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A8D32" w14:textId="073D1249" w:rsidR="000C0E94" w:rsidRDefault="002A0686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Wikipedia ---</w:t>
      </w:r>
      <w:r w:rsidRPr="002A0686">
        <w:rPr>
          <w:rFonts w:ascii="Times New Roman" w:hAnsi="Times New Roman" w:cs="Times New Roman"/>
          <w:sz w:val="20"/>
          <w:szCs w:val="20"/>
        </w:rPr>
        <w:t>en.wikipedia.org/wiki/Reflection_(computer_programming)</w:t>
      </w:r>
      <w:r>
        <w:rPr>
          <w:rFonts w:ascii="Times New Roman" w:hAnsi="Times New Roman" w:cs="Times New Roman"/>
          <w:sz w:val="20"/>
          <w:szCs w:val="20"/>
        </w:rPr>
        <w:t xml:space="preserve">--- will tell you that: </w:t>
      </w:r>
    </w:p>
    <w:p w14:paraId="35F686F3" w14:textId="107F3739" w:rsidR="002A0686" w:rsidRDefault="002A0686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Reflection is the ability of a computer program to examine, introspect,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and modify its own structure and behavior at runtime.</w:t>
      </w:r>
    </w:p>
    <w:p w14:paraId="0197DDF6" w14:textId="3DAC0B67" w:rsidR="002A0686" w:rsidRDefault="00C143C1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Java program can </w:t>
      </w:r>
      <w:r w:rsidR="004579D5">
        <w:rPr>
          <w:rFonts w:ascii="Times New Roman" w:hAnsi="Times New Roman" w:cs="Times New Roman"/>
          <w:sz w:val="20"/>
          <w:szCs w:val="20"/>
        </w:rPr>
        <w:t xml:space="preserve">do </w:t>
      </w:r>
      <w:r>
        <w:rPr>
          <w:rFonts w:ascii="Times New Roman" w:hAnsi="Times New Roman" w:cs="Times New Roman"/>
          <w:sz w:val="20"/>
          <w:szCs w:val="20"/>
        </w:rPr>
        <w:t>that.</w:t>
      </w:r>
      <w:r w:rsidR="002A06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 w:rsidR="002A0686">
        <w:rPr>
          <w:rFonts w:ascii="Times New Roman" w:hAnsi="Times New Roman" w:cs="Times New Roman"/>
          <w:sz w:val="20"/>
          <w:szCs w:val="20"/>
        </w:rPr>
        <w:t xml:space="preserve"> can get a list of fields in a class</w:t>
      </w:r>
      <w:r w:rsidR="004579D5">
        <w:rPr>
          <w:rFonts w:ascii="Times New Roman" w:hAnsi="Times New Roman" w:cs="Times New Roman"/>
          <w:sz w:val="20"/>
          <w:szCs w:val="20"/>
        </w:rPr>
        <w:t xml:space="preserve"> and investigate the</w:t>
      </w:r>
      <w:r w:rsidR="00496821">
        <w:rPr>
          <w:rFonts w:ascii="Times New Roman" w:hAnsi="Times New Roman" w:cs="Times New Roman"/>
          <w:sz w:val="20"/>
          <w:szCs w:val="20"/>
        </w:rPr>
        <w:t>ir properties</w:t>
      </w:r>
      <w:r w:rsidR="004579D5">
        <w:rPr>
          <w:rFonts w:ascii="Times New Roman" w:hAnsi="Times New Roman" w:cs="Times New Roman"/>
          <w:sz w:val="20"/>
          <w:szCs w:val="20"/>
        </w:rPr>
        <w:t>. I</w:t>
      </w:r>
      <w:r w:rsidR="002A0686">
        <w:rPr>
          <w:rFonts w:ascii="Times New Roman" w:hAnsi="Times New Roman" w:cs="Times New Roman"/>
          <w:sz w:val="20"/>
          <w:szCs w:val="20"/>
        </w:rPr>
        <w:t xml:space="preserve">t can </w:t>
      </w:r>
      <w:r>
        <w:rPr>
          <w:rFonts w:ascii="Times New Roman" w:hAnsi="Times New Roman" w:cs="Times New Roman"/>
          <w:sz w:val="20"/>
          <w:szCs w:val="20"/>
        </w:rPr>
        <w:t xml:space="preserve">change </w:t>
      </w:r>
      <w:r w:rsidR="002A0686">
        <w:rPr>
          <w:rFonts w:ascii="Times New Roman" w:hAnsi="Times New Roman" w:cs="Times New Roman"/>
          <w:sz w:val="20"/>
          <w:szCs w:val="20"/>
        </w:rPr>
        <w:t>the value of a private field of an object from out</w:t>
      </w:r>
      <w:r w:rsidR="00E65C0F">
        <w:rPr>
          <w:rFonts w:ascii="Times New Roman" w:hAnsi="Times New Roman" w:cs="Times New Roman"/>
          <w:sz w:val="20"/>
          <w:szCs w:val="20"/>
        </w:rPr>
        <w:t xml:space="preserve">side the class. Information about methods, constructors, and annotations on them is available </w:t>
      </w:r>
      <w:r w:rsidR="004611BC">
        <w:rPr>
          <w:rFonts w:ascii="Times New Roman" w:hAnsi="Times New Roman" w:cs="Times New Roman"/>
          <w:sz w:val="20"/>
          <w:szCs w:val="20"/>
        </w:rPr>
        <w:t>through the reflection mechanism.</w:t>
      </w:r>
    </w:p>
    <w:p w14:paraId="2840C3BC" w14:textId="391D9C51" w:rsidR="004611BC" w:rsidRDefault="002A0686" w:rsidP="004611B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many reasons to use Java’s reflection mechanism. </w:t>
      </w:r>
      <w:r w:rsidR="00496821"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z w:val="20"/>
          <w:szCs w:val="20"/>
        </w:rPr>
        <w:t xml:space="preserve"> once used reflection </w:t>
      </w:r>
      <w:r w:rsidR="00C143C1">
        <w:rPr>
          <w:rFonts w:ascii="Times New Roman" w:hAnsi="Times New Roman" w:cs="Times New Roman"/>
          <w:sz w:val="20"/>
          <w:szCs w:val="20"/>
        </w:rPr>
        <w:t>in writing</w:t>
      </w:r>
      <w:r>
        <w:rPr>
          <w:rFonts w:ascii="Times New Roman" w:hAnsi="Times New Roman" w:cs="Times New Roman"/>
          <w:sz w:val="20"/>
          <w:szCs w:val="20"/>
        </w:rPr>
        <w:t xml:space="preserve"> a grading pr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gram </w:t>
      </w:r>
      <w:r w:rsidR="004611BC">
        <w:rPr>
          <w:rFonts w:ascii="Times New Roman" w:hAnsi="Times New Roman" w:cs="Times New Roman"/>
          <w:sz w:val="20"/>
          <w:szCs w:val="20"/>
        </w:rPr>
        <w:t>for an assignment. A</w:t>
      </w:r>
      <w:r>
        <w:rPr>
          <w:rFonts w:ascii="Times New Roman" w:hAnsi="Times New Roman" w:cs="Times New Roman"/>
          <w:sz w:val="20"/>
          <w:szCs w:val="20"/>
        </w:rPr>
        <w:t xml:space="preserve"> field </w:t>
      </w:r>
      <w:r w:rsidR="004611BC">
        <w:rPr>
          <w:rFonts w:ascii="Times New Roman" w:hAnsi="Times New Roman" w:cs="Times New Roman"/>
          <w:sz w:val="20"/>
          <w:szCs w:val="20"/>
        </w:rPr>
        <w:t>in a class that students submitted was private, but</w:t>
      </w:r>
      <w:r>
        <w:rPr>
          <w:rFonts w:ascii="Times New Roman" w:hAnsi="Times New Roman" w:cs="Times New Roman"/>
          <w:sz w:val="20"/>
          <w:szCs w:val="20"/>
        </w:rPr>
        <w:t xml:space="preserve"> the only way to write a suitable grading program was to get at that field and change it.</w:t>
      </w:r>
      <w:r w:rsidR="004611BC">
        <w:rPr>
          <w:rFonts w:ascii="Times New Roman" w:hAnsi="Times New Roman" w:cs="Times New Roman"/>
          <w:sz w:val="20"/>
          <w:szCs w:val="20"/>
        </w:rPr>
        <w:t xml:space="preserve"> Reflection let us do that.</w:t>
      </w:r>
    </w:p>
    <w:p w14:paraId="709520DA" w14:textId="247D28E0" w:rsidR="004611BC" w:rsidRDefault="004611BC" w:rsidP="004611B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also suspect that the JUnit 4 program that calls methods with @Test before them uses reflection to process each method and its annotations. (Look at the line  “Junit 4 annotations” in JavaHyperText entry “Junit testing”</w:t>
      </w:r>
      <w:r w:rsidR="004853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308DE8E" w14:textId="444B4F18" w:rsidR="004611BC" w:rsidRDefault="004611BC" w:rsidP="004611B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Here, we show you how to </w:t>
      </w:r>
      <w:r w:rsidR="00755E74">
        <w:rPr>
          <w:rFonts w:ascii="Times New Roman" w:hAnsi="Times New Roman" w:cs="Times New Roman"/>
          <w:sz w:val="20"/>
          <w:szCs w:val="20"/>
        </w:rPr>
        <w:t>get descriptions of</w:t>
      </w:r>
      <w:r>
        <w:rPr>
          <w:rFonts w:ascii="Times New Roman" w:hAnsi="Times New Roman" w:cs="Times New Roman"/>
          <w:sz w:val="20"/>
          <w:szCs w:val="20"/>
        </w:rPr>
        <w:t xml:space="preserve"> the fields of an object and change the value of one field. Based on that, </w:t>
      </w:r>
      <w:r w:rsidR="00485369">
        <w:rPr>
          <w:rFonts w:ascii="Times New Roman" w:hAnsi="Times New Roman" w:cs="Times New Roman"/>
          <w:sz w:val="20"/>
          <w:szCs w:val="20"/>
        </w:rPr>
        <w:t>you can study other aspects of reflection yourself.</w:t>
      </w:r>
    </w:p>
    <w:p w14:paraId="774AF7BB" w14:textId="5194AD0B" w:rsidR="0089627E" w:rsidRPr="00C143C1" w:rsidRDefault="000756AB" w:rsidP="00C143C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Class </w:t>
      </w:r>
      <w:r w:rsidR="004579D5">
        <w:rPr>
          <w:rFonts w:ascii="Times New Roman" w:hAnsi="Times New Roman" w:cs="Times New Roman"/>
          <w:b/>
          <w:sz w:val="20"/>
          <w:szCs w:val="20"/>
        </w:rPr>
        <w:t>java.lang.</w:t>
      </w:r>
      <w:r>
        <w:rPr>
          <w:rFonts w:ascii="Times New Roman" w:hAnsi="Times New Roman" w:cs="Times New Roman"/>
          <w:b/>
          <w:sz w:val="20"/>
          <w:szCs w:val="20"/>
        </w:rPr>
        <w:t>Class</w:t>
      </w:r>
    </w:p>
    <w:p w14:paraId="27F3637C" w14:textId="4FBF59A9" w:rsidR="003E5F9B" w:rsidRDefault="00B41CFF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2505" wp14:editId="66C2D6D7">
                <wp:simplePos x="0" y="0"/>
                <wp:positionH relativeFrom="column">
                  <wp:posOffset>3810000</wp:posOffset>
                </wp:positionH>
                <wp:positionV relativeFrom="paragraph">
                  <wp:posOffset>44450</wp:posOffset>
                </wp:positionV>
                <wp:extent cx="2052320" cy="1482725"/>
                <wp:effectExtent l="0" t="0" r="30480" b="158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148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DBC59" w14:textId="2E1470C7" w:rsidR="00761EE2" w:rsidRPr="003E5F9B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An instance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a point (x, y)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 the plane.</w:t>
                            </w: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729F60BF" w14:textId="77777777" w:rsidR="00761EE2" w:rsidRPr="003E5F9B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Point {</w:t>
                            </w:r>
                          </w:p>
                          <w:p w14:paraId="674F64FD" w14:textId="77777777" w:rsidR="00761EE2" w:rsidRPr="003E5F9B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int x; // x-coordinate</w:t>
                            </w:r>
                          </w:p>
                          <w:p w14:paraId="5D765E3F" w14:textId="22DF2126" w:rsidR="00761EE2" w:rsidRPr="003E5F9B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int y; // y-coordinate</w:t>
                            </w:r>
                          </w:p>
                          <w:p w14:paraId="210A79B8" w14:textId="77777777" w:rsidR="00761EE2" w:rsidRPr="003E5F9B" w:rsidRDefault="00761EE2" w:rsidP="003E5F9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 point (x, y). */</w:t>
                            </w:r>
                          </w:p>
                          <w:p w14:paraId="624CDB19" w14:textId="77777777" w:rsidR="00761EE2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Point(int x, int y)</w:t>
                            </w:r>
                          </w:p>
                          <w:p w14:paraId="2E817B1B" w14:textId="0A8CEFD9" w:rsidR="00761EE2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this.x= x; </w:t>
                            </w: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this.y= y;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0E55EC" w14:textId="25031C79" w:rsidR="00761EE2" w:rsidRPr="00F6349F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pt;margin-top:3.5pt;width:161.6pt;height:1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" filled="f" strokecolor="black [3213]">
                <v:textbox>
                  <w:txbxContent>
                    <w:p w14:paraId="212DBC59" w14:textId="2E1470C7" w:rsidR="00761EE2" w:rsidRPr="003E5F9B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An instance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a point (x, y)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 the plane.</w:t>
                      </w: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*/</w:t>
                      </w:r>
                    </w:p>
                    <w:p w14:paraId="729F60BF" w14:textId="77777777" w:rsidR="00761EE2" w:rsidRPr="003E5F9B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Point {</w:t>
                      </w:r>
                    </w:p>
                    <w:p w14:paraId="674F64FD" w14:textId="77777777" w:rsidR="00761EE2" w:rsidRPr="003E5F9B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x; // x-coordinate</w:t>
                      </w:r>
                    </w:p>
                    <w:p w14:paraId="5D765E3F" w14:textId="22DF2126" w:rsidR="00761EE2" w:rsidRPr="003E5F9B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y; // y-coordinate</w:t>
                      </w:r>
                    </w:p>
                    <w:p w14:paraId="210A79B8" w14:textId="77777777" w:rsidR="00761EE2" w:rsidRPr="003E5F9B" w:rsidRDefault="00761EE2" w:rsidP="003E5F9B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point (x, y). */</w:t>
                      </w:r>
                    </w:p>
                    <w:p w14:paraId="624CDB19" w14:textId="77777777" w:rsidR="00761EE2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Point(int x, int y)</w:t>
                      </w:r>
                    </w:p>
                    <w:p w14:paraId="2E817B1B" w14:textId="0A8CEFD9" w:rsidR="00761EE2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this.x= x; </w:t>
                      </w: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this.y= y;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40E55EC" w14:textId="25031C79" w:rsidR="00761EE2" w:rsidRPr="00F6349F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821">
        <w:rPr>
          <w:rFonts w:ascii="Times New Roman" w:hAnsi="Times New Roman" w:cs="Times New Roman"/>
          <w:sz w:val="20"/>
          <w:szCs w:val="20"/>
        </w:rPr>
        <w:t>We illustrate using</w:t>
      </w:r>
      <w:r w:rsidR="003E5F9B">
        <w:rPr>
          <w:rFonts w:ascii="Times New Roman" w:hAnsi="Times New Roman" w:cs="Times New Roman"/>
          <w:sz w:val="20"/>
          <w:szCs w:val="20"/>
        </w:rPr>
        <w:t xml:space="preserve"> class </w:t>
      </w:r>
      <w:r w:rsidR="003E5F9B" w:rsidRPr="004242FD">
        <w:rPr>
          <w:rFonts w:ascii="Courier New" w:hAnsi="Courier New" w:cs="Times New Roman"/>
          <w:sz w:val="18"/>
          <w:szCs w:val="18"/>
        </w:rPr>
        <w:t>Point</w:t>
      </w:r>
      <w:r w:rsidR="003E5F9B">
        <w:rPr>
          <w:rFonts w:ascii="Times New Roman" w:hAnsi="Times New Roman" w:cs="Times New Roman"/>
          <w:sz w:val="20"/>
          <w:szCs w:val="20"/>
        </w:rPr>
        <w:t>, shown to the right.</w:t>
      </w:r>
    </w:p>
    <w:p w14:paraId="4A3FC2B1" w14:textId="60BA12C9" w:rsidR="0089627E" w:rsidRDefault="003E5F9B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object of class </w:t>
      </w:r>
      <w:r w:rsidRPr="004242FD">
        <w:rPr>
          <w:rFonts w:ascii="Courier New" w:hAnsi="Courier New" w:cs="Courier New"/>
          <w:sz w:val="18"/>
          <w:szCs w:val="18"/>
        </w:rPr>
        <w:t>java.lang.Class</w:t>
      </w:r>
      <w:r w:rsidR="00496821">
        <w:rPr>
          <w:rFonts w:ascii="Times New Roman" w:hAnsi="Times New Roman" w:cs="Times New Roman"/>
          <w:sz w:val="20"/>
          <w:szCs w:val="20"/>
        </w:rPr>
        <w:t xml:space="preserve"> describes a </w:t>
      </w:r>
      <w:r>
        <w:rPr>
          <w:rFonts w:ascii="Times New Roman" w:hAnsi="Times New Roman" w:cs="Times New Roman"/>
          <w:sz w:val="20"/>
          <w:szCs w:val="20"/>
        </w:rPr>
        <w:t>c</w:t>
      </w:r>
      <w:r w:rsidR="004242FD">
        <w:rPr>
          <w:rFonts w:ascii="Times New Roman" w:hAnsi="Times New Roman" w:cs="Times New Roman"/>
          <w:sz w:val="20"/>
          <w:szCs w:val="20"/>
        </w:rPr>
        <w:t xml:space="preserve">lass or interface. </w:t>
      </w:r>
      <w:r w:rsidR="00496821">
        <w:rPr>
          <w:rFonts w:ascii="Times New Roman" w:hAnsi="Times New Roman" w:cs="Times New Roman"/>
          <w:sz w:val="20"/>
          <w:szCs w:val="20"/>
        </w:rPr>
        <w:t xml:space="preserve">Both </w:t>
      </w:r>
      <w:r w:rsidR="00A46C8E">
        <w:rPr>
          <w:rFonts w:ascii="Times New Roman" w:hAnsi="Times New Roman" w:cs="Times New Roman"/>
          <w:sz w:val="20"/>
          <w:szCs w:val="20"/>
        </w:rPr>
        <w:t xml:space="preserve">expressions below evaluate to a pointer to the object </w:t>
      </w:r>
      <w:r w:rsidR="003C2D89">
        <w:rPr>
          <w:rFonts w:ascii="Times New Roman" w:hAnsi="Times New Roman" w:cs="Times New Roman"/>
          <w:sz w:val="20"/>
          <w:szCs w:val="20"/>
        </w:rPr>
        <w:t xml:space="preserve">of class </w:t>
      </w:r>
      <w:r w:rsidR="003C2D89" w:rsidRPr="004242FD">
        <w:rPr>
          <w:rFonts w:ascii="Courier New" w:hAnsi="Courier New" w:cs="Courier New"/>
          <w:sz w:val="18"/>
          <w:szCs w:val="18"/>
        </w:rPr>
        <w:t>Class</w:t>
      </w:r>
      <w:r w:rsidR="003C2D89">
        <w:rPr>
          <w:rFonts w:ascii="Times New Roman" w:hAnsi="Times New Roman" w:cs="Times New Roman"/>
          <w:sz w:val="20"/>
          <w:szCs w:val="20"/>
        </w:rPr>
        <w:t xml:space="preserve"> </w:t>
      </w:r>
      <w:r w:rsidR="00A46C8E">
        <w:rPr>
          <w:rFonts w:ascii="Times New Roman" w:hAnsi="Times New Roman" w:cs="Times New Roman"/>
          <w:sz w:val="20"/>
          <w:szCs w:val="20"/>
        </w:rPr>
        <w:t xml:space="preserve">that describes class </w:t>
      </w:r>
      <w:r w:rsidR="003C2D89" w:rsidRPr="004242FD">
        <w:rPr>
          <w:rFonts w:ascii="Courier New" w:hAnsi="Courier New" w:cs="Times New Roman"/>
          <w:sz w:val="18"/>
          <w:szCs w:val="18"/>
        </w:rPr>
        <w:t>Point</w:t>
      </w:r>
      <w:r w:rsidR="00A46C8E">
        <w:rPr>
          <w:rFonts w:ascii="Times New Roman" w:hAnsi="Times New Roman" w:cs="Times New Roman"/>
          <w:sz w:val="20"/>
          <w:szCs w:val="20"/>
        </w:rPr>
        <w:t xml:space="preserve">. </w:t>
      </w:r>
      <w:r w:rsidR="00B41CFF">
        <w:rPr>
          <w:rFonts w:ascii="Times New Roman" w:hAnsi="Times New Roman" w:cs="Times New Roman"/>
          <w:sz w:val="20"/>
          <w:szCs w:val="20"/>
        </w:rPr>
        <w:t>It turns out that</w:t>
      </w:r>
      <w:r w:rsidR="003C2D89">
        <w:rPr>
          <w:rFonts w:ascii="Times New Roman" w:hAnsi="Times New Roman" w:cs="Times New Roman"/>
          <w:sz w:val="20"/>
          <w:szCs w:val="20"/>
        </w:rPr>
        <w:t xml:space="preserve"> </w:t>
      </w:r>
      <w:r w:rsidR="003C2D89" w:rsidRPr="003C2D89">
        <w:rPr>
          <w:rFonts w:ascii="Courier New" w:hAnsi="Courier New" w:cs="Times New Roman"/>
          <w:sz w:val="18"/>
          <w:szCs w:val="18"/>
        </w:rPr>
        <w:t>class</w:t>
      </w:r>
      <w:r w:rsidR="003C2D89">
        <w:rPr>
          <w:rFonts w:ascii="Times New Roman" w:hAnsi="Times New Roman" w:cs="Times New Roman"/>
          <w:sz w:val="20"/>
          <w:szCs w:val="20"/>
        </w:rPr>
        <w:t xml:space="preserve"> is a static field of every class and function </w:t>
      </w:r>
      <w:r w:rsidR="003C2D89" w:rsidRPr="003C2D89">
        <w:rPr>
          <w:rFonts w:ascii="Courier New" w:hAnsi="Courier New" w:cs="Courier New"/>
          <w:sz w:val="18"/>
          <w:szCs w:val="18"/>
        </w:rPr>
        <w:t>getClass()</w:t>
      </w:r>
      <w:r w:rsidR="003C2D89">
        <w:rPr>
          <w:rFonts w:ascii="Times New Roman" w:hAnsi="Times New Roman" w:cs="Times New Roman"/>
          <w:sz w:val="20"/>
          <w:szCs w:val="20"/>
        </w:rPr>
        <w:t xml:space="preserve"> is in every object.</w:t>
      </w:r>
    </w:p>
    <w:p w14:paraId="647D5F1B" w14:textId="4B5906DE" w:rsidR="00A46C8E" w:rsidRDefault="00A46C8E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96821" w:rsidRPr="000756AB">
        <w:rPr>
          <w:rFonts w:ascii="Courier New" w:hAnsi="Courier New" w:cs="Courier New"/>
          <w:sz w:val="18"/>
          <w:szCs w:val="18"/>
        </w:rPr>
        <w:t>Point.class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496821">
        <w:rPr>
          <w:rFonts w:ascii="Courier New" w:hAnsi="Courier New" w:cs="Courier New"/>
          <w:sz w:val="18"/>
          <w:szCs w:val="18"/>
        </w:rPr>
        <w:t>(new Point(3, 5)).getClass()</w:t>
      </w:r>
    </w:p>
    <w:p w14:paraId="68ED345B" w14:textId="0AD76371" w:rsidR="00FB5D10" w:rsidRDefault="005F1E6B" w:rsidP="00FB5D1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Given </w:t>
      </w:r>
      <w:r w:rsidR="00B47362" w:rsidRPr="000756AB">
        <w:rPr>
          <w:rFonts w:ascii="Courier New" w:hAnsi="Courier New" w:cs="Courier New"/>
          <w:sz w:val="18"/>
          <w:szCs w:val="18"/>
        </w:rPr>
        <w:t>Point.class</w:t>
      </w:r>
      <w:r>
        <w:rPr>
          <w:rFonts w:ascii="Times New Roman" w:hAnsi="Times New Roman" w:cs="Times New Roman"/>
          <w:sz w:val="20"/>
          <w:szCs w:val="20"/>
        </w:rPr>
        <w:t xml:space="preserve">, you can look at all aspects of </w:t>
      </w:r>
      <w:r w:rsidR="00B47362" w:rsidRPr="000756AB">
        <w:rPr>
          <w:rFonts w:ascii="Courier New" w:hAnsi="Courier New" w:cs="Courier New"/>
          <w:sz w:val="18"/>
          <w:szCs w:val="18"/>
        </w:rPr>
        <w:t>Point</w:t>
      </w:r>
      <w:r w:rsidR="00B47362">
        <w:rPr>
          <w:rFonts w:ascii="Times New Roman" w:hAnsi="Times New Roman" w:cs="Times New Roman"/>
          <w:sz w:val="20"/>
          <w:szCs w:val="20"/>
        </w:rPr>
        <w:t xml:space="preserve">. This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quire</w:t>
      </w:r>
      <w:r w:rsidR="00B4736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7362"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sz w:val="20"/>
          <w:szCs w:val="20"/>
        </w:rPr>
        <w:t xml:space="preserve">classes like </w:t>
      </w:r>
      <w:r w:rsidRPr="00B47362">
        <w:rPr>
          <w:rFonts w:ascii="Courier New" w:hAnsi="Courier New" w:cs="Courier New"/>
          <w:sz w:val="18"/>
          <w:szCs w:val="18"/>
        </w:rPr>
        <w:t>Field</w:t>
      </w:r>
      <w:r w:rsidR="00B47362">
        <w:rPr>
          <w:rFonts w:ascii="Times New Roman" w:hAnsi="Times New Roman" w:cs="Times New Roman"/>
          <w:sz w:val="20"/>
          <w:szCs w:val="20"/>
        </w:rPr>
        <w:t xml:space="preserve">, </w:t>
      </w:r>
      <w:r w:rsidR="00B47362" w:rsidRPr="00B47362">
        <w:rPr>
          <w:rFonts w:ascii="Courier New" w:hAnsi="Courier New" w:cs="Courier New"/>
          <w:sz w:val="18"/>
          <w:szCs w:val="18"/>
        </w:rPr>
        <w:t>Method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B47362">
        <w:rPr>
          <w:rFonts w:ascii="Courier New" w:hAnsi="Courier New" w:cs="Courier New"/>
          <w:sz w:val="18"/>
          <w:szCs w:val="18"/>
        </w:rPr>
        <w:t>Modifi</w:t>
      </w:r>
      <w:r w:rsidR="00B47362" w:rsidRPr="00B47362">
        <w:rPr>
          <w:rFonts w:ascii="Courier New" w:hAnsi="Courier New" w:cs="Courier New"/>
          <w:sz w:val="18"/>
          <w:szCs w:val="18"/>
        </w:rPr>
        <w:t>er</w:t>
      </w:r>
      <w:r w:rsidR="00B47362">
        <w:rPr>
          <w:rFonts w:ascii="Times New Roman" w:hAnsi="Times New Roman" w:cs="Times New Roman"/>
          <w:sz w:val="20"/>
          <w:szCs w:val="20"/>
        </w:rPr>
        <w:t xml:space="preserve">. These are </w:t>
      </w:r>
      <w:r>
        <w:rPr>
          <w:rFonts w:ascii="Times New Roman" w:hAnsi="Times New Roman" w:cs="Times New Roman"/>
          <w:sz w:val="20"/>
          <w:szCs w:val="20"/>
        </w:rPr>
        <w:t>in package</w:t>
      </w:r>
      <w:r w:rsidR="00B47362">
        <w:rPr>
          <w:rFonts w:ascii="Times New Roman" w:hAnsi="Times New Roman" w:cs="Times New Roman"/>
          <w:sz w:val="20"/>
          <w:szCs w:val="20"/>
        </w:rPr>
        <w:t xml:space="preserve"> java.lang.reflect, so you </w:t>
      </w:r>
      <w:r>
        <w:rPr>
          <w:rFonts w:ascii="Times New Roman" w:hAnsi="Times New Roman" w:cs="Times New Roman"/>
          <w:sz w:val="20"/>
          <w:szCs w:val="20"/>
        </w:rPr>
        <w:t>have to import them.</w:t>
      </w:r>
    </w:p>
    <w:p w14:paraId="7E1B6C2D" w14:textId="017E962B" w:rsidR="000756AB" w:rsidRPr="005F1E6B" w:rsidRDefault="00EA3216" w:rsidP="005F1E6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F1E6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B291" wp14:editId="7FCAD93B">
                <wp:simplePos x="0" y="0"/>
                <wp:positionH relativeFrom="column">
                  <wp:posOffset>3363595</wp:posOffset>
                </wp:positionH>
                <wp:positionV relativeFrom="paragraph">
                  <wp:posOffset>231775</wp:posOffset>
                </wp:positionV>
                <wp:extent cx="2498090" cy="1009015"/>
                <wp:effectExtent l="0" t="0" r="16510" b="323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1009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4A9C" w14:textId="77777777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Print a description of the fields of ob. */</w:t>
                            </w:r>
                          </w:p>
                          <w:p w14:paraId="2589F194" w14:textId="5E94468F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void printFields(Object ob) {</w:t>
                            </w:r>
                          </w:p>
                          <w:p w14:paraId="3805895E" w14:textId="070C0D82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cb= ob.getClass();</w:t>
                            </w:r>
                          </w:p>
                          <w:p w14:paraId="4773A361" w14:textId="5F11DDAA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Field[] fields= cb.getDeclaredFields();</w:t>
                            </w:r>
                          </w:p>
                          <w:p w14:paraId="3A4F9DF9" w14:textId="63DE853B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System.out.println(Arrays.toString(fields));</w:t>
                            </w:r>
                          </w:p>
                          <w:p w14:paraId="531D79C8" w14:textId="7963BEC7" w:rsidR="00761EE2" w:rsidRPr="00F6349F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64.85pt;margin-top:18.25pt;width:196.7pt;height: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" filled="f" strokecolor="black [3213]">
                <v:textbox>
                  <w:txbxContent>
                    <w:p w14:paraId="099B4A9C" w14:textId="77777777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Print a description of the fields of ob. */</w:t>
                      </w:r>
                    </w:p>
                    <w:p w14:paraId="2589F194" w14:textId="5E94468F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void printFields(Object ob) {</w:t>
                      </w:r>
                    </w:p>
                    <w:p w14:paraId="3805895E" w14:textId="070C0D82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cb= ob.getClass();</w:t>
                      </w:r>
                    </w:p>
                    <w:p w14:paraId="4773A361" w14:textId="5F11DDAA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Field[] fields= cb.getDeclaredFields();</w:t>
                      </w:r>
                    </w:p>
                    <w:p w14:paraId="3A4F9DF9" w14:textId="63DE853B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System.out.println(Arrays.toString(fields));</w:t>
                      </w:r>
                    </w:p>
                    <w:p w14:paraId="531D79C8" w14:textId="7963BEC7" w:rsidR="00761EE2" w:rsidRPr="00F6349F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EE2">
        <w:rPr>
          <w:rFonts w:ascii="Times New Roman" w:hAnsi="Times New Roman" w:cs="Times New Roman"/>
          <w:b/>
          <w:sz w:val="20"/>
          <w:szCs w:val="20"/>
        </w:rPr>
        <w:t>Looking at</w:t>
      </w:r>
      <w:r w:rsidR="005F1E6B" w:rsidRPr="005F1E6B">
        <w:rPr>
          <w:rFonts w:ascii="Times New Roman" w:hAnsi="Times New Roman" w:cs="Times New Roman"/>
          <w:b/>
          <w:sz w:val="20"/>
          <w:szCs w:val="20"/>
        </w:rPr>
        <w:t xml:space="preserve"> fields of a class</w:t>
      </w:r>
    </w:p>
    <w:p w14:paraId="36F14919" w14:textId="390149F2" w:rsidR="009B5D9E" w:rsidRDefault="005F1E6B" w:rsidP="00761EE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call </w:t>
      </w:r>
      <w:r w:rsidRPr="009B5D9E">
        <w:rPr>
          <w:rFonts w:ascii="Courier New" w:hAnsi="Courier New" w:cs="Courier New"/>
          <w:sz w:val="18"/>
          <w:szCs w:val="18"/>
        </w:rPr>
        <w:t>printFields(new Point(3, 4));</w:t>
      </w:r>
      <w:r w:rsidR="00761EE2">
        <w:rPr>
          <w:rFonts w:ascii="Courier New" w:hAnsi="Courier New" w:cs="Courier New"/>
          <w:sz w:val="18"/>
          <w:szCs w:val="18"/>
        </w:rPr>
        <w:t xml:space="preserve"> </w:t>
      </w:r>
      <w:r w:rsidR="00761EE2">
        <w:rPr>
          <w:rFonts w:ascii="Times New Roman" w:hAnsi="Times New Roman" w:cs="Times New Roman"/>
          <w:sz w:val="20"/>
          <w:szCs w:val="20"/>
        </w:rPr>
        <w:t>on the pr</w:t>
      </w:r>
      <w:r w:rsidR="00761EE2">
        <w:rPr>
          <w:rFonts w:ascii="Times New Roman" w:hAnsi="Times New Roman" w:cs="Times New Roman"/>
          <w:sz w:val="20"/>
          <w:szCs w:val="20"/>
        </w:rPr>
        <w:t>o</w:t>
      </w:r>
      <w:r w:rsidR="00761EE2">
        <w:rPr>
          <w:rFonts w:ascii="Times New Roman" w:hAnsi="Times New Roman" w:cs="Times New Roman"/>
          <w:sz w:val="20"/>
          <w:szCs w:val="20"/>
        </w:rPr>
        <w:t xml:space="preserve">cedure to the right </w:t>
      </w:r>
      <w:r w:rsidR="009B5D9E">
        <w:rPr>
          <w:rFonts w:ascii="Times New Roman" w:hAnsi="Times New Roman" w:cs="Times New Roman"/>
          <w:sz w:val="20"/>
          <w:szCs w:val="20"/>
        </w:rPr>
        <w:t>prints this:</w:t>
      </w:r>
    </w:p>
    <w:p w14:paraId="1A7B22A6" w14:textId="6AACDA46" w:rsidR="009B5D9E" w:rsidRDefault="009B5D9E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B5D9E">
        <w:rPr>
          <w:rFonts w:ascii="Times New Roman" w:hAnsi="Times New Roman" w:cs="Times New Roman"/>
          <w:sz w:val="20"/>
          <w:szCs w:val="20"/>
        </w:rPr>
        <w:t>[private int Point.x, private int Point.y]</w:t>
      </w:r>
    </w:p>
    <w:p w14:paraId="043EA393" w14:textId="59EBF7F7" w:rsidR="009B5D9E" w:rsidRDefault="0047698D" w:rsidP="00B4736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</w:t>
      </w:r>
      <w:r w:rsidR="003F783A">
        <w:rPr>
          <w:rFonts w:ascii="Times New Roman" w:hAnsi="Times New Roman" w:cs="Times New Roman"/>
          <w:sz w:val="20"/>
          <w:szCs w:val="20"/>
        </w:rPr>
        <w:t>unction</w:t>
      </w:r>
      <w:r w:rsidR="00B47362">
        <w:rPr>
          <w:rFonts w:ascii="Times New Roman" w:hAnsi="Times New Roman" w:cs="Times New Roman"/>
          <w:sz w:val="20"/>
          <w:szCs w:val="20"/>
        </w:rPr>
        <w:t>,</w:t>
      </w:r>
      <w:r w:rsidR="003F783A">
        <w:rPr>
          <w:rFonts w:ascii="Times New Roman" w:hAnsi="Times New Roman" w:cs="Times New Roman"/>
          <w:sz w:val="20"/>
          <w:szCs w:val="20"/>
        </w:rPr>
        <w:t xml:space="preserve"> </w:t>
      </w:r>
      <w:r w:rsidR="00B47362">
        <w:rPr>
          <w:rFonts w:ascii="Times New Roman" w:hAnsi="Times New Roman" w:cs="Times New Roman"/>
          <w:sz w:val="20"/>
          <w:szCs w:val="20"/>
        </w:rPr>
        <w:t xml:space="preserve">use </w:t>
      </w:r>
      <w:r w:rsidR="00CF5111">
        <w:rPr>
          <w:rFonts w:ascii="Courier New" w:hAnsi="Courier New" w:cs="Courier New"/>
          <w:sz w:val="18"/>
          <w:szCs w:val="18"/>
        </w:rPr>
        <w:t>getFields</w:t>
      </w:r>
      <w:r w:rsidR="00B47362">
        <w:rPr>
          <w:rFonts w:ascii="Times New Roman" w:hAnsi="Times New Roman" w:cs="Times New Roman"/>
          <w:sz w:val="20"/>
          <w:szCs w:val="20"/>
        </w:rPr>
        <w:t xml:space="preserve"> instead of </w:t>
      </w:r>
      <w:r>
        <w:rPr>
          <w:rFonts w:ascii="Courier New" w:hAnsi="Courier New" w:cs="Courier New"/>
          <w:sz w:val="18"/>
          <w:szCs w:val="18"/>
        </w:rPr>
        <w:t>g</w:t>
      </w:r>
      <w:r w:rsidRPr="0047698D">
        <w:rPr>
          <w:rFonts w:ascii="Courier New" w:hAnsi="Courier New" w:cs="Courier New"/>
          <w:sz w:val="18"/>
          <w:szCs w:val="18"/>
        </w:rPr>
        <w:t>etDeclared</w:t>
      </w:r>
      <w:r w:rsidR="00CF5111">
        <w:rPr>
          <w:rFonts w:ascii="Courier New" w:hAnsi="Courier New" w:cs="Courier New"/>
          <w:sz w:val="18"/>
          <w:szCs w:val="18"/>
        </w:rPr>
        <w:softHyphen/>
      </w:r>
      <w:r w:rsidRPr="0047698D">
        <w:rPr>
          <w:rFonts w:ascii="Courier New" w:hAnsi="Courier New" w:cs="Courier New"/>
          <w:sz w:val="18"/>
          <w:szCs w:val="18"/>
        </w:rPr>
        <w:t>Fields</w:t>
      </w:r>
      <w:r w:rsidR="003F78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 w:rsidR="003F783A">
        <w:rPr>
          <w:rFonts w:ascii="Times New Roman" w:hAnsi="Times New Roman" w:cs="Times New Roman"/>
          <w:sz w:val="20"/>
          <w:szCs w:val="20"/>
        </w:rPr>
        <w:t xml:space="preserve"> </w:t>
      </w:r>
      <w:r w:rsidR="00B47362">
        <w:rPr>
          <w:rFonts w:ascii="Times New Roman" w:hAnsi="Times New Roman" w:cs="Times New Roman"/>
          <w:sz w:val="20"/>
          <w:szCs w:val="20"/>
        </w:rPr>
        <w:t>get only the public fields.</w:t>
      </w:r>
    </w:p>
    <w:p w14:paraId="2E7E22B3" w14:textId="4C07366B" w:rsidR="0047698D" w:rsidRDefault="0047698D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Field contains methods to get the name of the field, its value, it type, </w:t>
      </w:r>
      <w:r w:rsidR="008C2648">
        <w:rPr>
          <w:rFonts w:ascii="Times New Roman" w:hAnsi="Times New Roman" w:cs="Times New Roman"/>
          <w:sz w:val="20"/>
          <w:szCs w:val="20"/>
        </w:rPr>
        <w:t xml:space="preserve">and </w:t>
      </w:r>
      <w:r w:rsidR="0071621D">
        <w:rPr>
          <w:rFonts w:ascii="Times New Roman" w:hAnsi="Times New Roman" w:cs="Times New Roman"/>
          <w:sz w:val="20"/>
          <w:szCs w:val="20"/>
        </w:rPr>
        <w:t>its modifiers</w:t>
      </w:r>
      <w:r>
        <w:rPr>
          <w:rFonts w:ascii="Times New Roman" w:hAnsi="Times New Roman" w:cs="Times New Roman"/>
          <w:sz w:val="20"/>
          <w:szCs w:val="20"/>
        </w:rPr>
        <w:t xml:space="preserve"> —</w:t>
      </w:r>
      <w:r w:rsidR="008C2648">
        <w:rPr>
          <w:rFonts w:ascii="Times New Roman" w:hAnsi="Times New Roman" w:cs="Times New Roman"/>
          <w:sz w:val="20"/>
          <w:szCs w:val="20"/>
        </w:rPr>
        <w:t>(e.g. pub</w:t>
      </w:r>
      <w:r w:rsidR="0071621D">
        <w:rPr>
          <w:rFonts w:ascii="Times New Roman" w:hAnsi="Times New Roman" w:cs="Times New Roman"/>
          <w:sz w:val="20"/>
          <w:szCs w:val="20"/>
        </w:rPr>
        <w:t>lic</w:t>
      </w:r>
      <w:r w:rsidR="008C2648">
        <w:rPr>
          <w:rFonts w:ascii="Times New Roman" w:hAnsi="Times New Roman" w:cs="Times New Roman"/>
          <w:sz w:val="20"/>
          <w:szCs w:val="20"/>
        </w:rPr>
        <w:t>, final, static). There are even methods to</w:t>
      </w:r>
      <w:r w:rsidR="00CF5111">
        <w:rPr>
          <w:rFonts w:ascii="Times New Roman" w:hAnsi="Times New Roman" w:cs="Times New Roman"/>
          <w:sz w:val="20"/>
          <w:szCs w:val="20"/>
        </w:rPr>
        <w:t xml:space="preserve"> change the value in the field.</w:t>
      </w:r>
    </w:p>
    <w:p w14:paraId="19AACF52" w14:textId="4D746041" w:rsidR="008C2648" w:rsidRDefault="004611BC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5F1E6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05435" wp14:editId="04994CF6">
                <wp:simplePos x="0" y="0"/>
                <wp:positionH relativeFrom="column">
                  <wp:posOffset>3459480</wp:posOffset>
                </wp:positionH>
                <wp:positionV relativeFrom="paragraph">
                  <wp:posOffset>101600</wp:posOffset>
                </wp:positionV>
                <wp:extent cx="2389505" cy="1459230"/>
                <wp:effectExtent l="0" t="0" r="23495" b="139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145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7391D" w14:textId="77777777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Set the value of field x of p to v. */</w:t>
                            </w:r>
                          </w:p>
                          <w:p w14:paraId="1F26EB46" w14:textId="0E55541A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setX(Point p, int v)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throws NoSuchFieldException,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IllegalAccessException {</w:t>
                            </w:r>
                          </w:p>
                          <w:p w14:paraId="331C98D3" w14:textId="5470E865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cp= p.getClass();</w:t>
                            </w:r>
                          </w:p>
                          <w:p w14:paraId="6B1F9990" w14:textId="5CC719E3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Field f= cp.getDeclaredField("x");</w:t>
                            </w:r>
                          </w:p>
                          <w:p w14:paraId="36530B05" w14:textId="6D08C6F0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f.setAccessible(true);</w:t>
                            </w:r>
                          </w:p>
                          <w:p w14:paraId="2ADA9343" w14:textId="0C6DEF72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f.set(p, v);</w:t>
                            </w:r>
                          </w:p>
                          <w:p w14:paraId="5C968AF7" w14:textId="7087A926" w:rsidR="00761EE2" w:rsidRPr="00F6349F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72.4pt;margin-top:8pt;width:188.15pt;height:1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" filled="f" strokecolor="black [3213]">
                <v:textbox>
                  <w:txbxContent>
                    <w:p w14:paraId="3B07391D" w14:textId="77777777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Set the value of field x of p to v. */</w:t>
                      </w:r>
                    </w:p>
                    <w:p w14:paraId="1F26EB46" w14:textId="0E55541A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void setX(Point p, int v)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throws NoSuchFieldException,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IllegalAccessException {</w:t>
                      </w:r>
                    </w:p>
                    <w:p w14:paraId="331C98D3" w14:textId="5470E865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cp= p.getClass();</w:t>
                      </w:r>
                    </w:p>
                    <w:p w14:paraId="6B1F9990" w14:textId="5CC719E3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Field f= cp.getDeclaredField("x");</w:t>
                      </w:r>
                    </w:p>
                    <w:p w14:paraId="36530B05" w14:textId="6D08C6F0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f.setAccessible(true);</w:t>
                      </w:r>
                    </w:p>
                    <w:p w14:paraId="2ADA9343" w14:textId="0C6DEF72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f.set(p, v);</w:t>
                      </w:r>
                    </w:p>
                    <w:p w14:paraId="5C968AF7" w14:textId="7087A926" w:rsidR="00761EE2" w:rsidRPr="00F6349F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7FB">
        <w:rPr>
          <w:rFonts w:ascii="Times New Roman" w:hAnsi="Times New Roman" w:cs="Times New Roman"/>
          <w:sz w:val="20"/>
          <w:szCs w:val="20"/>
        </w:rPr>
        <w:t xml:space="preserve">As an example, </w:t>
      </w:r>
      <w:r w:rsidR="008C2648">
        <w:rPr>
          <w:rFonts w:ascii="Times New Roman" w:hAnsi="Times New Roman" w:cs="Times New Roman"/>
          <w:sz w:val="20"/>
          <w:szCs w:val="20"/>
        </w:rPr>
        <w:t>to the right</w:t>
      </w:r>
      <w:r w:rsidR="0071621D">
        <w:rPr>
          <w:rFonts w:ascii="Times New Roman" w:hAnsi="Times New Roman" w:cs="Times New Roman"/>
          <w:sz w:val="20"/>
          <w:szCs w:val="20"/>
        </w:rPr>
        <w:t xml:space="preserve"> </w:t>
      </w:r>
      <w:r w:rsidR="003B67FB">
        <w:rPr>
          <w:rFonts w:ascii="Times New Roman" w:hAnsi="Times New Roman" w:cs="Times New Roman"/>
          <w:sz w:val="20"/>
          <w:szCs w:val="20"/>
        </w:rPr>
        <w:t>is</w:t>
      </w:r>
      <w:r w:rsidR="0071621D">
        <w:rPr>
          <w:rFonts w:ascii="Times New Roman" w:hAnsi="Times New Roman" w:cs="Times New Roman"/>
          <w:sz w:val="20"/>
          <w:szCs w:val="20"/>
        </w:rPr>
        <w:t xml:space="preserve"> a method to change field x of a Point object. Thus, after </w:t>
      </w:r>
      <w:r w:rsidR="00161BBD">
        <w:rPr>
          <w:rFonts w:ascii="Times New Roman" w:hAnsi="Times New Roman" w:cs="Times New Roman"/>
          <w:sz w:val="20"/>
          <w:szCs w:val="20"/>
        </w:rPr>
        <w:t xml:space="preserve">execution of </w:t>
      </w:r>
      <w:r w:rsidR="0071621D">
        <w:rPr>
          <w:rFonts w:ascii="Times New Roman" w:hAnsi="Times New Roman" w:cs="Times New Roman"/>
          <w:sz w:val="20"/>
          <w:szCs w:val="20"/>
        </w:rPr>
        <w:t>this:</w:t>
      </w:r>
    </w:p>
    <w:p w14:paraId="062ED64C" w14:textId="3FF57F02" w:rsidR="0071621D" w:rsidRPr="0071621D" w:rsidRDefault="0071621D" w:rsidP="00C143C1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 xml:space="preserve">Point p= new Point(3, 5);  </w:t>
      </w:r>
      <w:r w:rsidRPr="0071621D">
        <w:rPr>
          <w:rFonts w:ascii="Courier New" w:hAnsi="Courier New" w:cs="Courier New"/>
          <w:sz w:val="18"/>
          <w:szCs w:val="18"/>
        </w:rPr>
        <w:t>setX(p, 1)</w:t>
      </w:r>
    </w:p>
    <w:p w14:paraId="1D32935C" w14:textId="71F71B52" w:rsidR="0071621D" w:rsidRDefault="0071621D" w:rsidP="0071621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field </w:t>
      </w:r>
      <w:r w:rsidRPr="0071621D">
        <w:rPr>
          <w:rFonts w:ascii="Courier New" w:hAnsi="Courier New" w:cs="Courier New"/>
          <w:sz w:val="18"/>
          <w:szCs w:val="18"/>
        </w:rPr>
        <w:t>p.x</w:t>
      </w:r>
      <w:r>
        <w:rPr>
          <w:rFonts w:ascii="Times New Roman" w:hAnsi="Times New Roman" w:cs="Times New Roman"/>
          <w:sz w:val="20"/>
          <w:szCs w:val="20"/>
        </w:rPr>
        <w:t xml:space="preserve"> will contain 1.</w:t>
      </w:r>
    </w:p>
    <w:p w14:paraId="2D53B7E3" w14:textId="533B40D5" w:rsidR="0071621D" w:rsidRDefault="00311A21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method first get</w:t>
      </w:r>
      <w:r w:rsidR="0071621D">
        <w:rPr>
          <w:rFonts w:ascii="Times New Roman" w:hAnsi="Times New Roman" w:cs="Times New Roman"/>
          <w:sz w:val="20"/>
          <w:szCs w:val="20"/>
        </w:rPr>
        <w:t xml:space="preserve">s the </w:t>
      </w:r>
      <w:r w:rsidR="0071621D" w:rsidRPr="004242FD">
        <w:rPr>
          <w:rFonts w:ascii="Courier New" w:hAnsi="Courier New" w:cs="Courier New"/>
          <w:sz w:val="18"/>
          <w:szCs w:val="18"/>
        </w:rPr>
        <w:t>Class</w:t>
      </w:r>
      <w:r w:rsidR="0071621D">
        <w:rPr>
          <w:rFonts w:ascii="Times New Roman" w:hAnsi="Times New Roman" w:cs="Times New Roman"/>
          <w:sz w:val="20"/>
          <w:szCs w:val="20"/>
        </w:rPr>
        <w:t xml:space="preserve"> object for </w:t>
      </w:r>
      <w:r w:rsidR="0071621D">
        <w:rPr>
          <w:rFonts w:ascii="Courier New" w:hAnsi="Courier New" w:cs="Courier New"/>
          <w:sz w:val="18"/>
          <w:szCs w:val="18"/>
        </w:rPr>
        <w:t>Point</w:t>
      </w:r>
      <w:r w:rsidR="0071621D">
        <w:rPr>
          <w:rFonts w:ascii="Times New Roman" w:hAnsi="Times New Roman" w:cs="Times New Roman"/>
          <w:sz w:val="20"/>
          <w:szCs w:val="20"/>
        </w:rPr>
        <w:t xml:space="preserve">. It then stores in local variable </w:t>
      </w:r>
      <w:r w:rsidR="0071621D" w:rsidRPr="0071621D">
        <w:rPr>
          <w:rFonts w:ascii="Courier New" w:hAnsi="Courier New" w:cs="Courier New"/>
          <w:sz w:val="18"/>
          <w:szCs w:val="18"/>
        </w:rPr>
        <w:t xml:space="preserve">f </w:t>
      </w:r>
      <w:r w:rsidR="00E54455">
        <w:rPr>
          <w:rFonts w:ascii="Times New Roman" w:hAnsi="Times New Roman" w:cs="Times New Roman"/>
          <w:sz w:val="20"/>
          <w:szCs w:val="20"/>
        </w:rPr>
        <w:t>the</w:t>
      </w:r>
      <w:r w:rsidR="0071621D">
        <w:rPr>
          <w:rFonts w:ascii="Times New Roman" w:hAnsi="Times New Roman" w:cs="Times New Roman"/>
          <w:sz w:val="20"/>
          <w:szCs w:val="20"/>
        </w:rPr>
        <w:t xml:space="preserve"> description of field </w:t>
      </w:r>
      <w:r w:rsidR="0071621D" w:rsidRPr="0071621D">
        <w:rPr>
          <w:rFonts w:ascii="Courier New" w:hAnsi="Courier New" w:cs="Courier New"/>
          <w:sz w:val="18"/>
          <w:szCs w:val="18"/>
        </w:rPr>
        <w:t>x</w:t>
      </w:r>
      <w:r w:rsidR="0071621D">
        <w:rPr>
          <w:rFonts w:ascii="Times New Roman" w:hAnsi="Times New Roman" w:cs="Times New Roman"/>
          <w:sz w:val="20"/>
          <w:szCs w:val="20"/>
        </w:rPr>
        <w:t xml:space="preserve">. Procedure </w:t>
      </w:r>
      <w:r w:rsidR="0071621D" w:rsidRPr="0071621D">
        <w:rPr>
          <w:rFonts w:ascii="Courier New" w:hAnsi="Courier New" w:cs="Courier New"/>
          <w:sz w:val="18"/>
          <w:szCs w:val="18"/>
        </w:rPr>
        <w:t>f.setAccessible</w:t>
      </w:r>
      <w:r w:rsidR="0071621D">
        <w:rPr>
          <w:rFonts w:ascii="Times New Roman" w:hAnsi="Times New Roman" w:cs="Times New Roman"/>
          <w:sz w:val="20"/>
          <w:szCs w:val="20"/>
        </w:rPr>
        <w:t xml:space="preserve"> is called to make field </w:t>
      </w:r>
      <w:r w:rsidR="0071621D" w:rsidRPr="0071621D">
        <w:rPr>
          <w:rFonts w:ascii="Courier New" w:hAnsi="Courier New" w:cs="Courier New"/>
          <w:sz w:val="18"/>
          <w:szCs w:val="18"/>
        </w:rPr>
        <w:t>x</w:t>
      </w:r>
      <w:r w:rsidR="0071621D">
        <w:rPr>
          <w:rFonts w:ascii="Times New Roman" w:hAnsi="Times New Roman" w:cs="Times New Roman"/>
          <w:sz w:val="20"/>
          <w:szCs w:val="20"/>
        </w:rPr>
        <w:t xml:space="preserve"> accessible. Without that, since </w:t>
      </w:r>
      <w:r w:rsidR="0071621D" w:rsidRPr="0071621D">
        <w:rPr>
          <w:rFonts w:ascii="Courier New" w:hAnsi="Courier New" w:cs="Courier New"/>
          <w:sz w:val="18"/>
          <w:szCs w:val="18"/>
        </w:rPr>
        <w:t>x</w:t>
      </w:r>
      <w:r w:rsidR="0071621D">
        <w:rPr>
          <w:rFonts w:ascii="Times New Roman" w:hAnsi="Times New Roman" w:cs="Times New Roman"/>
          <w:sz w:val="20"/>
          <w:szCs w:val="20"/>
        </w:rPr>
        <w:t xml:space="preserve"> is private, it can’t be used outside class </w:t>
      </w:r>
      <w:r w:rsidR="0071621D">
        <w:rPr>
          <w:rFonts w:ascii="Courier New" w:hAnsi="Courier New" w:cs="Courier New"/>
          <w:sz w:val="18"/>
          <w:szCs w:val="18"/>
        </w:rPr>
        <w:t>Point</w:t>
      </w:r>
      <w:r w:rsidR="0071621D">
        <w:rPr>
          <w:rFonts w:ascii="Times New Roman" w:hAnsi="Times New Roman" w:cs="Times New Roman"/>
          <w:sz w:val="20"/>
          <w:szCs w:val="20"/>
        </w:rPr>
        <w:t>. F</w:t>
      </w:r>
      <w:r w:rsidR="0071621D">
        <w:rPr>
          <w:rFonts w:ascii="Times New Roman" w:hAnsi="Times New Roman" w:cs="Times New Roman"/>
          <w:sz w:val="20"/>
          <w:szCs w:val="20"/>
        </w:rPr>
        <w:t>i</w:t>
      </w:r>
      <w:r w:rsidR="0071621D">
        <w:rPr>
          <w:rFonts w:ascii="Times New Roman" w:hAnsi="Times New Roman" w:cs="Times New Roman"/>
          <w:sz w:val="20"/>
          <w:szCs w:val="20"/>
        </w:rPr>
        <w:t xml:space="preserve">nally, the call on procedure </w:t>
      </w:r>
      <w:r w:rsidR="0071621D" w:rsidRPr="0071621D">
        <w:rPr>
          <w:rFonts w:ascii="Courier New" w:hAnsi="Courier New" w:cs="Courier New"/>
          <w:sz w:val="18"/>
          <w:szCs w:val="18"/>
        </w:rPr>
        <w:t>set</w:t>
      </w:r>
      <w:r w:rsidR="0071621D">
        <w:rPr>
          <w:rFonts w:ascii="Times New Roman" w:hAnsi="Times New Roman" w:cs="Times New Roman"/>
          <w:sz w:val="20"/>
          <w:szCs w:val="20"/>
        </w:rPr>
        <w:t xml:space="preserve"> changes </w:t>
      </w:r>
      <w:r w:rsidR="0071621D" w:rsidRPr="0071621D">
        <w:rPr>
          <w:rFonts w:ascii="Courier New" w:hAnsi="Courier New" w:cs="Courier New"/>
          <w:sz w:val="18"/>
          <w:szCs w:val="18"/>
        </w:rPr>
        <w:t>x</w:t>
      </w:r>
      <w:r w:rsidR="0071621D">
        <w:rPr>
          <w:rFonts w:ascii="Times New Roman" w:hAnsi="Times New Roman" w:cs="Times New Roman"/>
          <w:sz w:val="20"/>
          <w:szCs w:val="20"/>
        </w:rPr>
        <w:t xml:space="preserve">’s value to </w:t>
      </w:r>
      <w:r w:rsidR="0071621D" w:rsidRPr="00C02516">
        <w:rPr>
          <w:rFonts w:ascii="Courier New" w:hAnsi="Courier New" w:cs="Courier New"/>
          <w:sz w:val="18"/>
          <w:szCs w:val="18"/>
        </w:rPr>
        <w:t>v</w:t>
      </w:r>
      <w:r w:rsidR="0071621D">
        <w:rPr>
          <w:rFonts w:ascii="Times New Roman" w:hAnsi="Times New Roman" w:cs="Times New Roman"/>
          <w:sz w:val="20"/>
          <w:szCs w:val="20"/>
        </w:rPr>
        <w:t>.</w:t>
      </w:r>
    </w:p>
    <w:p w14:paraId="45BDCE53" w14:textId="15B64F99" w:rsidR="007D03AA" w:rsidRPr="00CC5256" w:rsidRDefault="007D03AA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E271F7">
        <w:rPr>
          <w:rFonts w:ascii="Times New Roman" w:hAnsi="Times New Roman" w:cs="Times New Roman"/>
          <w:sz w:val="20"/>
          <w:szCs w:val="20"/>
        </w:rPr>
        <w:t>“reflection” contains some demo code —what we did on this page as well as functions to get field-value pairs for all fields in an object. Neat!</w:t>
      </w:r>
      <w:bookmarkStart w:id="0" w:name="_GoBack"/>
      <w:bookmarkEnd w:id="0"/>
    </w:p>
    <w:sectPr w:rsidR="007D03AA" w:rsidRPr="00CC525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761EE2" w:rsidRDefault="00761EE2" w:rsidP="00F83DF1">
      <w:r>
        <w:separator/>
      </w:r>
    </w:p>
  </w:endnote>
  <w:endnote w:type="continuationSeparator" w:id="0">
    <w:p w14:paraId="506117A3" w14:textId="77777777" w:rsidR="00761EE2" w:rsidRDefault="00761EE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761EE2" w:rsidRDefault="00761EE2" w:rsidP="00F83DF1">
      <w:r>
        <w:separator/>
      </w:r>
    </w:p>
  </w:footnote>
  <w:footnote w:type="continuationSeparator" w:id="0">
    <w:p w14:paraId="630E4000" w14:textId="77777777" w:rsidR="00761EE2" w:rsidRDefault="00761EE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427451BE" w:rsidR="00761EE2" w:rsidRDefault="00761EE2" w:rsidP="00F83DF1">
    <w:pPr>
      <w:pStyle w:val="Header"/>
      <w:jc w:val="center"/>
    </w:pPr>
    <w:r>
      <w:t>Java’s reflection mechanism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756AB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1BBD"/>
    <w:rsid w:val="00164FC6"/>
    <w:rsid w:val="0016595C"/>
    <w:rsid w:val="0018767F"/>
    <w:rsid w:val="001A20CB"/>
    <w:rsid w:val="001C006D"/>
    <w:rsid w:val="001C3089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0686"/>
    <w:rsid w:val="002A431F"/>
    <w:rsid w:val="002D5E0D"/>
    <w:rsid w:val="002D7CDF"/>
    <w:rsid w:val="002F59E2"/>
    <w:rsid w:val="00311A21"/>
    <w:rsid w:val="003416E9"/>
    <w:rsid w:val="00341A5B"/>
    <w:rsid w:val="00352006"/>
    <w:rsid w:val="00353B89"/>
    <w:rsid w:val="003A4916"/>
    <w:rsid w:val="003A7E6B"/>
    <w:rsid w:val="003B67FB"/>
    <w:rsid w:val="003C2D89"/>
    <w:rsid w:val="003C6AE4"/>
    <w:rsid w:val="003D23AD"/>
    <w:rsid w:val="003D787D"/>
    <w:rsid w:val="003E5F9B"/>
    <w:rsid w:val="003E7108"/>
    <w:rsid w:val="003F783A"/>
    <w:rsid w:val="003F7C72"/>
    <w:rsid w:val="00405AE2"/>
    <w:rsid w:val="00417981"/>
    <w:rsid w:val="004235B6"/>
    <w:rsid w:val="004242FD"/>
    <w:rsid w:val="0045259F"/>
    <w:rsid w:val="00456BA6"/>
    <w:rsid w:val="004579D5"/>
    <w:rsid w:val="004611BC"/>
    <w:rsid w:val="00471096"/>
    <w:rsid w:val="0047698D"/>
    <w:rsid w:val="004808D2"/>
    <w:rsid w:val="00482F90"/>
    <w:rsid w:val="00484584"/>
    <w:rsid w:val="00485369"/>
    <w:rsid w:val="00495B88"/>
    <w:rsid w:val="00496821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1E6B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21D"/>
    <w:rsid w:val="00716A8D"/>
    <w:rsid w:val="00720BA9"/>
    <w:rsid w:val="00736A1C"/>
    <w:rsid w:val="00752428"/>
    <w:rsid w:val="00753096"/>
    <w:rsid w:val="00755E74"/>
    <w:rsid w:val="00756858"/>
    <w:rsid w:val="00761EE2"/>
    <w:rsid w:val="007744E4"/>
    <w:rsid w:val="007777E0"/>
    <w:rsid w:val="0079120A"/>
    <w:rsid w:val="0079367B"/>
    <w:rsid w:val="007D03AA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C2648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B5D9E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46C8E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41CFF"/>
    <w:rsid w:val="00B47362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02516"/>
    <w:rsid w:val="00C10D36"/>
    <w:rsid w:val="00C11252"/>
    <w:rsid w:val="00C143C1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5111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1F7"/>
    <w:rsid w:val="00E27D3C"/>
    <w:rsid w:val="00E54455"/>
    <w:rsid w:val="00E65C0F"/>
    <w:rsid w:val="00E767C0"/>
    <w:rsid w:val="00E90916"/>
    <w:rsid w:val="00E97C09"/>
    <w:rsid w:val="00EA3216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B5D10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428</Words>
  <Characters>2442</Characters>
  <Application>Microsoft Macintosh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35</cp:revision>
  <cp:lastPrinted>2017-07-26T21:02:00Z</cp:lastPrinted>
  <dcterms:created xsi:type="dcterms:W3CDTF">2017-07-26T21:03:00Z</dcterms:created>
  <dcterms:modified xsi:type="dcterms:W3CDTF">2017-08-31T16:40:00Z</dcterms:modified>
</cp:coreProperties>
</file>