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C154" w14:textId="77777777" w:rsidR="00273063" w:rsidRDefault="00273063" w:rsidP="0027306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69706FAE" w14:textId="77777777" w:rsidR="00273063"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Report</w:t>
      </w:r>
    </w:p>
    <w:p w14:paraId="197960F2" w14:textId="77777777" w:rsidR="00273063"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C72FF35" w14:textId="504C09ED" w:rsidR="00B47278"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1025A809" w14:textId="01A74B3D" w:rsidR="00273063"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11/30/2022</w:t>
      </w:r>
    </w:p>
    <w:p w14:paraId="09FE22A1" w14:textId="75832831" w:rsidR="00273063" w:rsidRDefault="00273063" w:rsidP="00273063">
      <w:pPr>
        <w:jc w:val="center"/>
        <w:rPr>
          <w:rFonts w:ascii="Times New Roman" w:eastAsia="Times New Roman" w:hAnsi="Times New Roman" w:cs="Times New Roman"/>
          <w:sz w:val="32"/>
          <w:szCs w:val="32"/>
        </w:rPr>
      </w:pPr>
    </w:p>
    <w:p w14:paraId="43A9E3DD" w14:textId="421559EB" w:rsidR="00273063" w:rsidRDefault="00273063" w:rsidP="00273063">
      <w:pPr>
        <w:jc w:val="center"/>
        <w:rPr>
          <w:rFonts w:ascii="Times New Roman" w:eastAsia="Times New Roman" w:hAnsi="Times New Roman" w:cs="Times New Roman"/>
          <w:sz w:val="24"/>
          <w:szCs w:val="24"/>
        </w:rPr>
      </w:pPr>
    </w:p>
    <w:p w14:paraId="48275294" w14:textId="2797D92D" w:rsidR="00273063" w:rsidRDefault="00273063" w:rsidP="00273063">
      <w:pPr>
        <w:jc w:val="center"/>
        <w:rPr>
          <w:rFonts w:ascii="Times New Roman" w:eastAsia="Times New Roman" w:hAnsi="Times New Roman" w:cs="Times New Roman"/>
          <w:sz w:val="24"/>
          <w:szCs w:val="24"/>
        </w:rPr>
      </w:pPr>
    </w:p>
    <w:p w14:paraId="07734BEC" w14:textId="6D345587" w:rsidR="00273063" w:rsidRDefault="00273063" w:rsidP="00273063">
      <w:pPr>
        <w:jc w:val="center"/>
        <w:rPr>
          <w:rFonts w:ascii="Times New Roman" w:eastAsia="Times New Roman" w:hAnsi="Times New Roman" w:cs="Times New Roman"/>
          <w:sz w:val="24"/>
          <w:szCs w:val="24"/>
        </w:rPr>
      </w:pPr>
    </w:p>
    <w:p w14:paraId="0BC2101C" w14:textId="2EF0C396" w:rsidR="00273063" w:rsidRDefault="00273063" w:rsidP="00273063">
      <w:pPr>
        <w:jc w:val="center"/>
        <w:rPr>
          <w:rFonts w:ascii="Times New Roman" w:eastAsia="Times New Roman" w:hAnsi="Times New Roman" w:cs="Times New Roman"/>
          <w:sz w:val="24"/>
          <w:szCs w:val="24"/>
        </w:rPr>
      </w:pPr>
    </w:p>
    <w:p w14:paraId="658C1AEC" w14:textId="4AF1A9DF" w:rsidR="00273063" w:rsidRDefault="00273063" w:rsidP="00273063">
      <w:pPr>
        <w:jc w:val="center"/>
        <w:rPr>
          <w:rFonts w:ascii="Times New Roman" w:eastAsia="Times New Roman" w:hAnsi="Times New Roman" w:cs="Times New Roman"/>
          <w:sz w:val="24"/>
          <w:szCs w:val="24"/>
        </w:rPr>
      </w:pPr>
    </w:p>
    <w:p w14:paraId="340EBD8F" w14:textId="348ADFDB" w:rsidR="00273063" w:rsidRDefault="00273063" w:rsidP="00273063">
      <w:pPr>
        <w:jc w:val="center"/>
        <w:rPr>
          <w:rFonts w:ascii="Times New Roman" w:eastAsia="Times New Roman" w:hAnsi="Times New Roman" w:cs="Times New Roman"/>
          <w:sz w:val="24"/>
          <w:szCs w:val="24"/>
        </w:rPr>
      </w:pPr>
    </w:p>
    <w:p w14:paraId="4EBAA448" w14:textId="693D422F" w:rsidR="00273063" w:rsidRDefault="00273063" w:rsidP="00273063">
      <w:pPr>
        <w:jc w:val="center"/>
        <w:rPr>
          <w:rFonts w:ascii="Times New Roman" w:eastAsia="Times New Roman" w:hAnsi="Times New Roman" w:cs="Times New Roman"/>
          <w:sz w:val="24"/>
          <w:szCs w:val="24"/>
        </w:rPr>
      </w:pPr>
    </w:p>
    <w:p w14:paraId="6E20F1B8" w14:textId="00E60839" w:rsidR="00273063" w:rsidRDefault="00273063" w:rsidP="00273063">
      <w:pPr>
        <w:jc w:val="center"/>
        <w:rPr>
          <w:rFonts w:ascii="Times New Roman" w:eastAsia="Times New Roman" w:hAnsi="Times New Roman" w:cs="Times New Roman"/>
          <w:sz w:val="24"/>
          <w:szCs w:val="24"/>
        </w:rPr>
      </w:pPr>
    </w:p>
    <w:p w14:paraId="13D6273C" w14:textId="19ABE8F0" w:rsidR="00273063" w:rsidRDefault="00273063" w:rsidP="00273063">
      <w:pPr>
        <w:jc w:val="center"/>
        <w:rPr>
          <w:rFonts w:ascii="Times New Roman" w:eastAsia="Times New Roman" w:hAnsi="Times New Roman" w:cs="Times New Roman"/>
          <w:sz w:val="24"/>
          <w:szCs w:val="24"/>
        </w:rPr>
      </w:pPr>
    </w:p>
    <w:p w14:paraId="731410BF" w14:textId="63D35181" w:rsidR="00273063" w:rsidRDefault="00273063" w:rsidP="00273063">
      <w:pPr>
        <w:jc w:val="center"/>
        <w:rPr>
          <w:rFonts w:ascii="Times New Roman" w:eastAsia="Times New Roman" w:hAnsi="Times New Roman" w:cs="Times New Roman"/>
          <w:sz w:val="24"/>
          <w:szCs w:val="24"/>
        </w:rPr>
      </w:pPr>
    </w:p>
    <w:p w14:paraId="3CEAA97D" w14:textId="11750245" w:rsidR="00273063" w:rsidRDefault="00273063" w:rsidP="00273063">
      <w:pPr>
        <w:jc w:val="center"/>
        <w:rPr>
          <w:rFonts w:ascii="Times New Roman" w:eastAsia="Times New Roman" w:hAnsi="Times New Roman" w:cs="Times New Roman"/>
          <w:sz w:val="24"/>
          <w:szCs w:val="24"/>
        </w:rPr>
      </w:pPr>
    </w:p>
    <w:p w14:paraId="6EDBFBE0" w14:textId="0FB76714" w:rsidR="00273063" w:rsidRDefault="00273063" w:rsidP="00273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David Gillette dgg1001@sru.edu</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davidgsgillette</w:t>
      </w:r>
      <w:r>
        <w:rPr>
          <w:rFonts w:ascii="Times New Roman" w:eastAsia="Times New Roman" w:hAnsi="Times New Roman" w:cs="Times New Roman"/>
          <w:sz w:val="24"/>
          <w:szCs w:val="24"/>
        </w:rPr>
        <w:t>@gmail.com</w:t>
      </w:r>
    </w:p>
    <w:p w14:paraId="349DA48C" w14:textId="1EBE6182" w:rsidR="00273063" w:rsidRDefault="00273063" w:rsidP="00273063">
      <w:pPr>
        <w:jc w:val="center"/>
        <w:rPr>
          <w:rFonts w:ascii="Times New Roman" w:eastAsia="Times New Roman" w:hAnsi="Times New Roman" w:cs="Times New Roman"/>
          <w:sz w:val="24"/>
          <w:szCs w:val="24"/>
        </w:rPr>
      </w:pPr>
    </w:p>
    <w:p w14:paraId="08AF791E" w14:textId="4EC632EA" w:rsidR="00273063" w:rsidRDefault="00273063" w:rsidP="00273063">
      <w:pPr>
        <w:jc w:val="center"/>
        <w:rPr>
          <w:rFonts w:ascii="Times New Roman" w:eastAsia="Times New Roman" w:hAnsi="Times New Roman" w:cs="Times New Roman"/>
          <w:sz w:val="24"/>
          <w:szCs w:val="24"/>
        </w:rPr>
      </w:pPr>
    </w:p>
    <w:p w14:paraId="249C0BA2" w14:textId="11770A6A" w:rsidR="00273063" w:rsidRDefault="00273063" w:rsidP="00273063">
      <w:pPr>
        <w:jc w:val="center"/>
        <w:rPr>
          <w:rFonts w:ascii="Times New Roman" w:eastAsia="Times New Roman" w:hAnsi="Times New Roman" w:cs="Times New Roman"/>
          <w:sz w:val="24"/>
          <w:szCs w:val="24"/>
        </w:rPr>
      </w:pPr>
    </w:p>
    <w:p w14:paraId="1ED73FB4" w14:textId="42B3A2E6" w:rsidR="00273063" w:rsidRDefault="00273063" w:rsidP="00273063">
      <w:pPr>
        <w:jc w:val="center"/>
        <w:rPr>
          <w:rFonts w:ascii="Times New Roman" w:eastAsia="Times New Roman" w:hAnsi="Times New Roman" w:cs="Times New Roman"/>
          <w:sz w:val="24"/>
          <w:szCs w:val="24"/>
        </w:rPr>
      </w:pPr>
    </w:p>
    <w:p w14:paraId="007D287A" w14:textId="5C867868" w:rsidR="00273063" w:rsidRDefault="00273063" w:rsidP="00273063">
      <w:pPr>
        <w:jc w:val="center"/>
        <w:rPr>
          <w:rFonts w:ascii="Times New Roman" w:eastAsia="Times New Roman" w:hAnsi="Times New Roman" w:cs="Times New Roman"/>
          <w:sz w:val="24"/>
          <w:szCs w:val="24"/>
        </w:rPr>
      </w:pPr>
    </w:p>
    <w:p w14:paraId="2DC60E71" w14:textId="2224D022" w:rsidR="00273063" w:rsidRDefault="00273063" w:rsidP="00273063">
      <w:pPr>
        <w:jc w:val="center"/>
        <w:rPr>
          <w:rFonts w:ascii="Times New Roman" w:eastAsia="Times New Roman" w:hAnsi="Times New Roman" w:cs="Times New Roman"/>
          <w:sz w:val="24"/>
          <w:szCs w:val="24"/>
        </w:rPr>
      </w:pPr>
    </w:p>
    <w:p w14:paraId="79515BF9" w14:textId="4142656E" w:rsidR="00273063" w:rsidRDefault="00273063" w:rsidP="00273063">
      <w:pPr>
        <w:jc w:val="center"/>
        <w:rPr>
          <w:rFonts w:ascii="Times New Roman" w:eastAsia="Times New Roman" w:hAnsi="Times New Roman" w:cs="Times New Roman"/>
          <w:sz w:val="24"/>
          <w:szCs w:val="24"/>
        </w:rPr>
      </w:pPr>
    </w:p>
    <w:p w14:paraId="2B39FE1C" w14:textId="6AD64725" w:rsidR="00273063" w:rsidRDefault="00273063" w:rsidP="00273063">
      <w:pPr>
        <w:jc w:val="center"/>
        <w:rPr>
          <w:rFonts w:ascii="Times New Roman" w:eastAsia="Times New Roman" w:hAnsi="Times New Roman" w:cs="Times New Roman"/>
          <w:sz w:val="24"/>
          <w:szCs w:val="24"/>
        </w:rPr>
      </w:pPr>
    </w:p>
    <w:p w14:paraId="39744184" w14:textId="3C022E29" w:rsidR="00273063" w:rsidRDefault="00273063" w:rsidP="00273063">
      <w:pPr>
        <w:jc w:val="center"/>
        <w:rPr>
          <w:rFonts w:ascii="Times New Roman" w:eastAsia="Times New Roman" w:hAnsi="Times New Roman" w:cs="Times New Roman"/>
          <w:sz w:val="24"/>
          <w:szCs w:val="24"/>
        </w:rPr>
      </w:pPr>
    </w:p>
    <w:p w14:paraId="53D690A8" w14:textId="77777777" w:rsidR="00DB519E" w:rsidRDefault="00DB519E" w:rsidP="00DB519E">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1275626172"/>
        <w:docPartObj>
          <w:docPartGallery w:val="Table of Contents"/>
          <w:docPartUnique/>
        </w:docPartObj>
      </w:sdtPr>
      <w:sdtEndPr>
        <w:rPr>
          <w:b/>
          <w:bCs/>
        </w:rPr>
      </w:sdtEndPr>
      <w:sdtContent>
        <w:p w14:paraId="2917E357" w14:textId="72CDD15A" w:rsidR="00B70F65" w:rsidRDefault="00DB519E">
          <w:pPr>
            <w:pStyle w:val="TOC1"/>
            <w:tabs>
              <w:tab w:val="right" w:pos="9350"/>
            </w:tabs>
            <w:rPr>
              <w:rFonts w:asciiTheme="minorHAnsi" w:eastAsiaTheme="minorEastAsia" w:hAnsiTheme="minorHAnsi" w:cstheme="minorBidi"/>
              <w:noProof/>
              <w:lang w:eastAsia="en-US"/>
            </w:rPr>
          </w:pPr>
          <w:r w:rsidRPr="001F7E3C">
            <w:rPr>
              <w:b/>
              <w:bCs/>
            </w:rPr>
            <w:fldChar w:fldCharType="begin"/>
          </w:r>
          <w:r w:rsidRPr="001F7E3C">
            <w:rPr>
              <w:b/>
              <w:bCs/>
            </w:rPr>
            <w:instrText xml:space="preserve"> TOC \h \u \z </w:instrText>
          </w:r>
          <w:r w:rsidRPr="001F7E3C">
            <w:rPr>
              <w:b/>
              <w:bCs/>
            </w:rPr>
            <w:fldChar w:fldCharType="separate"/>
          </w:r>
          <w:hyperlink w:anchor="_Toc120603054" w:history="1">
            <w:r w:rsidR="00B70F65" w:rsidRPr="0079707C">
              <w:rPr>
                <w:rStyle w:val="Hyperlink"/>
                <w:noProof/>
              </w:rPr>
              <w:t>References</w:t>
            </w:r>
            <w:r w:rsidR="00B70F65">
              <w:rPr>
                <w:noProof/>
                <w:webHidden/>
              </w:rPr>
              <w:tab/>
            </w:r>
            <w:r w:rsidR="00B70F65">
              <w:rPr>
                <w:noProof/>
                <w:webHidden/>
              </w:rPr>
              <w:fldChar w:fldCharType="begin"/>
            </w:r>
            <w:r w:rsidR="00B70F65">
              <w:rPr>
                <w:noProof/>
                <w:webHidden/>
              </w:rPr>
              <w:instrText xml:space="preserve"> PAGEREF _Toc120603054 \h </w:instrText>
            </w:r>
            <w:r w:rsidR="00B70F65">
              <w:rPr>
                <w:noProof/>
                <w:webHidden/>
              </w:rPr>
            </w:r>
            <w:r w:rsidR="00B70F65">
              <w:rPr>
                <w:noProof/>
                <w:webHidden/>
              </w:rPr>
              <w:fldChar w:fldCharType="separate"/>
            </w:r>
            <w:r w:rsidR="00B70F65">
              <w:rPr>
                <w:noProof/>
                <w:webHidden/>
              </w:rPr>
              <w:t>3</w:t>
            </w:r>
            <w:r w:rsidR="00B70F65">
              <w:rPr>
                <w:noProof/>
                <w:webHidden/>
              </w:rPr>
              <w:fldChar w:fldCharType="end"/>
            </w:r>
          </w:hyperlink>
        </w:p>
        <w:p w14:paraId="2A6F281B" w14:textId="14793D73" w:rsidR="00DB519E" w:rsidRPr="001F7E3C" w:rsidRDefault="00DB519E" w:rsidP="00DB519E">
          <w:pPr>
            <w:tabs>
              <w:tab w:val="right" w:pos="9360"/>
            </w:tabs>
            <w:spacing w:before="200" w:after="80" w:line="240" w:lineRule="auto"/>
            <w:rPr>
              <w:b/>
              <w:bCs/>
              <w:color w:val="000000"/>
            </w:rPr>
          </w:pPr>
          <w:r w:rsidRPr="001F7E3C">
            <w:rPr>
              <w:b/>
              <w:bCs/>
            </w:rPr>
            <w:fldChar w:fldCharType="end"/>
          </w:r>
        </w:p>
      </w:sdtContent>
    </w:sdt>
    <w:p w14:paraId="056252D4" w14:textId="77777777" w:rsidR="00DB519E" w:rsidRDefault="00DB519E" w:rsidP="00DB519E">
      <w:pPr>
        <w:jc w:val="center"/>
        <w:rPr>
          <w:rFonts w:ascii="Times New Roman" w:eastAsia="Times New Roman" w:hAnsi="Times New Roman" w:cs="Times New Roman"/>
          <w:sz w:val="24"/>
          <w:szCs w:val="24"/>
        </w:rPr>
      </w:pPr>
    </w:p>
    <w:p w14:paraId="28103947" w14:textId="77777777" w:rsidR="00DB519E" w:rsidRDefault="00DB519E" w:rsidP="00DB519E">
      <w:pPr>
        <w:rPr>
          <w:rFonts w:ascii="Times New Roman" w:eastAsia="Times New Roman" w:hAnsi="Times New Roman" w:cs="Times New Roman"/>
          <w:sz w:val="24"/>
          <w:szCs w:val="24"/>
        </w:rPr>
      </w:pPr>
      <w:r>
        <w:br w:type="page"/>
      </w:r>
    </w:p>
    <w:p w14:paraId="3AB1A021" w14:textId="4B58E588" w:rsidR="00273063" w:rsidRDefault="00273063" w:rsidP="00273063">
      <w:pPr>
        <w:jc w:val="center"/>
        <w:rPr>
          <w:rFonts w:ascii="Times New Roman" w:eastAsia="Times New Roman" w:hAnsi="Times New Roman" w:cs="Times New Roman"/>
          <w:sz w:val="24"/>
          <w:szCs w:val="24"/>
        </w:rPr>
      </w:pPr>
    </w:p>
    <w:p w14:paraId="0AA6A457" w14:textId="77777777" w:rsidR="00DB519E" w:rsidRDefault="00DB519E" w:rsidP="00DB519E">
      <w:pPr>
        <w:pStyle w:val="Heading1"/>
      </w:pPr>
      <w:bookmarkStart w:id="0" w:name="_Toc101811726"/>
      <w:bookmarkStart w:id="1" w:name="_Toc120603054"/>
      <w:r>
        <w:t>References</w:t>
      </w:r>
      <w:bookmarkEnd w:id="0"/>
      <w:bookmarkEnd w:id="1"/>
    </w:p>
    <w:p w14:paraId="35FB54D4" w14:textId="77777777" w:rsidR="00DB519E" w:rsidRPr="001F7E3C" w:rsidRDefault="00DB519E" w:rsidP="00DB519E"/>
    <w:p w14:paraId="05F21DD7" w14:textId="77777777" w:rsidR="00DB519E" w:rsidRDefault="00DB519E" w:rsidP="00DB519E">
      <w:pPr>
        <w:spacing w:line="240" w:lineRule="auto"/>
        <w:ind w:left="720" w:hanging="720"/>
      </w:pPr>
      <w:proofErr w:type="spellStart"/>
      <w:r>
        <w:t>Baeldung</w:t>
      </w:r>
      <w:proofErr w:type="spellEnd"/>
      <w:r>
        <w:t xml:space="preserve">. (3-21-2020). </w:t>
      </w:r>
      <w:r>
        <w:rPr>
          <w:i/>
        </w:rPr>
        <w:t>Get All Data From a Table With Hibernate</w:t>
      </w:r>
      <w:r>
        <w:t xml:space="preserve">. </w:t>
      </w:r>
      <w:hyperlink r:id="rId5">
        <w:r>
          <w:rPr>
            <w:color w:val="1155CC"/>
            <w:u w:val="single"/>
          </w:rPr>
          <w:t>https://www.baeldung.com/hibernate-select-all</w:t>
        </w:r>
      </w:hyperlink>
    </w:p>
    <w:p w14:paraId="346F65E5" w14:textId="607E11B7" w:rsidR="00DB519E" w:rsidRDefault="00DB519E" w:rsidP="00DB519E">
      <w:pPr>
        <w:spacing w:line="240" w:lineRule="auto"/>
        <w:ind w:left="720" w:hanging="720"/>
      </w:pPr>
      <w:r>
        <w:t>W3school Bootstrap Classes Reference</w:t>
      </w:r>
      <w:r w:rsidRPr="00DB519E">
        <w:t xml:space="preserve"> </w:t>
      </w:r>
      <w:r w:rsidRPr="00DB519E">
        <w:t>https://www.w3schools.com/bootstrap/bootstrap_ref_all_classes.asp</w:t>
      </w:r>
    </w:p>
    <w:p w14:paraId="30A4E326" w14:textId="7077DD99" w:rsidR="00DB519E" w:rsidRDefault="00DB519E" w:rsidP="00DB519E">
      <w:pPr>
        <w:ind w:left="720" w:hanging="720"/>
      </w:pPr>
      <w:proofErr w:type="spellStart"/>
      <w:r>
        <w:t>Bael</w:t>
      </w:r>
      <w:r w:rsidR="007B4294">
        <w:t>d</w:t>
      </w:r>
      <w:r>
        <w:t>ung</w:t>
      </w:r>
      <w:proofErr w:type="spellEnd"/>
      <w:r>
        <w:t>.</w:t>
      </w:r>
      <w:r>
        <w:rPr>
          <w:i/>
        </w:rPr>
        <w:t xml:space="preserve"> </w:t>
      </w:r>
      <w:r w:rsidRPr="00DB519E">
        <w:rPr>
          <w:i/>
        </w:rPr>
        <w:t>Spring Security – Roles and Privileges</w:t>
      </w:r>
      <w:r>
        <w:rPr>
          <w:i/>
        </w:rPr>
        <w:t xml:space="preserve"> </w:t>
      </w:r>
      <w:r w:rsidRPr="00DB519E">
        <w:t>https://www.baeldung.com/role-and-privilege-for-spring-security-registration</w:t>
      </w:r>
    </w:p>
    <w:p w14:paraId="49C1C9E2" w14:textId="36EE37CF" w:rsidR="00DB519E" w:rsidRDefault="002839AB" w:rsidP="00DB519E">
      <w:pPr>
        <w:spacing w:line="240" w:lineRule="auto"/>
        <w:ind w:left="720" w:hanging="720"/>
      </w:pPr>
      <w:r>
        <w:t>Previous Group 3</w:t>
      </w:r>
    </w:p>
    <w:p w14:paraId="2C6A808D" w14:textId="75B836A2" w:rsidR="00273063" w:rsidRDefault="002839AB" w:rsidP="00DB519E">
      <w:pPr>
        <w:rPr>
          <w:iCs/>
        </w:rPr>
      </w:pPr>
      <w:proofErr w:type="spellStart"/>
      <w:r>
        <w:t>Baeldung</w:t>
      </w:r>
      <w:proofErr w:type="spellEnd"/>
      <w:r>
        <w:t>.</w:t>
      </w:r>
      <w:r>
        <w:rPr>
          <w:i/>
        </w:rPr>
        <w:t xml:space="preserve"> </w:t>
      </w:r>
      <w:r w:rsidR="004D2563" w:rsidRPr="004D2563">
        <w:rPr>
          <w:iCs/>
        </w:rPr>
        <w:t>Many-To-Many Relationship in JPA</w:t>
      </w:r>
      <w:r>
        <w:rPr>
          <w:i/>
        </w:rPr>
        <w:t xml:space="preserve"> </w:t>
      </w:r>
      <w:hyperlink r:id="rId6" w:history="1">
        <w:r w:rsidR="00B70F65" w:rsidRPr="00176156">
          <w:rPr>
            <w:rStyle w:val="Hyperlink"/>
            <w:iCs/>
          </w:rPr>
          <w:t>https://www.baeldung.com/jpa-many-to-many</w:t>
        </w:r>
      </w:hyperlink>
    </w:p>
    <w:p w14:paraId="486135FC" w14:textId="3714D2B3" w:rsidR="00B70F65" w:rsidRDefault="00B70F65" w:rsidP="00DB519E">
      <w:pPr>
        <w:rPr>
          <w:iCs/>
        </w:rPr>
      </w:pPr>
    </w:p>
    <w:p w14:paraId="34E3DB98" w14:textId="246C2366" w:rsidR="00B70F65" w:rsidRDefault="00B70F65" w:rsidP="00DB519E">
      <w:pPr>
        <w:rPr>
          <w:iCs/>
        </w:rPr>
      </w:pPr>
    </w:p>
    <w:p w14:paraId="6396B6FA" w14:textId="27F67422" w:rsidR="00B70F65" w:rsidRDefault="00B70F65" w:rsidP="00DB519E">
      <w:pPr>
        <w:rPr>
          <w:iCs/>
        </w:rPr>
      </w:pPr>
    </w:p>
    <w:p w14:paraId="34D1F1A0" w14:textId="43677881" w:rsidR="00B70F65" w:rsidRDefault="00B70F65" w:rsidP="00DB519E">
      <w:pPr>
        <w:rPr>
          <w:iCs/>
        </w:rPr>
      </w:pPr>
    </w:p>
    <w:p w14:paraId="7386B70A" w14:textId="1228F418" w:rsidR="00B70F65" w:rsidRDefault="00B70F65" w:rsidP="00DB519E">
      <w:pPr>
        <w:rPr>
          <w:iCs/>
        </w:rPr>
      </w:pPr>
    </w:p>
    <w:p w14:paraId="48290121" w14:textId="681D229B" w:rsidR="00B70F65" w:rsidRDefault="00B70F65" w:rsidP="00DB519E">
      <w:pPr>
        <w:rPr>
          <w:iCs/>
        </w:rPr>
      </w:pPr>
    </w:p>
    <w:p w14:paraId="40C5896C" w14:textId="7535CA66" w:rsidR="00B70F65" w:rsidRDefault="00B70F65" w:rsidP="00DB519E">
      <w:pPr>
        <w:rPr>
          <w:iCs/>
        </w:rPr>
      </w:pPr>
    </w:p>
    <w:p w14:paraId="2BA2A6EA" w14:textId="19EA1C3A" w:rsidR="00B70F65" w:rsidRDefault="00B70F65" w:rsidP="00DB519E">
      <w:pPr>
        <w:rPr>
          <w:iCs/>
        </w:rPr>
      </w:pPr>
    </w:p>
    <w:p w14:paraId="45499FE8" w14:textId="34886205" w:rsidR="00B70F65" w:rsidRDefault="00B70F65" w:rsidP="00DB519E">
      <w:pPr>
        <w:rPr>
          <w:iCs/>
        </w:rPr>
      </w:pPr>
    </w:p>
    <w:p w14:paraId="6F253261" w14:textId="010AA7E8" w:rsidR="00B70F65" w:rsidRDefault="00B70F65" w:rsidP="00DB519E">
      <w:pPr>
        <w:rPr>
          <w:iCs/>
        </w:rPr>
      </w:pPr>
    </w:p>
    <w:p w14:paraId="10D81BB8" w14:textId="4DAC0A4E" w:rsidR="00B70F65" w:rsidRDefault="00B70F65" w:rsidP="00DB519E">
      <w:pPr>
        <w:rPr>
          <w:iCs/>
        </w:rPr>
      </w:pPr>
    </w:p>
    <w:p w14:paraId="5C143AF9" w14:textId="0F274285" w:rsidR="00B70F65" w:rsidRDefault="00B70F65" w:rsidP="00DB519E">
      <w:pPr>
        <w:rPr>
          <w:iCs/>
        </w:rPr>
      </w:pPr>
    </w:p>
    <w:p w14:paraId="702F968B" w14:textId="6CAF5578" w:rsidR="00B70F65" w:rsidRDefault="00B70F65" w:rsidP="00DB519E">
      <w:pPr>
        <w:rPr>
          <w:iCs/>
        </w:rPr>
      </w:pPr>
    </w:p>
    <w:p w14:paraId="1D6EC9EB" w14:textId="3E44F072" w:rsidR="00B70F65" w:rsidRDefault="00B70F65" w:rsidP="00DB519E">
      <w:pPr>
        <w:rPr>
          <w:iCs/>
        </w:rPr>
      </w:pPr>
    </w:p>
    <w:p w14:paraId="75C92877" w14:textId="41226261" w:rsidR="00B70F65" w:rsidRDefault="00B70F65" w:rsidP="00DB519E">
      <w:pPr>
        <w:rPr>
          <w:iCs/>
        </w:rPr>
      </w:pPr>
    </w:p>
    <w:p w14:paraId="5F24F489" w14:textId="27C608AF" w:rsidR="00B70F65" w:rsidRDefault="00B70F65" w:rsidP="00DB519E">
      <w:pPr>
        <w:rPr>
          <w:iCs/>
        </w:rPr>
      </w:pPr>
    </w:p>
    <w:p w14:paraId="7347DE0A" w14:textId="271E15E1" w:rsidR="00B70F65" w:rsidRDefault="00B70F65" w:rsidP="00DB519E">
      <w:pPr>
        <w:rPr>
          <w:iCs/>
        </w:rPr>
      </w:pPr>
    </w:p>
    <w:p w14:paraId="483A101C" w14:textId="7688E4ED" w:rsidR="00B70F65" w:rsidRDefault="00B70F65" w:rsidP="00DB519E">
      <w:pPr>
        <w:rPr>
          <w:iCs/>
        </w:rPr>
      </w:pPr>
    </w:p>
    <w:p w14:paraId="7CC3415E" w14:textId="69AFBB4A" w:rsidR="00B70F65" w:rsidRDefault="00B70F65" w:rsidP="00DB519E">
      <w:pPr>
        <w:rPr>
          <w:iCs/>
        </w:rPr>
      </w:pPr>
    </w:p>
    <w:p w14:paraId="59C265A4" w14:textId="5C3E9E29"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Added a company structure</w:t>
      </w:r>
    </w:p>
    <w:p w14:paraId="6946639C" w14:textId="515CC70A"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Role objects for access control</w:t>
      </w:r>
    </w:p>
    <w:p w14:paraId="6F4CB0FB" w14:textId="491033EA"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roles into the existing program</w:t>
      </w:r>
    </w:p>
    <w:p w14:paraId="0DA4632A" w14:textId="3EBC8696"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privileges to the roles to have granular control</w:t>
      </w:r>
    </w:p>
    <w:p w14:paraId="6183F7FD" w14:textId="0FD21C90"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departments/locations/location/groups to company</w:t>
      </w:r>
    </w:p>
    <w:p w14:paraId="0A9E7FA1" w14:textId="766C8406"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display of departments in various locations of the program</w:t>
      </w:r>
    </w:p>
    <w:p w14:paraId="3C11C122" w14:textId="19054C6C"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way to add companies/company structures/roles</w:t>
      </w:r>
    </w:p>
    <w:p w14:paraId="362EAB6B" w14:textId="34A545B2"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evaluations to take advantage of departments</w:t>
      </w:r>
    </w:p>
    <w:p w14:paraId="436F8A2A" w14:textId="3088EA34"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Created a split between companies for the program so multiple companies can exist at the same time. </w:t>
      </w:r>
    </w:p>
    <w:p w14:paraId="0F8D9559" w14:textId="118F6963"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GUI to reflect the presence of the company</w:t>
      </w:r>
    </w:p>
    <w:p w14:paraId="45CAC884" w14:textId="7A3B5114"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user upload/group upload/template upload to all use post requests. </w:t>
      </w:r>
    </w:p>
    <w:p w14:paraId="50A25444" w14:textId="2B697F0B"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the user/group/eval template uploads to reflect the company changes and updated the templates themselves. </w:t>
      </w:r>
    </w:p>
    <w:p w14:paraId="093BA456" w14:textId="514C8F66"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User now uses some if the info that was previously just strings to add it to certain objects. Company dept etc. </w:t>
      </w:r>
    </w:p>
    <w:p w14:paraId="01261B4B" w14:textId="40FC735F" w:rsidR="00B70F65" w:rsidRDefault="00B70F65" w:rsidP="00B70F65">
      <w:pPr>
        <w:pStyle w:val="ListParagraph"/>
        <w:numPr>
          <w:ilvl w:val="2"/>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Also can be assigned as a department head from the upload template. </w:t>
      </w:r>
    </w:p>
    <w:p w14:paraId="2FE2DDBA" w14:textId="7CDC878A"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Group template can now include departments as “members” of the group. </w:t>
      </w:r>
    </w:p>
    <w:p w14:paraId="3348BDD5" w14:textId="72CA539B" w:rsidR="00B70F65" w:rsidRDefault="00B70F65" w:rsidP="00B70F65">
      <w:pPr>
        <w:pStyle w:val="ListParagraph"/>
        <w:numPr>
          <w:ilvl w:val="2"/>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Also updated the group object to hold a collection of the </w:t>
      </w:r>
      <w:proofErr w:type="spellStart"/>
      <w:r>
        <w:rPr>
          <w:rFonts w:ascii="Times New Roman" w:eastAsia="Times New Roman" w:hAnsi="Times New Roman" w:cs="Times New Roman"/>
          <w:iCs/>
          <w:sz w:val="24"/>
          <w:szCs w:val="24"/>
        </w:rPr>
        <w:t>the</w:t>
      </w:r>
      <w:proofErr w:type="spellEnd"/>
      <w:r>
        <w:rPr>
          <w:rFonts w:ascii="Times New Roman" w:eastAsia="Times New Roman" w:hAnsi="Times New Roman" w:cs="Times New Roman"/>
          <w:iCs/>
          <w:sz w:val="24"/>
          <w:szCs w:val="24"/>
        </w:rPr>
        <w:t xml:space="preserve"> departments that are present in the group. I.E. a list of all the different departments the members in that group belong to. </w:t>
      </w:r>
    </w:p>
    <w:p w14:paraId="56F65A8B" w14:textId="61F67817"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Eval template now is added to one company and the second sheet is used to assign it to specific departments within that company (it is added to the company of the user adding the template).</w:t>
      </w:r>
    </w:p>
    <w:p w14:paraId="4769E47E" w14:textId="79C5CB6B" w:rsidR="004966F4" w:rsidRDefault="004966F4"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automatic schema creation. </w:t>
      </w:r>
    </w:p>
    <w:p w14:paraId="3419D1BD" w14:textId="7AB5C97B" w:rsidR="004966F4" w:rsidRPr="00B70F65" w:rsidRDefault="004966F4"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automated adding of admin user and initial company. </w:t>
      </w:r>
    </w:p>
    <w:sectPr w:rsidR="004966F4" w:rsidRPr="00B7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36F"/>
    <w:multiLevelType w:val="hybridMultilevel"/>
    <w:tmpl w:val="AA3C6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95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78"/>
    <w:rsid w:val="00273063"/>
    <w:rsid w:val="002839AB"/>
    <w:rsid w:val="004966F4"/>
    <w:rsid w:val="004D2563"/>
    <w:rsid w:val="007B4294"/>
    <w:rsid w:val="00B47278"/>
    <w:rsid w:val="00B70F65"/>
    <w:rsid w:val="00DB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1DFE"/>
  <w15:chartTrackingRefBased/>
  <w15:docId w15:val="{9CFC24A8-3D00-4B41-BC0F-71A30B3F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063"/>
    <w:rPr>
      <w:rFonts w:ascii="Calibri" w:eastAsia="Calibri" w:hAnsi="Calibri" w:cs="Calibri"/>
      <w:lang w:eastAsia="ja-JP"/>
    </w:rPr>
  </w:style>
  <w:style w:type="paragraph" w:styleId="Heading1">
    <w:name w:val="heading 1"/>
    <w:basedOn w:val="Normal"/>
    <w:next w:val="Normal"/>
    <w:link w:val="Heading1Char"/>
    <w:uiPriority w:val="9"/>
    <w:qFormat/>
    <w:rsid w:val="00DB519E"/>
    <w:pPr>
      <w:keepNext/>
      <w:keepLines/>
      <w:spacing w:before="240" w:after="0"/>
      <w:outlineLvl w:val="0"/>
    </w:pPr>
    <w:rPr>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063"/>
    <w:rPr>
      <w:color w:val="0563C1" w:themeColor="hyperlink"/>
      <w:u w:val="single"/>
    </w:rPr>
  </w:style>
  <w:style w:type="paragraph" w:styleId="TOC1">
    <w:name w:val="toc 1"/>
    <w:basedOn w:val="Normal"/>
    <w:next w:val="Normal"/>
    <w:autoRedefine/>
    <w:uiPriority w:val="39"/>
    <w:unhideWhenUsed/>
    <w:rsid w:val="00DB519E"/>
    <w:pPr>
      <w:spacing w:after="100"/>
    </w:pPr>
  </w:style>
  <w:style w:type="paragraph" w:styleId="TOC2">
    <w:name w:val="toc 2"/>
    <w:basedOn w:val="Normal"/>
    <w:next w:val="Normal"/>
    <w:autoRedefine/>
    <w:uiPriority w:val="39"/>
    <w:unhideWhenUsed/>
    <w:rsid w:val="00DB519E"/>
    <w:pPr>
      <w:spacing w:after="100"/>
      <w:ind w:left="220"/>
    </w:pPr>
  </w:style>
  <w:style w:type="character" w:customStyle="1" w:styleId="Heading1Char">
    <w:name w:val="Heading 1 Char"/>
    <w:basedOn w:val="DefaultParagraphFont"/>
    <w:link w:val="Heading1"/>
    <w:uiPriority w:val="9"/>
    <w:rsid w:val="00DB519E"/>
    <w:rPr>
      <w:rFonts w:ascii="Calibri" w:eastAsia="Calibri" w:hAnsi="Calibri" w:cs="Calibri"/>
      <w:color w:val="2F5496"/>
      <w:sz w:val="32"/>
      <w:szCs w:val="32"/>
      <w:lang w:eastAsia="ja-JP"/>
    </w:rPr>
  </w:style>
  <w:style w:type="character" w:styleId="UnresolvedMention">
    <w:name w:val="Unresolved Mention"/>
    <w:basedOn w:val="DefaultParagraphFont"/>
    <w:uiPriority w:val="99"/>
    <w:semiHidden/>
    <w:unhideWhenUsed/>
    <w:rsid w:val="00B70F65"/>
    <w:rPr>
      <w:color w:val="605E5C"/>
      <w:shd w:val="clear" w:color="auto" w:fill="E1DFDD"/>
    </w:rPr>
  </w:style>
  <w:style w:type="paragraph" w:styleId="ListParagraph">
    <w:name w:val="List Paragraph"/>
    <w:basedOn w:val="Normal"/>
    <w:uiPriority w:val="34"/>
    <w:qFormat/>
    <w:rsid w:val="00B70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8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pa-many-to-many" TargetMode="External"/><Relationship Id="rId5" Type="http://schemas.openxmlformats.org/officeDocument/2006/relationships/hyperlink" Target="https://www.baeldung.com/hibernate-select-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David G</dc:creator>
  <cp:keywords/>
  <dc:description/>
  <cp:lastModifiedBy>Gillette, David G</cp:lastModifiedBy>
  <cp:revision>8</cp:revision>
  <dcterms:created xsi:type="dcterms:W3CDTF">2022-11-29T13:21:00Z</dcterms:created>
  <dcterms:modified xsi:type="dcterms:W3CDTF">2022-11-29T13:39:00Z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2022-11-29T13:23:44Z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812a2386-0553-43ca-88a7-a5440f5c5617</vt:lpwstr>
  </property>
  <property fmtid="{D5CDD505-2E9C-101B-9397-08002B2CF9AE}" pid="8" name="MSIP_Label_6914c80f-f1ea-4d98-8793-96e1abe086b5_ContentBits">
    <vt:lpwstr>0</vt:lpwstr>
  </property>
</Properties>
</file>