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8D4B" w14:textId="69806B2A" w:rsidR="00EE3CCA" w:rsidRDefault="00F23576">
      <w:pPr>
        <w:pStyle w:val="Ttulo1"/>
        <w:jc w:val="center"/>
      </w:pPr>
      <w:r>
        <w:t xml:space="preserve">                                                                                                                                                                                                                                                                                                                                                                                                                                                                                                                                                                                                      </w:t>
      </w:r>
      <w:r w:rsidR="00A84E2E">
        <w:t>Qlinexa360</w:t>
      </w:r>
      <w:r w:rsidR="00000000">
        <w:t xml:space="preserve"> Security Architecture &amp; Controls</w:t>
      </w:r>
      <w:r w:rsidR="00000000">
        <w:br/>
        <w:t>Arquitectura y Controles de Seguridad</w:t>
      </w:r>
    </w:p>
    <w:tbl>
      <w:tblPr>
        <w:tblStyle w:val="Tablaconcuadrcula"/>
        <w:tblW w:w="0" w:type="auto"/>
        <w:jc w:val="center"/>
        <w:tblLook w:val="04A0" w:firstRow="1" w:lastRow="0" w:firstColumn="1" w:lastColumn="0" w:noHBand="0" w:noVBand="1"/>
      </w:tblPr>
      <w:tblGrid>
        <w:gridCol w:w="4315"/>
        <w:gridCol w:w="4315"/>
      </w:tblGrid>
      <w:tr w:rsidR="00EE3CCA" w14:paraId="0BE04470" w14:textId="77777777">
        <w:trPr>
          <w:jc w:val="center"/>
        </w:trPr>
        <w:tc>
          <w:tcPr>
            <w:tcW w:w="4320" w:type="dxa"/>
          </w:tcPr>
          <w:p w14:paraId="0B547D1F" w14:textId="77777777" w:rsidR="00EE3CCA" w:rsidRDefault="00000000">
            <w:r>
              <w:t>ENGLISH</w:t>
            </w:r>
          </w:p>
        </w:tc>
        <w:tc>
          <w:tcPr>
            <w:tcW w:w="4320" w:type="dxa"/>
          </w:tcPr>
          <w:p w14:paraId="4350BFF0" w14:textId="77777777" w:rsidR="00EE3CCA" w:rsidRDefault="00000000">
            <w:r>
              <w:t>ESPAÑOL</w:t>
            </w:r>
          </w:p>
        </w:tc>
      </w:tr>
      <w:tr w:rsidR="00EE3CCA" w:rsidRPr="00A84E2E" w14:paraId="42415425" w14:textId="77777777">
        <w:trPr>
          <w:jc w:val="center"/>
        </w:trPr>
        <w:tc>
          <w:tcPr>
            <w:tcW w:w="4320" w:type="dxa"/>
          </w:tcPr>
          <w:p w14:paraId="35AE45E5" w14:textId="77777777" w:rsidR="00EE3CCA" w:rsidRDefault="00000000">
            <w:r>
              <w:t>1. Automatic Antivirus Scanning</w:t>
            </w:r>
            <w:r>
              <w:br/>
            </w:r>
            <w:r>
              <w:br/>
              <w:t>All uploaded files are automatically scanned using ClamAV before being processed or stored. Malware detection blocks infected files immediately and logs the event. This prevents malicious content from entering the platform.</w:t>
            </w:r>
          </w:p>
        </w:tc>
        <w:tc>
          <w:tcPr>
            <w:tcW w:w="4320" w:type="dxa"/>
          </w:tcPr>
          <w:p w14:paraId="79BC276C" w14:textId="77777777" w:rsidR="00EE3CCA" w:rsidRPr="00A84E2E" w:rsidRDefault="00000000">
            <w:pPr>
              <w:rPr>
                <w:lang w:val="es-MX"/>
              </w:rPr>
            </w:pPr>
            <w:r w:rsidRPr="00A84E2E">
              <w:rPr>
                <w:lang w:val="es-MX"/>
              </w:rPr>
              <w:t>1. Escaneo Antivirus Automático</w:t>
            </w:r>
            <w:r w:rsidRPr="00A84E2E">
              <w:rPr>
                <w:lang w:val="es-MX"/>
              </w:rPr>
              <w:br/>
            </w:r>
            <w:r w:rsidRPr="00A84E2E">
              <w:rPr>
                <w:lang w:val="es-MX"/>
              </w:rPr>
              <w:br/>
              <w:t xml:space="preserve">Todos los archivos cargados se escanean automáticamente con </w:t>
            </w:r>
            <w:proofErr w:type="spellStart"/>
            <w:r w:rsidRPr="00A84E2E">
              <w:rPr>
                <w:lang w:val="es-MX"/>
              </w:rPr>
              <w:t>ClamAV</w:t>
            </w:r>
            <w:proofErr w:type="spellEnd"/>
            <w:r w:rsidRPr="00A84E2E">
              <w:rPr>
                <w:lang w:val="es-MX"/>
              </w:rPr>
              <w:t xml:space="preserve"> antes de ser procesados o almacenados. La detección de </w:t>
            </w:r>
            <w:proofErr w:type="gramStart"/>
            <w:r w:rsidRPr="00A84E2E">
              <w:rPr>
                <w:lang w:val="es-MX"/>
              </w:rPr>
              <w:t>malware</w:t>
            </w:r>
            <w:proofErr w:type="gramEnd"/>
            <w:r w:rsidRPr="00A84E2E">
              <w:rPr>
                <w:lang w:val="es-MX"/>
              </w:rPr>
              <w:t xml:space="preserve"> bloquea inmediatamente archivos infectados y registra el evento. Esto previene la entrada de contenido malicioso en la plataforma.</w:t>
            </w:r>
          </w:p>
        </w:tc>
      </w:tr>
      <w:tr w:rsidR="00EE3CCA" w:rsidRPr="00A84E2E" w14:paraId="53A798A5" w14:textId="77777777">
        <w:trPr>
          <w:jc w:val="center"/>
        </w:trPr>
        <w:tc>
          <w:tcPr>
            <w:tcW w:w="4320" w:type="dxa"/>
          </w:tcPr>
          <w:p w14:paraId="5F45D74C" w14:textId="77777777" w:rsidR="00EE3CCA" w:rsidRDefault="00000000">
            <w:r>
              <w:t>2. Advanced Logging &amp; Monitoring</w:t>
            </w:r>
            <w:r>
              <w:br/>
            </w:r>
            <w:r>
              <w:br/>
              <w:t>The system maintains categorized logs including authentication, uploads, antivirus scans, security alerts, and system errors. Logs contain structured metadata such as IP address, user ID, timestamps, and event severity.</w:t>
            </w:r>
          </w:p>
        </w:tc>
        <w:tc>
          <w:tcPr>
            <w:tcW w:w="4320" w:type="dxa"/>
          </w:tcPr>
          <w:p w14:paraId="15615FDF" w14:textId="77777777" w:rsidR="00EE3CCA" w:rsidRPr="00A84E2E" w:rsidRDefault="00000000">
            <w:pPr>
              <w:rPr>
                <w:lang w:val="es-MX"/>
              </w:rPr>
            </w:pPr>
            <w:r w:rsidRPr="00A84E2E">
              <w:rPr>
                <w:lang w:val="es-MX"/>
              </w:rPr>
              <w:t xml:space="preserve">2. Sistema Avanzado de </w:t>
            </w:r>
            <w:proofErr w:type="spellStart"/>
            <w:r w:rsidRPr="00A84E2E">
              <w:rPr>
                <w:lang w:val="es-MX"/>
              </w:rPr>
              <w:t>Logging</w:t>
            </w:r>
            <w:proofErr w:type="spellEnd"/>
            <w:r w:rsidRPr="00A84E2E">
              <w:rPr>
                <w:lang w:val="es-MX"/>
              </w:rPr>
              <w:t xml:space="preserve"> y Monitoreo</w:t>
            </w:r>
            <w:r w:rsidRPr="00A84E2E">
              <w:rPr>
                <w:lang w:val="es-MX"/>
              </w:rPr>
              <w:br/>
            </w:r>
            <w:r w:rsidRPr="00A84E2E">
              <w:rPr>
                <w:lang w:val="es-MX"/>
              </w:rPr>
              <w:br/>
              <w:t>El sistema mantiene registros categorizados que incluyen autenticación, cargas de archivos, escaneos antivirus, alertas de seguridad y errores del sistema. Los logs contienen metadatos estructurados como dirección IP, ID de usuario, marcas de tiempo y severidad del evento.</w:t>
            </w:r>
          </w:p>
        </w:tc>
      </w:tr>
      <w:tr w:rsidR="00EE3CCA" w:rsidRPr="00A84E2E" w14:paraId="5F77131D" w14:textId="77777777">
        <w:trPr>
          <w:jc w:val="center"/>
        </w:trPr>
        <w:tc>
          <w:tcPr>
            <w:tcW w:w="4320" w:type="dxa"/>
          </w:tcPr>
          <w:p w14:paraId="5F97D957" w14:textId="77777777" w:rsidR="00EE3CCA" w:rsidRDefault="00000000">
            <w:r>
              <w:t>3. Automated Backup Strategy</w:t>
            </w:r>
            <w:r>
              <w:br/>
            </w:r>
            <w:r>
              <w:br/>
              <w:t>Daily encrypted backups are performed for the database, uploaded files, and security logs. Backups are compressed and retention policies ensure only recent copies are stored securely.</w:t>
            </w:r>
          </w:p>
        </w:tc>
        <w:tc>
          <w:tcPr>
            <w:tcW w:w="4320" w:type="dxa"/>
          </w:tcPr>
          <w:p w14:paraId="5F79D1EB" w14:textId="77777777" w:rsidR="00EE3CCA" w:rsidRPr="00A84E2E" w:rsidRDefault="00000000">
            <w:pPr>
              <w:rPr>
                <w:lang w:val="es-MX"/>
              </w:rPr>
            </w:pPr>
            <w:r w:rsidRPr="00A84E2E">
              <w:rPr>
                <w:lang w:val="es-MX"/>
              </w:rPr>
              <w:t>3. Estrategia de Respaldo Automático</w:t>
            </w:r>
            <w:r w:rsidRPr="00A84E2E">
              <w:rPr>
                <w:lang w:val="es-MX"/>
              </w:rPr>
              <w:br/>
            </w:r>
            <w:r w:rsidRPr="00A84E2E">
              <w:rPr>
                <w:lang w:val="es-MX"/>
              </w:rPr>
              <w:br/>
              <w:t>Se realizan respaldos cifrados diarios de la base de datos, archivos cargados y registros de seguridad. Los respaldos se comprimen y las políticas de retención aseguran que solo se conserven copias recientes de forma segura.</w:t>
            </w:r>
          </w:p>
        </w:tc>
      </w:tr>
      <w:tr w:rsidR="00EE3CCA" w:rsidRPr="00A84E2E" w14:paraId="50C7CB3A" w14:textId="77777777">
        <w:trPr>
          <w:jc w:val="center"/>
        </w:trPr>
        <w:tc>
          <w:tcPr>
            <w:tcW w:w="4320" w:type="dxa"/>
          </w:tcPr>
          <w:p w14:paraId="76252B34" w14:textId="77777777" w:rsidR="00EE3CCA" w:rsidRDefault="00000000">
            <w:r>
              <w:t>4. Dependency &amp; Vulnerability Monitoring</w:t>
            </w:r>
            <w:r>
              <w:br/>
            </w:r>
            <w:r>
              <w:br/>
              <w:t>Dependencies are continuously monitored using automated tools such as Dependabot and npm audit. Security patches are reviewed, tested, and deployed following controlled procedures.</w:t>
            </w:r>
          </w:p>
        </w:tc>
        <w:tc>
          <w:tcPr>
            <w:tcW w:w="4320" w:type="dxa"/>
          </w:tcPr>
          <w:p w14:paraId="0AF76AC5" w14:textId="77777777" w:rsidR="00EE3CCA" w:rsidRPr="00A84E2E" w:rsidRDefault="00000000">
            <w:pPr>
              <w:rPr>
                <w:lang w:val="es-MX"/>
              </w:rPr>
            </w:pPr>
            <w:r w:rsidRPr="00A84E2E">
              <w:rPr>
                <w:lang w:val="es-MX"/>
              </w:rPr>
              <w:t>4. Monitoreo de Dependencias y Vulnerabilidades</w:t>
            </w:r>
            <w:r w:rsidRPr="00A84E2E">
              <w:rPr>
                <w:lang w:val="es-MX"/>
              </w:rPr>
              <w:br/>
            </w:r>
            <w:r w:rsidRPr="00A84E2E">
              <w:rPr>
                <w:lang w:val="es-MX"/>
              </w:rPr>
              <w:br/>
              <w:t xml:space="preserve">Las dependencias se monitorean continuamente mediante herramientas automatizadas como </w:t>
            </w:r>
            <w:proofErr w:type="spellStart"/>
            <w:r w:rsidRPr="00A84E2E">
              <w:rPr>
                <w:lang w:val="es-MX"/>
              </w:rPr>
              <w:t>Dependabot</w:t>
            </w:r>
            <w:proofErr w:type="spellEnd"/>
            <w:r w:rsidRPr="00A84E2E">
              <w:rPr>
                <w:lang w:val="es-MX"/>
              </w:rPr>
              <w:t xml:space="preserve"> y </w:t>
            </w:r>
            <w:proofErr w:type="spellStart"/>
            <w:r w:rsidRPr="00A84E2E">
              <w:rPr>
                <w:lang w:val="es-MX"/>
              </w:rPr>
              <w:t>npm</w:t>
            </w:r>
            <w:proofErr w:type="spellEnd"/>
            <w:r w:rsidRPr="00A84E2E">
              <w:rPr>
                <w:lang w:val="es-MX"/>
              </w:rPr>
              <w:t xml:space="preserve"> </w:t>
            </w:r>
            <w:proofErr w:type="spellStart"/>
            <w:r w:rsidRPr="00A84E2E">
              <w:rPr>
                <w:lang w:val="es-MX"/>
              </w:rPr>
              <w:t>audit</w:t>
            </w:r>
            <w:proofErr w:type="spellEnd"/>
            <w:r w:rsidRPr="00A84E2E">
              <w:rPr>
                <w:lang w:val="es-MX"/>
              </w:rPr>
              <w:t>. Los parches de seguridad se revisan, prueban y despliegan siguiendo procedimientos controlados.</w:t>
            </w:r>
          </w:p>
        </w:tc>
      </w:tr>
      <w:tr w:rsidR="00EE3CCA" w:rsidRPr="00A84E2E" w14:paraId="6AA9269C" w14:textId="77777777">
        <w:trPr>
          <w:jc w:val="center"/>
        </w:trPr>
        <w:tc>
          <w:tcPr>
            <w:tcW w:w="4320" w:type="dxa"/>
          </w:tcPr>
          <w:p w14:paraId="1BCC4ABC" w14:textId="77777777" w:rsidR="00EE3CCA" w:rsidRDefault="00000000">
            <w:r>
              <w:t>5. File Validation Controls</w:t>
            </w:r>
            <w:r>
              <w:br/>
            </w:r>
            <w:r>
              <w:br/>
              <w:t xml:space="preserve">Strict MIME validation, file signature verification, content inspection, upload rate limiting, and filename sanitization are </w:t>
            </w:r>
            <w:r>
              <w:lastRenderedPageBreak/>
              <w:t>implemented to mitigate malicious file exploitation.</w:t>
            </w:r>
          </w:p>
        </w:tc>
        <w:tc>
          <w:tcPr>
            <w:tcW w:w="4320" w:type="dxa"/>
          </w:tcPr>
          <w:p w14:paraId="075BDFE6" w14:textId="77777777" w:rsidR="00EE3CCA" w:rsidRPr="00A84E2E" w:rsidRDefault="00000000">
            <w:pPr>
              <w:rPr>
                <w:lang w:val="es-MX"/>
              </w:rPr>
            </w:pPr>
            <w:r w:rsidRPr="00A84E2E">
              <w:rPr>
                <w:lang w:val="es-MX"/>
              </w:rPr>
              <w:lastRenderedPageBreak/>
              <w:t>5. Controles de Validación de Archivos</w:t>
            </w:r>
            <w:r w:rsidRPr="00A84E2E">
              <w:rPr>
                <w:lang w:val="es-MX"/>
              </w:rPr>
              <w:br/>
            </w:r>
            <w:r w:rsidRPr="00A84E2E">
              <w:rPr>
                <w:lang w:val="es-MX"/>
              </w:rPr>
              <w:br/>
              <w:t xml:space="preserve">Se implementan validaciones estrictas de tipo MIME, verificación de firmas de archivo, inspección de contenido, </w:t>
            </w:r>
            <w:r w:rsidRPr="00A84E2E">
              <w:rPr>
                <w:lang w:val="es-MX"/>
              </w:rPr>
              <w:lastRenderedPageBreak/>
              <w:t>limitación de cargas y sanitización de nombres de archivo para mitigar riesgos de explotación maliciosa.</w:t>
            </w:r>
          </w:p>
        </w:tc>
      </w:tr>
      <w:tr w:rsidR="00EE3CCA" w:rsidRPr="00A84E2E" w14:paraId="21865DD6" w14:textId="77777777">
        <w:trPr>
          <w:jc w:val="center"/>
        </w:trPr>
        <w:tc>
          <w:tcPr>
            <w:tcW w:w="4320" w:type="dxa"/>
          </w:tcPr>
          <w:p w14:paraId="763B2761" w14:textId="77777777" w:rsidR="00EE3CCA" w:rsidRDefault="00000000">
            <w:r>
              <w:lastRenderedPageBreak/>
              <w:t>6. Security Headers &amp; Web Protections</w:t>
            </w:r>
            <w:r>
              <w:br/>
            </w:r>
            <w:r>
              <w:br/>
              <w:t>HTTP security headers are enforced using Helmet.js, including CSP, HSTS, X-Frame-Options, XSS protection, and CSRF prevention mechanisms.</w:t>
            </w:r>
          </w:p>
        </w:tc>
        <w:tc>
          <w:tcPr>
            <w:tcW w:w="4320" w:type="dxa"/>
          </w:tcPr>
          <w:p w14:paraId="5662A5FA" w14:textId="77777777" w:rsidR="00EE3CCA" w:rsidRPr="00A84E2E" w:rsidRDefault="00000000">
            <w:pPr>
              <w:rPr>
                <w:lang w:val="es-MX"/>
              </w:rPr>
            </w:pPr>
            <w:r w:rsidRPr="00A84E2E">
              <w:rPr>
                <w:lang w:val="es-MX"/>
              </w:rPr>
              <w:t>6. Encabezados de Seguridad y Protección Web</w:t>
            </w:r>
            <w:r w:rsidRPr="00A84E2E">
              <w:rPr>
                <w:lang w:val="es-MX"/>
              </w:rPr>
              <w:br/>
            </w:r>
            <w:r w:rsidRPr="00A84E2E">
              <w:rPr>
                <w:lang w:val="es-MX"/>
              </w:rPr>
              <w:br/>
              <w:t>Se aplican encabezados HTTP de seguridad mediante Helmet.js, incluyendo CSP, HSTS, X-</w:t>
            </w:r>
            <w:proofErr w:type="gramStart"/>
            <w:r w:rsidRPr="00A84E2E">
              <w:rPr>
                <w:lang w:val="es-MX"/>
              </w:rPr>
              <w:t>Frame</w:t>
            </w:r>
            <w:proofErr w:type="gramEnd"/>
            <w:r w:rsidRPr="00A84E2E">
              <w:rPr>
                <w:lang w:val="es-MX"/>
              </w:rPr>
              <w:t>-</w:t>
            </w:r>
            <w:proofErr w:type="spellStart"/>
            <w:r w:rsidRPr="00A84E2E">
              <w:rPr>
                <w:lang w:val="es-MX"/>
              </w:rPr>
              <w:t>Options</w:t>
            </w:r>
            <w:proofErr w:type="spellEnd"/>
            <w:r w:rsidRPr="00A84E2E">
              <w:rPr>
                <w:lang w:val="es-MX"/>
              </w:rPr>
              <w:t>, protección contra XSS y mecanismos de prevención CSRF.</w:t>
            </w:r>
          </w:p>
        </w:tc>
      </w:tr>
      <w:tr w:rsidR="00EE3CCA" w:rsidRPr="00A84E2E" w14:paraId="43795824" w14:textId="77777777">
        <w:trPr>
          <w:jc w:val="center"/>
        </w:trPr>
        <w:tc>
          <w:tcPr>
            <w:tcW w:w="4320" w:type="dxa"/>
          </w:tcPr>
          <w:p w14:paraId="3ACA9171" w14:textId="77777777" w:rsidR="00EE3CCA" w:rsidRDefault="00000000">
            <w:r>
              <w:t>7. Production Environment Controls</w:t>
            </w:r>
            <w:r>
              <w:br/>
            </w:r>
            <w:r>
              <w:br/>
              <w:t>Environment variables are securely managed, access credentials are protected, and production configurations isolate sensitive keys and infrastructure resources.</w:t>
            </w:r>
          </w:p>
        </w:tc>
        <w:tc>
          <w:tcPr>
            <w:tcW w:w="4320" w:type="dxa"/>
          </w:tcPr>
          <w:p w14:paraId="083A6675" w14:textId="77777777" w:rsidR="00EE3CCA" w:rsidRPr="00A84E2E" w:rsidRDefault="00000000">
            <w:pPr>
              <w:rPr>
                <w:lang w:val="es-MX"/>
              </w:rPr>
            </w:pPr>
            <w:r w:rsidRPr="00A84E2E">
              <w:rPr>
                <w:lang w:val="es-MX"/>
              </w:rPr>
              <w:t>7. Controles en Ambiente Productivo</w:t>
            </w:r>
            <w:r w:rsidRPr="00A84E2E">
              <w:rPr>
                <w:lang w:val="es-MX"/>
              </w:rPr>
              <w:br/>
            </w:r>
            <w:r w:rsidRPr="00A84E2E">
              <w:rPr>
                <w:lang w:val="es-MX"/>
              </w:rPr>
              <w:br/>
              <w:t>Las variables de entorno se gestionan de forma segura, las credenciales están protegidas y las configuraciones de producción aíslan claves sensibles y recursos de infraestructura.</w:t>
            </w:r>
          </w:p>
        </w:tc>
      </w:tr>
      <w:tr w:rsidR="00EE3CCA" w:rsidRPr="00A84E2E" w14:paraId="168FFBD4" w14:textId="77777777">
        <w:trPr>
          <w:jc w:val="center"/>
        </w:trPr>
        <w:tc>
          <w:tcPr>
            <w:tcW w:w="4320" w:type="dxa"/>
          </w:tcPr>
          <w:p w14:paraId="21373B6A" w14:textId="77777777" w:rsidR="00EE3CCA" w:rsidRDefault="00000000">
            <w:r>
              <w:t>8. Incident Response Protocol</w:t>
            </w:r>
            <w:r>
              <w:br/>
            </w:r>
            <w:r>
              <w:br/>
              <w:t>A structured response protocol includes detection, logging, containment, notification, analysis, recovery, and documentation of all security incidents.</w:t>
            </w:r>
          </w:p>
        </w:tc>
        <w:tc>
          <w:tcPr>
            <w:tcW w:w="4320" w:type="dxa"/>
          </w:tcPr>
          <w:p w14:paraId="5EEF1F48" w14:textId="77777777" w:rsidR="00EE3CCA" w:rsidRPr="00A84E2E" w:rsidRDefault="00000000">
            <w:pPr>
              <w:rPr>
                <w:lang w:val="es-MX"/>
              </w:rPr>
            </w:pPr>
            <w:r w:rsidRPr="00A84E2E">
              <w:rPr>
                <w:lang w:val="es-MX"/>
              </w:rPr>
              <w:t>8. Protocolo de Respuesta a Incidentes</w:t>
            </w:r>
            <w:r w:rsidRPr="00A84E2E">
              <w:rPr>
                <w:lang w:val="es-MX"/>
              </w:rPr>
              <w:br/>
            </w:r>
            <w:r w:rsidRPr="00A84E2E">
              <w:rPr>
                <w:lang w:val="es-MX"/>
              </w:rPr>
              <w:br/>
              <w:t>Existe un protocolo estructurado que incluye detección, registro, contención, notificación, análisis, recuperación y documentación de todos los incidentes de seguridad.</w:t>
            </w:r>
          </w:p>
        </w:tc>
      </w:tr>
      <w:tr w:rsidR="00EE3CCA" w14:paraId="20800EF4" w14:textId="77777777">
        <w:trPr>
          <w:jc w:val="center"/>
        </w:trPr>
        <w:tc>
          <w:tcPr>
            <w:tcW w:w="4320" w:type="dxa"/>
          </w:tcPr>
          <w:p w14:paraId="2CBCB25C" w14:textId="77777777" w:rsidR="00EE3CCA" w:rsidRDefault="00000000">
            <w:r>
              <w:t>9. Security Metrics &amp; Continuous Monitoring</w:t>
            </w:r>
            <w:r>
              <w:br/>
            </w:r>
            <w:r>
              <w:br/>
              <w:t>Security metrics include rejected upload rates, unauthorized access attempts, antivirus detection frequency, and vulnerability counts. Continuous monitoring enables proactive risk mitigation.</w:t>
            </w:r>
          </w:p>
        </w:tc>
        <w:tc>
          <w:tcPr>
            <w:tcW w:w="4320" w:type="dxa"/>
          </w:tcPr>
          <w:p w14:paraId="5E132BB1" w14:textId="77777777" w:rsidR="00EE3CCA" w:rsidRDefault="00000000">
            <w:r w:rsidRPr="00A84E2E">
              <w:rPr>
                <w:lang w:val="es-MX"/>
              </w:rPr>
              <w:t>9. Métricas de Seguridad y Monitoreo Continuo</w:t>
            </w:r>
            <w:r w:rsidRPr="00A84E2E">
              <w:rPr>
                <w:lang w:val="es-MX"/>
              </w:rPr>
              <w:br/>
            </w:r>
            <w:r w:rsidRPr="00A84E2E">
              <w:rPr>
                <w:lang w:val="es-MX"/>
              </w:rPr>
              <w:br/>
              <w:t xml:space="preserve">Las métricas de seguridad incluyen tasa de cargas rechazadas, intentos de acceso no autorizado, frecuencia de detección antivirus y número de vulnerabilidades. </w:t>
            </w:r>
            <w:r>
              <w:t xml:space="preserve">El </w:t>
            </w:r>
            <w:proofErr w:type="spellStart"/>
            <w:r>
              <w:t>monitoreo</w:t>
            </w:r>
            <w:proofErr w:type="spellEnd"/>
            <w:r>
              <w:t xml:space="preserve"> continuo </w:t>
            </w:r>
            <w:proofErr w:type="spellStart"/>
            <w:r>
              <w:t>permite</w:t>
            </w:r>
            <w:proofErr w:type="spellEnd"/>
            <w:r>
              <w:t xml:space="preserve"> mitigación proactiva de riesgos.</w:t>
            </w:r>
          </w:p>
        </w:tc>
      </w:tr>
      <w:tr w:rsidR="00EE3CCA" w:rsidRPr="00A84E2E" w14:paraId="2A937217" w14:textId="77777777">
        <w:trPr>
          <w:jc w:val="center"/>
        </w:trPr>
        <w:tc>
          <w:tcPr>
            <w:tcW w:w="4320" w:type="dxa"/>
          </w:tcPr>
          <w:p w14:paraId="6BCA5E76" w14:textId="77777777" w:rsidR="00EE3CCA" w:rsidRDefault="00000000">
            <w:r>
              <w:t>10. Future Security Enhancements</w:t>
            </w:r>
            <w:r>
              <w:br/>
            </w:r>
            <w:r>
              <w:br/>
              <w:t>Planned improvements include WAF deployment, infrastructure scanning, container security, CI/CD pipeline security, and remote encrypted backups for disaster recovery readiness.</w:t>
            </w:r>
          </w:p>
        </w:tc>
        <w:tc>
          <w:tcPr>
            <w:tcW w:w="4320" w:type="dxa"/>
          </w:tcPr>
          <w:p w14:paraId="4D96BB12" w14:textId="77777777" w:rsidR="00EE3CCA" w:rsidRPr="00A84E2E" w:rsidRDefault="00000000">
            <w:pPr>
              <w:rPr>
                <w:lang w:val="es-MX"/>
              </w:rPr>
            </w:pPr>
            <w:r w:rsidRPr="00A84E2E">
              <w:rPr>
                <w:lang w:val="es-MX"/>
              </w:rPr>
              <w:t>10. Mejoras Futuras de Seguridad</w:t>
            </w:r>
            <w:r w:rsidRPr="00A84E2E">
              <w:rPr>
                <w:lang w:val="es-MX"/>
              </w:rPr>
              <w:br/>
            </w:r>
            <w:r w:rsidRPr="00A84E2E">
              <w:rPr>
                <w:lang w:val="es-MX"/>
              </w:rPr>
              <w:br/>
              <w:t>Las mejoras planeadas incluyen despliegue de WAF, escaneo de infraestructura, seguridad de contenedores, seguridad en el pipeline CI/CD y respaldos cifrados remotos para preparación ante desastres.</w:t>
            </w:r>
          </w:p>
        </w:tc>
      </w:tr>
    </w:tbl>
    <w:p w14:paraId="758C99F2" w14:textId="77777777" w:rsidR="001217A4" w:rsidRPr="00A84E2E" w:rsidRDefault="001217A4">
      <w:pPr>
        <w:rPr>
          <w:lang w:val="es-MX"/>
        </w:rPr>
      </w:pPr>
    </w:p>
    <w:sectPr w:rsidR="001217A4" w:rsidRPr="00A84E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6669760">
    <w:abstractNumId w:val="8"/>
  </w:num>
  <w:num w:numId="2" w16cid:durableId="599796910">
    <w:abstractNumId w:val="6"/>
  </w:num>
  <w:num w:numId="3" w16cid:durableId="1984196644">
    <w:abstractNumId w:val="5"/>
  </w:num>
  <w:num w:numId="4" w16cid:durableId="747309467">
    <w:abstractNumId w:val="4"/>
  </w:num>
  <w:num w:numId="5" w16cid:durableId="1567644503">
    <w:abstractNumId w:val="7"/>
  </w:num>
  <w:num w:numId="6" w16cid:durableId="509686978">
    <w:abstractNumId w:val="3"/>
  </w:num>
  <w:num w:numId="7" w16cid:durableId="220992046">
    <w:abstractNumId w:val="2"/>
  </w:num>
  <w:num w:numId="8" w16cid:durableId="1457917294">
    <w:abstractNumId w:val="1"/>
  </w:num>
  <w:num w:numId="9" w16cid:durableId="111748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084"/>
    <w:rsid w:val="001217A4"/>
    <w:rsid w:val="0015074B"/>
    <w:rsid w:val="0029639D"/>
    <w:rsid w:val="00326F90"/>
    <w:rsid w:val="00A84E2E"/>
    <w:rsid w:val="00AA1D8D"/>
    <w:rsid w:val="00B47730"/>
    <w:rsid w:val="00CB0664"/>
    <w:rsid w:val="00EE3CCA"/>
    <w:rsid w:val="00F23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C6B4B"/>
  <w14:defaultImageDpi w14:val="300"/>
  <w15:docId w15:val="{9F4B90FA-13BB-4B36-BE99-63C02742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825</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Gutierrez Grados</cp:lastModifiedBy>
  <cp:revision>3</cp:revision>
  <dcterms:created xsi:type="dcterms:W3CDTF">2026-02-15T04:04:00Z</dcterms:created>
  <dcterms:modified xsi:type="dcterms:W3CDTF">2026-02-15T05:54:00Z</dcterms:modified>
  <cp:category/>
</cp:coreProperties>
</file>