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12" w:lineRule="auto"/>
      </w:pPr>
      <w:r>
        <w:rPr>
          <w:rFonts w:ascii="Calibri" w:cs="Calibri" w:eastAsia="Calibri" w:hAnsi="Calibri"/>
          <w:color w:val="2B5797"/>
          <w:sz w:val="56"/>
          <w:szCs w:val="56"/>
        </w:rPr>
        <w:t xml:space="preserve">Krystle's Brand Hub</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Complete Project Summary — A Full-Stack Web Application for a 5-Couple Meal Swap Ecosystem</w:t>
      </w:r>
    </w:p>
    <w:p>
      <w:pPr>
        <w:spacing w:after="120" w:before="60" w:line="360" w:lineRule="auto"/>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David</w:t>
      </w:r>
    </w:p>
    <w:p>
      <w:pPr>
        <w:spacing w:after="120" w:before="60" w:line="360" w:lineRule="auto"/>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May 3, 2026</w:t>
      </w:r>
    </w:p>
    <w:p>
      <w:pPr>
        <w:spacing w:after="120" w:before="60" w:line="360" w:lineRule="auto"/>
      </w:pPr>
      <w:r>
        <w:rPr>
          <w:rFonts w:ascii="Calibri" w:cs="Calibri" w:eastAsia="Calibri" w:hAnsi="Calibri"/>
          <w:b/>
          <w:bCs/>
          <w:i w:val="false"/>
          <w:iCs w:val="false"/>
          <w:strike w:val="false"/>
          <w:color w:val="000000"/>
          <w:sz w:val="22"/>
          <w:szCs w:val="22"/>
        </w:rPr>
        <w:t xml:space="preserve">Document Type:</w:t>
      </w:r>
      <w:r>
        <w:rPr>
          <w:rFonts w:ascii="Calibri" w:cs="Calibri" w:eastAsia="Calibri" w:hAnsi="Calibri"/>
          <w:b w:val="false"/>
          <w:bCs w:val="false"/>
          <w:i w:val="false"/>
          <w:iCs w:val="false"/>
          <w:strike w:val="false"/>
          <w:color w:val="000000"/>
          <w:sz w:val="22"/>
          <w:szCs w:val="22"/>
        </w:rPr>
        <w:t xml:space="preserve"> Project Reference &amp; Architecture Guide</w:t>
      </w:r>
    </w:p>
    <w:p>
      <w:pPr>
        <w:pBdr>
          <w:bottom w:val="single" w:color="000000" w:sz="6"/>
        </w:pBdr>
        <w:spacing w:after="240" w:before="240"/>
      </w:pPr>
    </w:p>
    <w:p>
      <w:pPr>
        <w:spacing w:after="80" w:before="200"/>
        <w:jc w:val="center"/>
      </w:pPr>
      <w:r>
        <w:drawing>
          <wp:inline distT="0" distB="0" distL="0" distR="0">
            <wp:extent cx="39338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33825" cy="209550"/>
                    </a:xfrm>
                    <a:prstGeom prst="rect">
                      <a:avLst/>
                    </a:prstGeom>
                  </pic:spPr>
                </pic:pic>
              </a:graphicData>
            </a:graphic>
          </wp:inline>
        </w:drawing>
      </w:r>
    </w:p>
    <w:p>
      <w:pPr>
        <w:spacing w:after="200"/>
        <w:jc w:val="center"/>
      </w:pPr>
      <w:r>
        <w:rPr>
          <w:i/>
          <w:iCs/>
          <w:color w:val="6B7280"/>
          <w:sz w:val="20"/>
          <w:szCs w:val="20"/>
        </w:rPr>
        <w:t xml:space="preserve">The meal swap model in action — batch-cooked entrees, vacuum sealed for long-term freezer storage and distribution.</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Table of Contents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1. Project Overview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2. The Four Channels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3. Meal Swap Model — How It Actually Works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4. The Calendar — Personal Freezer Inventory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5. Real-Time Sync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6. Container Standardization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7. Roles and Permissions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7a. Admin Capabilities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7b. Regular User Capabilities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8. User-to-Admin Messaging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9. YouTube and QR/Barcode Integration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10. Tech Stack</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11. Project Files on OneDrive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12. Branding Note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13. What's Already Built vs. What Needs Building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14. Build Priority Order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15. What Is NOT Needed (Confirmed Unnecessary)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16. Key Architecture Insight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17. Items to Verify When OneDrive Connection Is Stable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 Project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Krystle's Brand Hub is a </w:t>
      </w:r>
      <w:r>
        <w:rPr>
          <w:rFonts w:ascii="Calibri" w:cs="Calibri" w:eastAsia="Calibri" w:hAnsi="Calibri"/>
          <w:b/>
          <w:bCs/>
          <w:i w:val="false"/>
          <w:iCs w:val="false"/>
          <w:strike w:val="false"/>
          <w:color w:val="000000"/>
          <w:sz w:val="22"/>
          <w:szCs w:val="22"/>
        </w:rPr>
        <w:t xml:space="preserve">full-stack web application</w:t>
      </w:r>
      <w:r>
        <w:rPr>
          <w:rFonts w:ascii="Calibri" w:cs="Calibri" w:eastAsia="Calibri" w:hAnsi="Calibri"/>
          <w:b w:val="false"/>
          <w:bCs w:val="false"/>
          <w:i w:val="false"/>
          <w:iCs w:val="false"/>
          <w:strike w:val="false"/>
          <w:color w:val="000000"/>
          <w:sz w:val="22"/>
          <w:szCs w:val="22"/>
        </w:rPr>
        <w:t xml:space="preserve"> powering a </w:t>
      </w:r>
      <w:r>
        <w:rPr>
          <w:rFonts w:ascii="Calibri" w:cs="Calibri" w:eastAsia="Calibri" w:hAnsi="Calibri"/>
          <w:b/>
          <w:bCs/>
          <w:i w:val="false"/>
          <w:iCs w:val="false"/>
          <w:strike w:val="false"/>
          <w:color w:val="000000"/>
          <w:sz w:val="22"/>
          <w:szCs w:val="22"/>
        </w:rPr>
        <w:t xml:space="preserve">5-couple meal swap ecosystem</w:t>
      </w:r>
      <w:r>
        <w:rPr>
          <w:rFonts w:ascii="Calibri" w:cs="Calibri" w:eastAsia="Calibri" w:hAnsi="Calibri"/>
          <w:b w:val="false"/>
          <w:bCs w:val="false"/>
          <w:i w:val="false"/>
          <w:iCs w:val="false"/>
          <w:strike w:val="false"/>
          <w:color w:val="000000"/>
          <w:sz w:val="22"/>
          <w:szCs w:val="22"/>
        </w:rPr>
        <w:t xml:space="preserve">. The core concept is elegantly simple: each couple batch cooks one entree at scale for all 5 couples, vacuum seals the portions for long-term freezer storage, and distributes them. Everyone draws from their personal freezer inventory whenever they want.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about </w:t>
      </w:r>
      <w:r>
        <w:rPr>
          <w:rFonts w:ascii="Calibri" w:cs="Calibri" w:eastAsia="Calibri" w:hAnsi="Calibri"/>
          <w:b/>
          <w:bCs/>
          <w:i w:val="false"/>
          <w:iCs w:val="false"/>
          <w:strike w:val="false"/>
          <w:color w:val="000000"/>
          <w:sz w:val="22"/>
          <w:szCs w:val="22"/>
        </w:rPr>
        <w:t xml:space="preserve">production efficiency</w:t>
      </w:r>
      <w:r>
        <w:rPr>
          <w:rFonts w:ascii="Calibri" w:cs="Calibri" w:eastAsia="Calibri" w:hAnsi="Calibri"/>
          <w:b w:val="false"/>
          <w:bCs w:val="false"/>
          <w:i w:val="false"/>
          <w:iCs w:val="false"/>
          <w:strike w:val="false"/>
          <w:color w:val="000000"/>
          <w:sz w:val="22"/>
          <w:szCs w:val="22"/>
        </w:rPr>
        <w:t xml:space="preserve"> — it's easier to make one entree for 10 people than to make 5 different entrees for 2 people. The app handles everything from recipe management and batch tracking to financial settlements and garden-to-table sourcing.</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2. The Four Channels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app is organized into </w:t>
      </w:r>
      <w:r>
        <w:rPr>
          <w:rFonts w:ascii="Calibri" w:cs="Calibri" w:eastAsia="Calibri" w:hAnsi="Calibri"/>
          <w:b/>
          <w:bCs/>
          <w:i w:val="false"/>
          <w:iCs w:val="false"/>
          <w:strike w:val="false"/>
          <w:color w:val="000000"/>
          <w:sz w:val="22"/>
          <w:szCs w:val="22"/>
        </w:rPr>
        <w:t xml:space="preserve">four distinct channels</w:t>
      </w:r>
      <w:r>
        <w:rPr>
          <w:rFonts w:ascii="Calibri" w:cs="Calibri" w:eastAsia="Calibri" w:hAnsi="Calibri"/>
          <w:b w:val="false"/>
          <w:bCs w:val="false"/>
          <w:i w:val="false"/>
          <w:iCs w:val="false"/>
          <w:strike w:val="false"/>
          <w:color w:val="000000"/>
          <w:sz w:val="22"/>
          <w:szCs w:val="22"/>
        </w:rPr>
        <w:t xml:space="preserve">, each with a non-overlapping role: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Channel</w:t>
            </w:r>
          </w:p>
        </w:tc>
        <w:tc>
          <w:tcPr>
            <w:tcW w:type="pct" w:w="8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 &amp; Features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Krystle's Kitchen</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Recipe library with skill tags and how-to references. Includes YouTube links for the admin showing how to create each meal. Recipes include batch scaling information so quantities can be adjusted for the full 5-couple production run.</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Krystle's Korner</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Group finances, receipt uploads, </w:t>
            </w:r>
            <w:r>
              <w:rPr>
                <w:rFonts w:ascii="Calibri" w:cs="Calibri" w:eastAsia="Calibri" w:hAnsi="Calibri"/>
                <w:b/>
                <w:bCs/>
                <w:i w:val="false"/>
                <w:iCs w:val="false"/>
                <w:strike w:val="false"/>
                <w:color w:val="000000"/>
                <w:sz w:val="22"/>
                <w:szCs w:val="22"/>
              </w:rPr>
              <w:t xml:space="preserve">"The Equalizer"</w:t>
            </w:r>
            <w:r>
              <w:rPr>
                <w:rFonts w:ascii="Calibri" w:cs="Calibri" w:eastAsia="Calibri" w:hAnsi="Calibri"/>
                <w:b w:val="false"/>
                <w:bCs w:val="false"/>
                <w:i w:val="false"/>
                <w:iCs w:val="false"/>
                <w:strike w:val="false"/>
                <w:color w:val="000000"/>
                <w:sz w:val="22"/>
                <w:szCs w:val="22"/>
              </w:rPr>
              <w:t xml:space="preserve"> fair-share calculator (pooled receipts divided by 5 with settlement math), and the </w:t>
            </w:r>
            <w:r>
              <w:rPr>
                <w:rFonts w:ascii="Calibri" w:cs="Calibri" w:eastAsia="Calibri" w:hAnsi="Calibri"/>
                <w:b/>
                <w:bCs/>
                <w:i w:val="false"/>
                <w:iCs w:val="false"/>
                <w:strike w:val="false"/>
                <w:color w:val="000000"/>
                <w:sz w:val="22"/>
                <w:szCs w:val="22"/>
              </w:rPr>
              <w:t xml:space="preserve">Meal Credits</w:t>
            </w:r>
            <w:r>
              <w:rPr>
                <w:rFonts w:ascii="Calibri" w:cs="Calibri" w:eastAsia="Calibri" w:hAnsi="Calibri"/>
                <w:b w:val="false"/>
                <w:bCs w:val="false"/>
                <w:i w:val="false"/>
                <w:iCs w:val="false"/>
                <w:strike w:val="false"/>
                <w:color w:val="000000"/>
                <w:sz w:val="22"/>
                <w:szCs w:val="22"/>
              </w:rPr>
              <w:t xml:space="preserve"> system for tracking contributions and balances.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Krystle's Kuzine</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Prep and inventory management, shared shopping lists, vacuum seal logging, and the </w:t>
            </w:r>
            <w:r>
              <w:rPr>
                <w:rFonts w:ascii="Calibri" w:cs="Calibri" w:eastAsia="Calibri" w:hAnsi="Calibri"/>
                <w:b/>
                <w:bCs/>
                <w:i w:val="false"/>
                <w:iCs w:val="false"/>
                <w:strike w:val="false"/>
                <w:color w:val="000000"/>
                <w:sz w:val="22"/>
                <w:szCs w:val="22"/>
              </w:rPr>
              <w:t xml:space="preserve">label generator</w:t>
            </w:r>
            <w:r>
              <w:rPr>
                <w:rFonts w:ascii="Calibri" w:cs="Calibri" w:eastAsia="Calibri" w:hAnsi="Calibri"/>
                <w:b w:val="false"/>
                <w:bCs w:val="false"/>
                <w:i w:val="false"/>
                <w:iCs w:val="false"/>
                <w:strike w:val="false"/>
                <w:color w:val="000000"/>
                <w:sz w:val="22"/>
                <w:szCs w:val="22"/>
              </w:rPr>
              <w:t xml:space="preserve"> for vacuum-sealed bags. Also includes QR/barcode links for items and equipment.</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Krystle's Kultivate</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Garden plant tracking, harvest logs, and seasonal calendar for farm-to-table sourcing. Connects homegrown ingredients back into the meal swap pipeline.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Design Principle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channel has a </w:t>
            </w:r>
            <w:r>
              <w:rPr>
                <w:rFonts w:ascii="Calibri" w:cs="Calibri" w:eastAsia="Calibri" w:hAnsi="Calibri"/>
                <w:b/>
                <w:bCs/>
                <w:i w:val="false"/>
                <w:iCs w:val="false"/>
                <w:strike w:val="false"/>
                <w:color w:val="000000"/>
                <w:sz w:val="22"/>
                <w:szCs w:val="22"/>
              </w:rPr>
              <w:t xml:space="preserve">non-overlapping role</w:t>
            </w:r>
            <w:r>
              <w:rPr>
                <w:rFonts w:ascii="Calibri" w:cs="Calibri" w:eastAsia="Calibri" w:hAnsi="Calibri"/>
                <w:b w:val="false"/>
                <w:bCs w:val="false"/>
                <w:i w:val="false"/>
                <w:iCs w:val="false"/>
                <w:strike w:val="false"/>
                <w:color w:val="000000"/>
                <w:sz w:val="22"/>
                <w:szCs w:val="22"/>
              </w:rPr>
              <w:t xml:space="preserve">. Kitchen handles recipes. Korner handles money. Kuzine handles production and inventory. Kultivate handles growing. No feature lives in two places.</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3. Meal Swap Model — How It Actually Works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Important Clarification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a cooking rotation or schedule. There is no assigned week or turn order. Couples batch cook when they choose to.</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full lifecycle of a meal swap flows through the system as follows: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couple </w:t>
      </w:r>
      <w:r>
        <w:rPr>
          <w:rFonts w:ascii="Calibri" w:cs="Calibri" w:eastAsia="Calibri" w:hAnsi="Calibri"/>
          <w:b/>
          <w:bCs/>
          <w:i w:val="false"/>
          <w:iCs w:val="false"/>
          <w:strike w:val="false"/>
          <w:color w:val="000000"/>
          <w:sz w:val="22"/>
          <w:szCs w:val="22"/>
        </w:rPr>
        <w:t xml:space="preserve">picks a recipe</w:t>
      </w:r>
      <w:r>
        <w:rPr>
          <w:rFonts w:ascii="Calibri" w:cs="Calibri" w:eastAsia="Calibri" w:hAnsi="Calibri"/>
          <w:b w:val="false"/>
          <w:bCs w:val="false"/>
          <w:i w:val="false"/>
          <w:iCs w:val="false"/>
          <w:strike w:val="false"/>
          <w:color w:val="000000"/>
          <w:sz w:val="22"/>
          <w:szCs w:val="22"/>
        </w:rPr>
        <w:t xml:space="preserve"> from Kitchen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They </w:t>
      </w:r>
      <w:r>
        <w:rPr>
          <w:rFonts w:ascii="Calibri" w:cs="Calibri" w:eastAsia="Calibri" w:hAnsi="Calibri"/>
          <w:b/>
          <w:bCs/>
          <w:i w:val="false"/>
          <w:iCs w:val="false"/>
          <w:strike w:val="false"/>
          <w:color w:val="000000"/>
          <w:sz w:val="22"/>
          <w:szCs w:val="22"/>
        </w:rPr>
        <w:t xml:space="preserve">batch cook</w:t>
      </w:r>
      <w:r>
        <w:rPr>
          <w:rFonts w:ascii="Calibri" w:cs="Calibri" w:eastAsia="Calibri" w:hAnsi="Calibri"/>
          <w:b w:val="false"/>
          <w:bCs w:val="false"/>
          <w:i w:val="false"/>
          <w:iCs w:val="false"/>
          <w:strike w:val="false"/>
          <w:color w:val="000000"/>
          <w:sz w:val="22"/>
          <w:szCs w:val="22"/>
        </w:rPr>
        <w:t xml:space="preserve"> the entree for all 5 couples (production efficiency)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They </w:t>
      </w:r>
      <w:r>
        <w:rPr>
          <w:rFonts w:ascii="Calibri" w:cs="Calibri" w:eastAsia="Calibri" w:hAnsi="Calibri"/>
          <w:b/>
          <w:bCs/>
          <w:i w:val="false"/>
          <w:iCs w:val="false"/>
          <w:strike w:val="false"/>
          <w:color w:val="000000"/>
          <w:sz w:val="22"/>
          <w:szCs w:val="22"/>
        </w:rPr>
        <w:t xml:space="preserve">vacuum seal and label</w:t>
      </w:r>
      <w:r>
        <w:rPr>
          <w:rFonts w:ascii="Calibri" w:cs="Calibri" w:eastAsia="Calibri" w:hAnsi="Calibri"/>
          <w:b w:val="false"/>
          <w:bCs w:val="false"/>
          <w:i w:val="false"/>
          <w:iCs w:val="false"/>
          <w:strike w:val="false"/>
          <w:color w:val="000000"/>
          <w:sz w:val="22"/>
          <w:szCs w:val="22"/>
        </w:rPr>
        <w:t xml:space="preserve"> the portions using the Kuzine label generator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Portions are </w:t>
      </w:r>
      <w:r>
        <w:rPr>
          <w:rFonts w:ascii="Calibri" w:cs="Calibri" w:eastAsia="Calibri" w:hAnsi="Calibri"/>
          <w:b/>
          <w:bCs/>
          <w:i w:val="false"/>
          <w:iCs w:val="false"/>
          <w:strike w:val="false"/>
          <w:color w:val="000000"/>
          <w:sz w:val="22"/>
          <w:szCs w:val="22"/>
        </w:rPr>
        <w:t xml:space="preserve">distributed</w:t>
      </w:r>
      <w:r>
        <w:rPr>
          <w:rFonts w:ascii="Calibri" w:cs="Calibri" w:eastAsia="Calibri" w:hAnsi="Calibri"/>
          <w:b w:val="false"/>
          <w:bCs w:val="false"/>
          <w:i w:val="false"/>
          <w:iCs w:val="false"/>
          <w:strike w:val="false"/>
          <w:color w:val="000000"/>
          <w:sz w:val="22"/>
          <w:szCs w:val="22"/>
        </w:rPr>
        <w:t xml:space="preserve"> to each couple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Each user </w:t>
      </w:r>
      <w:r>
        <w:rPr>
          <w:rFonts w:ascii="Calibri" w:cs="Calibri" w:eastAsia="Calibri" w:hAnsi="Calibri"/>
          <w:b/>
          <w:bCs/>
          <w:i w:val="false"/>
          <w:iCs w:val="false"/>
          <w:strike w:val="false"/>
          <w:color w:val="000000"/>
          <w:sz w:val="22"/>
          <w:szCs w:val="22"/>
        </w:rPr>
        <w:t xml:space="preserve">logs the entree</w:t>
      </w:r>
      <w:r>
        <w:rPr>
          <w:rFonts w:ascii="Calibri" w:cs="Calibri" w:eastAsia="Calibri" w:hAnsi="Calibri"/>
          <w:b w:val="false"/>
          <w:bCs w:val="false"/>
          <w:i w:val="false"/>
          <w:iCs w:val="false"/>
          <w:strike w:val="false"/>
          <w:color w:val="000000"/>
          <w:sz w:val="22"/>
          <w:szCs w:val="22"/>
        </w:rPr>
        <w:t xml:space="preserve"> in their personal calendar with a use-by date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System </w:t>
      </w:r>
      <w:r>
        <w:rPr>
          <w:rFonts w:ascii="Calibri" w:cs="Calibri" w:eastAsia="Calibri" w:hAnsi="Calibri"/>
          <w:b/>
          <w:bCs/>
          <w:i w:val="false"/>
          <w:iCs w:val="false"/>
          <w:strike w:val="false"/>
          <w:color w:val="000000"/>
          <w:sz w:val="22"/>
          <w:szCs w:val="22"/>
        </w:rPr>
        <w:t xml:space="preserve">sends reminders</w:t>
      </w:r>
      <w:r>
        <w:rPr>
          <w:rFonts w:ascii="Calibri" w:cs="Calibri" w:eastAsia="Calibri" w:hAnsi="Calibri"/>
          <w:b w:val="false"/>
          <w:bCs w:val="false"/>
          <w:i w:val="false"/>
          <w:iCs w:val="false"/>
          <w:strike w:val="false"/>
          <w:color w:val="000000"/>
          <w:sz w:val="22"/>
          <w:szCs w:val="22"/>
        </w:rPr>
        <w:t xml:space="preserve"> as use-by dates approach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User </w:t>
      </w:r>
      <w:r>
        <w:rPr>
          <w:rFonts w:ascii="Calibri" w:cs="Calibri" w:eastAsia="Calibri" w:hAnsi="Calibri"/>
          <w:b/>
          <w:bCs/>
          <w:i w:val="false"/>
          <w:iCs w:val="false"/>
          <w:strike w:val="false"/>
          <w:color w:val="000000"/>
          <w:sz w:val="22"/>
          <w:szCs w:val="22"/>
        </w:rPr>
        <w:t xml:space="preserve">eats the entree</w:t>
      </w:r>
      <w:r>
        <w:rPr>
          <w:rFonts w:ascii="Calibri" w:cs="Calibri" w:eastAsia="Calibri" w:hAnsi="Calibri"/>
          <w:b w:val="false"/>
          <w:bCs w:val="false"/>
          <w:i w:val="false"/>
          <w:iCs w:val="false"/>
          <w:strike w:val="false"/>
          <w:color w:val="000000"/>
          <w:sz w:val="22"/>
          <w:szCs w:val="22"/>
        </w:rPr>
        <w:t xml:space="preserve"> and marks it as consumed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Inventory and financial records</w:t>
      </w:r>
      <w:r>
        <w:rPr>
          <w:rFonts w:ascii="Calibri" w:cs="Calibri" w:eastAsia="Calibri" w:hAnsi="Calibri"/>
          <w:b w:val="false"/>
          <w:bCs w:val="false"/>
          <w:i w:val="false"/>
          <w:iCs w:val="false"/>
          <w:strike w:val="false"/>
          <w:color w:val="000000"/>
          <w:sz w:val="22"/>
          <w:szCs w:val="22"/>
        </w:rPr>
        <w:t xml:space="preserve"> update accordingly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lifecycle spans three channels: </w:t>
      </w:r>
      <w:r>
        <w:rPr>
          <w:rFonts w:ascii="Calibri" w:cs="Calibri" w:eastAsia="Calibri" w:hAnsi="Calibri"/>
          <w:b/>
          <w:bCs/>
          <w:i w:val="false"/>
          <w:iCs w:val="false"/>
          <w:strike w:val="false"/>
          <w:color w:val="000000"/>
          <w:sz w:val="22"/>
          <w:szCs w:val="22"/>
        </w:rPr>
        <w:t xml:space="preserve">Kitchen</w:t>
      </w:r>
      <w:r>
        <w:rPr>
          <w:rFonts w:ascii="Calibri" w:cs="Calibri" w:eastAsia="Calibri" w:hAnsi="Calibri"/>
          <w:b w:val="false"/>
          <w:bCs w:val="false"/>
          <w:i w:val="false"/>
          <w:iCs w:val="false"/>
          <w:strike w:val="false"/>
          <w:color w:val="000000"/>
          <w:sz w:val="22"/>
          <w:szCs w:val="22"/>
        </w:rPr>
        <w:t xml:space="preserve"> (recipe selection) → </w:t>
      </w:r>
      <w:r>
        <w:rPr>
          <w:rFonts w:ascii="Calibri" w:cs="Calibri" w:eastAsia="Calibri" w:hAnsi="Calibri"/>
          <w:b/>
          <w:bCs/>
          <w:i w:val="false"/>
          <w:iCs w:val="false"/>
          <w:strike w:val="false"/>
          <w:color w:val="000000"/>
          <w:sz w:val="22"/>
          <w:szCs w:val="22"/>
        </w:rPr>
        <w:t xml:space="preserve">Kuzine</w:t>
      </w:r>
      <w:r>
        <w:rPr>
          <w:rFonts w:ascii="Calibri" w:cs="Calibri" w:eastAsia="Calibri" w:hAnsi="Calibri"/>
          <w:b w:val="false"/>
          <w:bCs w:val="false"/>
          <w:i w:val="false"/>
          <w:iCs w:val="false"/>
          <w:strike w:val="false"/>
          <w:color w:val="000000"/>
          <w:sz w:val="22"/>
          <w:szCs w:val="22"/>
        </w:rPr>
        <w:t xml:space="preserve"> (production, sealing, labeling) → </w:t>
      </w:r>
      <w:r>
        <w:rPr>
          <w:rFonts w:ascii="Calibri" w:cs="Calibri" w:eastAsia="Calibri" w:hAnsi="Calibri"/>
          <w:b/>
          <w:bCs/>
          <w:i w:val="false"/>
          <w:iCs w:val="false"/>
          <w:strike w:val="false"/>
          <w:color w:val="000000"/>
          <w:sz w:val="22"/>
          <w:szCs w:val="22"/>
        </w:rPr>
        <w:t xml:space="preserve">Personal Calendar</w:t>
      </w:r>
      <w:r>
        <w:rPr>
          <w:rFonts w:ascii="Calibri" w:cs="Calibri" w:eastAsia="Calibri" w:hAnsi="Calibri"/>
          <w:b w:val="false"/>
          <w:bCs w:val="false"/>
          <w:i w:val="false"/>
          <w:iCs w:val="false"/>
          <w:strike w:val="false"/>
          <w:color w:val="000000"/>
          <w:sz w:val="22"/>
          <w:szCs w:val="22"/>
        </w:rPr>
        <w:t xml:space="preserve"> (consumption tracking), with </w:t>
      </w:r>
      <w:r>
        <w:rPr>
          <w:rFonts w:ascii="Calibri" w:cs="Calibri" w:eastAsia="Calibri" w:hAnsi="Calibri"/>
          <w:b/>
          <w:bCs/>
          <w:i w:val="false"/>
          <w:iCs w:val="false"/>
          <w:strike w:val="false"/>
          <w:color w:val="000000"/>
          <w:sz w:val="22"/>
          <w:szCs w:val="22"/>
        </w:rPr>
        <w:t xml:space="preserve">Korner</w:t>
      </w:r>
      <w:r>
        <w:rPr>
          <w:rFonts w:ascii="Calibri" w:cs="Calibri" w:eastAsia="Calibri" w:hAnsi="Calibri"/>
          <w:b w:val="false"/>
          <w:bCs w:val="false"/>
          <w:i w:val="false"/>
          <w:iCs w:val="false"/>
          <w:strike w:val="false"/>
          <w:color w:val="000000"/>
          <w:sz w:val="22"/>
          <w:szCs w:val="22"/>
        </w:rPr>
        <w:t xml:space="preserve"> handling the financial side throughout.</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4. The Calendar — Personal Freezer Inventory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Critical Distinction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calendar is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a shared group calendar or a cooking schedule. It is a </w:t>
            </w:r>
            <w:r>
              <w:rPr>
                <w:rFonts w:ascii="Calibri" w:cs="Calibri" w:eastAsia="Calibri" w:hAnsi="Calibri"/>
                <w:b/>
                <w:bCs/>
                <w:i w:val="false"/>
                <w:iCs w:val="false"/>
                <w:strike w:val="false"/>
                <w:color w:val="000000"/>
                <w:sz w:val="22"/>
                <w:szCs w:val="22"/>
              </w:rPr>
              <w:t xml:space="preserve">personal, per-user freezer inventory tracker</w:t>
            </w:r>
            <w:r>
              <w:rPr>
                <w:rFonts w:ascii="Calibri" w:cs="Calibri" w:eastAsia="Calibri" w:hAnsi="Calibri"/>
                <w:b w:val="false"/>
                <w:bCs w:val="false"/>
                <w:i w:val="false"/>
                <w:iCs w:val="false"/>
                <w:strike w:val="false"/>
                <w:color w:val="000000"/>
                <w:sz w:val="22"/>
                <w:szCs w:val="22"/>
              </w:rPr>
              <w:t xml:space="preserv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user sees </w:t>
      </w:r>
      <w:r>
        <w:rPr>
          <w:rFonts w:ascii="Calibri" w:cs="Calibri" w:eastAsia="Calibri" w:hAnsi="Calibri"/>
          <w:b/>
          <w:bCs/>
          <w:i w:val="false"/>
          <w:iCs w:val="false"/>
          <w:strike w:val="false"/>
          <w:color w:val="000000"/>
          <w:sz w:val="22"/>
          <w:szCs w:val="22"/>
        </w:rPr>
        <w:t xml:space="preserve">only their own stored entrees</w:t>
      </w:r>
      <w:r>
        <w:rPr>
          <w:rFonts w:ascii="Calibri" w:cs="Calibri" w:eastAsia="Calibri" w:hAnsi="Calibri"/>
          <w:b w:val="false"/>
          <w:bCs w:val="false"/>
          <w:i w:val="false"/>
          <w:iCs w:val="false"/>
          <w:strike w:val="false"/>
          <w:color w:val="000000"/>
          <w:sz w:val="22"/>
          <w:szCs w:val="22"/>
        </w:rPr>
        <w:t xml:space="preserve"> with best-use-by dates. The system sends reminders before items reach their use-by date so nothing goes to waste. This is the </w:t>
      </w:r>
      <w:r>
        <w:rPr>
          <w:rFonts w:ascii="Calibri" w:cs="Calibri" w:eastAsia="Calibri" w:hAnsi="Calibri"/>
          <w:b/>
          <w:bCs/>
          <w:i w:val="false"/>
          <w:iCs w:val="false"/>
          <w:strike w:val="false"/>
          <w:color w:val="000000"/>
          <w:sz w:val="22"/>
          <w:szCs w:val="22"/>
        </w:rPr>
        <w:t xml:space="preserve">primary user-facing experience</w:t>
      </w:r>
      <w:r>
        <w:rPr>
          <w:rFonts w:ascii="Calibri" w:cs="Calibri" w:eastAsia="Calibri" w:hAnsi="Calibri"/>
          <w:b w:val="false"/>
          <w:bCs w:val="false"/>
          <w:i w:val="false"/>
          <w:iCs w:val="false"/>
          <w:strike w:val="false"/>
          <w:color w:val="000000"/>
          <w:sz w:val="22"/>
          <w:szCs w:val="22"/>
        </w:rPr>
        <w:t xml:space="preserve"> for regular users — their day-to-day interaction with the app centers on this 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Think of it as a digital version of looking into your freezer: "What do I have? When does it need to be used by? What should I eat tonight?"</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5. Real-Time Sync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Real-time sync </w:t>
      </w:r>
      <w:r>
        <w:rPr>
          <w:rFonts w:ascii="Calibri" w:cs="Calibri" w:eastAsia="Calibri" w:hAnsi="Calibri"/>
          <w:b/>
          <w:bCs/>
          <w:i w:val="false"/>
          <w:iCs w:val="false"/>
          <w:strike w:val="false"/>
          <w:color w:val="000000"/>
          <w:sz w:val="22"/>
          <w:szCs w:val="22"/>
        </w:rPr>
        <w:t xml:space="preserve">IS needed</w:t>
      </w:r>
      <w:r>
        <w:rPr>
          <w:rFonts w:ascii="Calibri" w:cs="Calibri" w:eastAsia="Calibri" w:hAnsi="Calibri"/>
          <w:b w:val="false"/>
          <w:bCs w:val="false"/>
          <w:i w:val="false"/>
          <w:iCs w:val="false"/>
          <w:strike w:val="false"/>
          <w:color w:val="000000"/>
          <w:sz w:val="22"/>
          <w:szCs w:val="22"/>
        </w:rPr>
        <w:t xml:space="preserve"> — specifically for the </w:t>
      </w:r>
      <w:r>
        <w:rPr>
          <w:rFonts w:ascii="Calibri" w:cs="Calibri" w:eastAsia="Calibri" w:hAnsi="Calibri"/>
          <w:b/>
          <w:bCs/>
          <w:i w:val="false"/>
          <w:iCs w:val="false"/>
          <w:strike w:val="false"/>
          <w:color w:val="000000"/>
          <w:sz w:val="22"/>
          <w:szCs w:val="22"/>
        </w:rPr>
        <w:t xml:space="preserve">batch production to personal calendar handoff</w:t>
      </w:r>
      <w:r>
        <w:rPr>
          <w:rFonts w:ascii="Calibri" w:cs="Calibri" w:eastAsia="Calibri" w:hAnsi="Calibri"/>
          <w:b w:val="false"/>
          <w:bCs w:val="false"/>
          <w:i w:val="false"/>
          <w:iCs w:val="false"/>
          <w:strike w:val="false"/>
          <w:color w:val="000000"/>
          <w:sz w:val="22"/>
          <w:szCs w:val="22"/>
        </w:rPr>
        <w:t xml:space="preserve">. When couples produce entrees, the system must sync use-by dates into each user's personal calendar automatically. This eliminates manual logging of received items.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distribution step</w:t>
      </w:r>
      <w:r>
        <w:rPr>
          <w:rFonts w:ascii="Calibri" w:cs="Calibri" w:eastAsia="Calibri" w:hAnsi="Calibri"/>
          <w:b w:val="false"/>
          <w:bCs w:val="false"/>
          <w:i w:val="false"/>
          <w:iCs w:val="false"/>
          <w:strike w:val="false"/>
          <w:color w:val="000000"/>
          <w:sz w:val="22"/>
          <w:szCs w:val="22"/>
        </w:rPr>
        <w:t xml:space="preserve"> is the key automation: when a batch is produced and divided among 5 couples, the system should </w:t>
      </w:r>
      <w:r>
        <w:rPr>
          <w:rFonts w:ascii="Calibri" w:cs="Calibri" w:eastAsia="Calibri" w:hAnsi="Calibri"/>
          <w:b/>
          <w:bCs/>
          <w:i w:val="false"/>
          <w:iCs w:val="false"/>
          <w:strike w:val="false"/>
          <w:color w:val="000000"/>
          <w:sz w:val="22"/>
          <w:szCs w:val="22"/>
        </w:rPr>
        <w:t xml:space="preserve">auto-create individual inventory entries</w:t>
      </w:r>
      <w:r>
        <w:rPr>
          <w:rFonts w:ascii="Calibri" w:cs="Calibri" w:eastAsia="Calibri" w:hAnsi="Calibri"/>
          <w:b w:val="false"/>
          <w:bCs w:val="false"/>
          <w:i w:val="false"/>
          <w:iCs w:val="false"/>
          <w:strike w:val="false"/>
          <w:color w:val="000000"/>
          <w:sz w:val="22"/>
          <w:szCs w:val="22"/>
        </w:rPr>
        <w:t xml:space="preserve"> for each couple with use-by dates. Without this, every user would have to manually log each entree they receive — which defeats the entire purpose of the system.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the single most important piece of automation in the entire app. It's the bridge between Kuzine (production) and the personal calendar (consumption). Get this right, and the system practically runs itself.</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6. Container Standardization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w:t>
      </w:r>
      <w:r>
        <w:rPr>
          <w:rFonts w:ascii="Calibri" w:cs="Calibri" w:eastAsia="Calibri" w:hAnsi="Calibri"/>
          <w:b/>
          <w:bCs/>
          <w:i w:val="false"/>
          <w:iCs w:val="false"/>
          <w:strike w:val="false"/>
          <w:color w:val="000000"/>
          <w:sz w:val="22"/>
          <w:szCs w:val="22"/>
        </w:rPr>
        <w:t xml:space="preserve">NOT a tracking system</w:t>
      </w:r>
      <w:r>
        <w:rPr>
          <w:rFonts w:ascii="Calibri" w:cs="Calibri" w:eastAsia="Calibri" w:hAnsi="Calibri"/>
          <w:b w:val="false"/>
          <w:bCs w:val="false"/>
          <w:i w:val="false"/>
          <w:iCs w:val="false"/>
          <w:strike w:val="false"/>
          <w:color w:val="000000"/>
          <w:sz w:val="22"/>
          <w:szCs w:val="22"/>
        </w:rPr>
        <w:t xml:space="preserve">. All 5 couples use the </w:t>
      </w:r>
      <w:r>
        <w:rPr>
          <w:rFonts w:ascii="Calibri" w:cs="Calibri" w:eastAsia="Calibri" w:hAnsi="Calibri"/>
          <w:b/>
          <w:bCs/>
          <w:i w:val="false"/>
          <w:iCs w:val="false"/>
          <w:strike w:val="false"/>
          <w:color w:val="000000"/>
          <w:sz w:val="22"/>
          <w:szCs w:val="22"/>
        </w:rPr>
        <w:t xml:space="preserve">same standardized type of containers</w:t>
      </w:r>
      <w:r>
        <w:rPr>
          <w:rFonts w:ascii="Calibri" w:cs="Calibri" w:eastAsia="Calibri" w:hAnsi="Calibri"/>
          <w:b w:val="false"/>
          <w:bCs w:val="false"/>
          <w:i w:val="false"/>
          <w:iCs w:val="false"/>
          <w:strike w:val="false"/>
          <w:color w:val="000000"/>
          <w:sz w:val="22"/>
          <w:szCs w:val="22"/>
        </w:rPr>
        <w:t xml:space="preserve">. Since everyone has identical containers, nothing needs to be returned after swapping meals — </w:t>
      </w:r>
      <w:r>
        <w:rPr>
          <w:rFonts w:ascii="Calibri" w:cs="Calibri" w:eastAsia="Calibri" w:hAnsi="Calibri"/>
          <w:b/>
          <w:bCs/>
          <w:i w:val="false"/>
          <w:iCs w:val="false"/>
          <w:strike w:val="false"/>
          <w:color w:val="000000"/>
          <w:sz w:val="22"/>
          <w:szCs w:val="22"/>
        </w:rPr>
        <w:t xml:space="preserve">swap and forget</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Standardizing also enables </w:t>
      </w:r>
      <w:r>
        <w:rPr>
          <w:rFonts w:ascii="Calibri" w:cs="Calibri" w:eastAsia="Calibri" w:hAnsi="Calibri"/>
          <w:b/>
          <w:bCs/>
          <w:i w:val="false"/>
          <w:iCs w:val="false"/>
          <w:strike w:val="false"/>
          <w:color w:val="000000"/>
          <w:sz w:val="22"/>
          <w:szCs w:val="22"/>
        </w:rPr>
        <w:t xml:space="preserve">bulk purchasing</w:t>
      </w:r>
      <w:r>
        <w:rPr>
          <w:rFonts w:ascii="Calibri" w:cs="Calibri" w:eastAsia="Calibri" w:hAnsi="Calibri"/>
          <w:b w:val="false"/>
          <w:bCs w:val="false"/>
          <w:i w:val="false"/>
          <w:iCs w:val="false"/>
          <w:strike w:val="false"/>
          <w:color w:val="000000"/>
          <w:sz w:val="22"/>
          <w:szCs w:val="22"/>
        </w:rPr>
        <w:t xml:space="preserve"> to save money. An </w:t>
      </w:r>
      <w:r>
        <w:rPr>
          <w:rFonts w:ascii="Calibri" w:cs="Calibri" w:eastAsia="Calibri" w:hAnsi="Calibri"/>
          <w:b/>
          <w:bCs/>
          <w:i w:val="false"/>
          <w:iCs w:val="false"/>
          <w:strike w:val="false"/>
          <w:color w:val="000000"/>
          <w:sz w:val="22"/>
          <w:szCs w:val="22"/>
        </w:rPr>
        <w:t xml:space="preserve">Equipment Page</w:t>
      </w:r>
      <w:r>
        <w:rPr>
          <w:rFonts w:ascii="Calibri" w:cs="Calibri" w:eastAsia="Calibri" w:hAnsi="Calibri"/>
          <w:b w:val="false"/>
          <w:bCs w:val="false"/>
          <w:i w:val="false"/>
          <w:iCs w:val="false"/>
          <w:strike w:val="false"/>
          <w:color w:val="000000"/>
          <w:sz w:val="22"/>
          <w:szCs w:val="22"/>
        </w:rPr>
        <w:t xml:space="preserve"> already exists in the app covering container specs, standards, and bulk purchase information. No container tracking feature is needed — that's an explicitly ruled-out feature.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7. Roles and Permissions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permissions model is intentionally simple: </w:t>
      </w:r>
      <w:r>
        <w:rPr>
          <w:rFonts w:ascii="Calibri" w:cs="Calibri" w:eastAsia="Calibri" w:hAnsi="Calibri"/>
          <w:b/>
          <w:bCs/>
          <w:i w:val="false"/>
          <w:iCs w:val="false"/>
          <w:strike w:val="false"/>
          <w:color w:val="000000"/>
          <w:sz w:val="22"/>
          <w:szCs w:val="22"/>
        </w:rPr>
        <w:t xml:space="preserve">only ONE user is the admin</w:t>
      </w:r>
      <w:r>
        <w:rPr>
          <w:rFonts w:ascii="Calibri" w:cs="Calibri" w:eastAsia="Calibri" w:hAnsi="Calibri"/>
          <w:b w:val="false"/>
          <w:bCs w:val="false"/>
          <w:i w:val="false"/>
          <w:iCs w:val="false"/>
          <w:strike w:val="false"/>
          <w:color w:val="000000"/>
          <w:sz w:val="22"/>
          <w:szCs w:val="22"/>
        </w:rPr>
        <w:t xml:space="preserve"> (the primary user). The other 4 couples are regular users. This keeps management centralized to one person and avoids complex permission trees.</w:t>
      </w:r>
    </w:p>
    <w:p>
      <w:pPr>
        <w:pStyle w:val="Heading2"/>
        <w:spacing w:after="120" w:before="360" w:line="312" w:lineRule="auto"/>
      </w:pPr>
      <w:r>
        <w:rPr>
          <w:rFonts w:ascii="Calibri" w:cs="Calibri" w:eastAsia="Calibri" w:hAnsi="Calibri"/>
          <w:color w:val="1A1A1A"/>
          <w:sz w:val="36"/>
          <w:szCs w:val="36"/>
        </w:rPr>
        <w:t xml:space="preserve">7a. Admin Capabilities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Manage recipes, group settings, and user accounts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 batch production and </w:t>
      </w:r>
      <w:r>
        <w:rPr>
          <w:rFonts w:ascii="Calibri" w:cs="Calibri" w:eastAsia="Calibri" w:hAnsi="Calibri"/>
          <w:b/>
          <w:bCs/>
          <w:i w:val="false"/>
          <w:iCs w:val="false"/>
          <w:strike w:val="false"/>
          <w:color w:val="000000"/>
          <w:sz w:val="22"/>
          <w:szCs w:val="22"/>
        </w:rPr>
        <w:t xml:space="preserve">trigger distribution</w:t>
      </w:r>
      <w:r>
        <w:rPr>
          <w:rFonts w:ascii="Calibri" w:cs="Calibri" w:eastAsia="Calibri" w:hAnsi="Calibri"/>
          <w:b w:val="false"/>
          <w:bCs w:val="false"/>
          <w:i w:val="false"/>
          <w:iCs w:val="false"/>
          <w:strike w:val="false"/>
          <w:color w:val="000000"/>
          <w:sz w:val="22"/>
          <w:szCs w:val="22"/>
        </w:rPr>
        <w:t xml:space="preserve"> (auto-populate personal calendars)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Control </w:t>
      </w:r>
      <w:r>
        <w:rPr>
          <w:rFonts w:ascii="Calibri" w:cs="Calibri" w:eastAsia="Calibri" w:hAnsi="Calibri"/>
          <w:b/>
          <w:bCs/>
          <w:i w:val="false"/>
          <w:iCs w:val="false"/>
          <w:strike w:val="false"/>
          <w:color w:val="000000"/>
          <w:sz w:val="22"/>
          <w:szCs w:val="22"/>
        </w:rPr>
        <w:t xml:space="preserve">The Equalizer</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Meal Credits</w:t>
      </w:r>
      <w:r>
        <w:rPr>
          <w:rFonts w:ascii="Calibri" w:cs="Calibri" w:eastAsia="Calibri" w:hAnsi="Calibri"/>
          <w:b w:val="false"/>
          <w:bCs w:val="false"/>
          <w:i w:val="false"/>
          <w:iCs w:val="false"/>
          <w:strike w:val="false"/>
          <w:color w:val="000000"/>
          <w:sz w:val="22"/>
          <w:szCs w:val="22"/>
        </w:rPr>
        <w:t xml:space="preserve"> financial systems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Manage the shared shopping list and garden tracking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 YouTube how-to links and QR/barcode references</w:t>
      </w:r>
    </w:p>
    <w:p>
      <w:pPr>
        <w:pStyle w:val="Heading2"/>
        <w:spacing w:after="120" w:before="360" w:line="312" w:lineRule="auto"/>
      </w:pPr>
      <w:r>
        <w:rPr>
          <w:rFonts w:ascii="Calibri" w:cs="Calibri" w:eastAsia="Calibri" w:hAnsi="Calibri"/>
          <w:color w:val="1A1A1A"/>
          <w:sz w:val="36"/>
          <w:szCs w:val="36"/>
        </w:rPr>
        <w:t xml:space="preserve">7b. Regular User Capabilities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View personal freezer calendar with use-by dates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Receive use-by reminders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Mark entrees as consumed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View recipes, shopping lists, and shared info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Upload receipts for Korner financials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Message the admin with meal requests or recipe suggestions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8. User-to-Admin Messaging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Regular users can </w:t>
      </w:r>
      <w:r>
        <w:rPr>
          <w:rFonts w:ascii="Calibri" w:cs="Calibri" w:eastAsia="Calibri" w:hAnsi="Calibri"/>
          <w:b/>
          <w:bCs/>
          <w:i w:val="false"/>
          <w:iCs w:val="false"/>
          <w:strike w:val="false"/>
          <w:color w:val="000000"/>
          <w:sz w:val="22"/>
          <w:szCs w:val="22"/>
        </w:rPr>
        <w:t xml:space="preserve">message the admin</w:t>
      </w:r>
      <w:r>
        <w:rPr>
          <w:rFonts w:ascii="Calibri" w:cs="Calibri" w:eastAsia="Calibri" w:hAnsi="Calibri"/>
          <w:b w:val="false"/>
          <w:bCs w:val="false"/>
          <w:i w:val="false"/>
          <w:iCs w:val="false"/>
          <w:strike w:val="false"/>
          <w:color w:val="000000"/>
          <w:sz w:val="22"/>
          <w:szCs w:val="22"/>
        </w:rPr>
        <w:t xml:space="preserve"> to request which meals they want to make, suggest recipes to add, or communicate other needs. The admin remains the </w:t>
      </w:r>
      <w:r>
        <w:rPr>
          <w:rFonts w:ascii="Calibri" w:cs="Calibri" w:eastAsia="Calibri" w:hAnsi="Calibri"/>
          <w:b/>
          <w:bCs/>
          <w:i w:val="false"/>
          <w:iCs w:val="false"/>
          <w:strike w:val="false"/>
          <w:color w:val="000000"/>
          <w:sz w:val="22"/>
          <w:szCs w:val="22"/>
        </w:rPr>
        <w:t xml:space="preserve">gatekeeper for all content and decisions</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 complex voting system, no request queues, no group polls — just </w:t>
      </w:r>
      <w:r>
        <w:rPr>
          <w:rFonts w:ascii="Calibri" w:cs="Calibri" w:eastAsia="Calibri" w:hAnsi="Calibri"/>
          <w:b/>
          <w:bCs/>
          <w:i w:val="false"/>
          <w:iCs w:val="false"/>
          <w:strike w:val="false"/>
          <w:color w:val="000000"/>
          <w:sz w:val="22"/>
          <w:szCs w:val="22"/>
        </w:rPr>
        <w:t xml:space="preserve">simple direct messaging</w:t>
      </w:r>
      <w:r>
        <w:rPr>
          <w:rFonts w:ascii="Calibri" w:cs="Calibri" w:eastAsia="Calibri" w:hAnsi="Calibri"/>
          <w:b w:val="false"/>
          <w:bCs w:val="false"/>
          <w:i w:val="false"/>
          <w:iCs w:val="false"/>
          <w:strike w:val="false"/>
          <w:color w:val="000000"/>
          <w:sz w:val="22"/>
          <w:szCs w:val="22"/>
        </w:rPr>
        <w:t xml:space="preserve">. This is intentionally lightweight to keep the app manageable for a single admin.</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9. YouTube and QR/Barcode Integration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admin has links to </w:t>
      </w:r>
      <w:r>
        <w:rPr>
          <w:rFonts w:ascii="Calibri" w:cs="Calibri" w:eastAsia="Calibri" w:hAnsi="Calibri"/>
          <w:b/>
          <w:bCs/>
          <w:i w:val="false"/>
          <w:iCs w:val="false"/>
          <w:strike w:val="false"/>
          <w:color w:val="000000"/>
          <w:sz w:val="22"/>
          <w:szCs w:val="22"/>
        </w:rPr>
        <w:t xml:space="preserve">YouTube videos</w:t>
      </w:r>
      <w:r>
        <w:rPr>
          <w:rFonts w:ascii="Calibri" w:cs="Calibri" w:eastAsia="Calibri" w:hAnsi="Calibri"/>
          <w:b w:val="false"/>
          <w:bCs w:val="false"/>
          <w:i w:val="false"/>
          <w:iCs w:val="false"/>
          <w:strike w:val="false"/>
          <w:color w:val="000000"/>
          <w:sz w:val="22"/>
          <w:szCs w:val="22"/>
        </w:rPr>
        <w:t xml:space="preserve"> for how-to instructions on creating each meal. These are tied to recipes in Kitchen and serve as a visual reference for batch production.</w:t>
      </w:r>
    </w:p>
    <w:p>
      <w:pPr>
        <w:spacing w:after="120" w:before="60" w:line="360" w:lineRule="auto"/>
      </w:pPr>
      <w:r>
        <w:rPr>
          <w:rFonts w:ascii="Calibri" w:cs="Calibri" w:eastAsia="Calibri" w:hAnsi="Calibri"/>
          <w:b/>
          <w:bCs/>
          <w:i w:val="false"/>
          <w:iCs w:val="false"/>
          <w:strike w:val="false"/>
          <w:color w:val="000000"/>
          <w:sz w:val="22"/>
          <w:szCs w:val="22"/>
        </w:rPr>
        <w:t xml:space="preserve">QR codes and barcodes</w:t>
      </w:r>
      <w:r>
        <w:rPr>
          <w:rFonts w:ascii="Calibri" w:cs="Calibri" w:eastAsia="Calibri" w:hAnsi="Calibri"/>
          <w:b w:val="false"/>
          <w:bCs w:val="false"/>
          <w:i w:val="false"/>
          <w:iCs w:val="false"/>
          <w:strike w:val="false"/>
          <w:color w:val="000000"/>
          <w:sz w:val="22"/>
          <w:szCs w:val="22"/>
        </w:rPr>
        <w:t xml:space="preserve"> are linked to items and equipment, enabling quick lookups and label scanning.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Verification Needed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features exist in the project files but specific implementation details need to be verified when OneDrive connection is stable — they are located in the ROADMAP.md, db.js, or other code files that were inaccessible during this review session.</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10. Tech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Technology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Frontend</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React + Vite + Tailwind CSS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Backend</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Express.js + SQLite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Authentication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JWT (JSON Web Tokens)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File Uploads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Multer (for receipt images)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Database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SQLite — auto-created on first run, schema lives in db.js (72 KB)</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Labels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Label generator for vacuum-sealed bags</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stack is deliberately lightweight and self-contained. SQLite means no separate database server to manage. Vite provides fast development builds. JWT keeps auth stateless and simple for a 10-user system.</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11. Project Files on OneDrive</w:t>
      </w:r>
    </w:p>
    <w:p>
      <w:pPr>
        <w:spacing w:after="120" w:before="60" w:line="360" w:lineRule="auto"/>
      </w:pPr>
      <w:r>
        <w:rPr>
          <w:rFonts w:ascii="Calibri" w:cs="Calibri" w:eastAsia="Calibri" w:hAnsi="Calibri"/>
          <w:b/>
          <w:bCs/>
          <w:i w:val="false"/>
          <w:iCs w:val="false"/>
          <w:strike w:val="false"/>
          <w:color w:val="000000"/>
          <w:sz w:val="22"/>
          <w:szCs w:val="22"/>
        </w:rPr>
        <w:t xml:space="preserve">Location:</w:t>
      </w:r>
      <w:r>
        <w:rPr>
          <w:rFonts w:ascii="Calibri" w:cs="Calibri" w:eastAsia="Calibri" w:hAnsi="Calibri"/>
          <w:b w:val="false"/>
          <w:bCs w:val="false"/>
          <w:i w:val="false"/>
          <w:iCs w:val="false"/>
          <w:strike w:val="false"/>
          <w:color w:val="000000"/>
          <w:sz w:val="22"/>
          <w:szCs w:val="22"/>
        </w:rPr>
        <w:t xml:space="preserve"> Documents / Projects / Krystle's_Kitchen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File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Size</w:t>
            </w:r>
          </w:p>
        </w:tc>
        <w:tc>
          <w:tcPr>
            <w:tcW w:type="pct" w:w="5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Krystle's_Kitchen_Project.md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KB</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strategy document</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README.md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KB</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Technical documentation</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ROADMAP.md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KB</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Development roadmap</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index.html</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KB</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Frontend entry point</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index.js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KB</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Backend entry point</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groups.js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 KB</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Group API routes</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db.js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72 KB</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Database schema and seed data</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digest.js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KB</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Digest/notification module</w:t>
            </w:r>
          </w:p>
        </w:tc>
      </w:tr>
      <w:tr>
        <w:trPr>
          <w:tblHeader w:val="false"/>
        </w:trPr>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page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Already exists (container specs and standards)</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12. Branding Note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project acknowledges the </w:t>
      </w:r>
      <w:r>
        <w:rPr>
          <w:rFonts w:ascii="Calibri" w:cs="Calibri" w:eastAsia="Calibri" w:hAnsi="Calibri"/>
          <w:b/>
          <w:bCs/>
          <w:i w:val="false"/>
          <w:iCs w:val="false"/>
          <w:strike w:val="false"/>
          <w:color w:val="000000"/>
          <w:sz w:val="22"/>
          <w:szCs w:val="22"/>
        </w:rPr>
        <w:t xml:space="preserve">"Triple K" visual risk</w:t>
      </w:r>
      <w:r>
        <w:rPr>
          <w:rFonts w:ascii="Calibri" w:cs="Calibri" w:eastAsia="Calibri" w:hAnsi="Calibri"/>
          <w:b w:val="false"/>
          <w:bCs w:val="false"/>
          <w:i w:val="false"/>
          <w:iCs w:val="false"/>
          <w:strike w:val="false"/>
          <w:color w:val="000000"/>
          <w:sz w:val="22"/>
          <w:szCs w:val="22"/>
        </w:rPr>
        <w:t xml:space="preserve"> with the four K-named channels (Kitchen, Korner, Kuzine, Kultivate) and addresses it with a </w:t>
      </w:r>
      <w:r>
        <w:rPr>
          <w:rFonts w:ascii="Calibri" w:cs="Calibri" w:eastAsia="Calibri" w:hAnsi="Calibri"/>
          <w:b/>
          <w:bCs/>
          <w:i w:val="false"/>
          <w:iCs w:val="false"/>
          <w:strike w:val="false"/>
          <w:color w:val="000000"/>
          <w:sz w:val="22"/>
          <w:szCs w:val="22"/>
        </w:rPr>
        <w:t xml:space="preserve">"Master K" icon strategy</w:t>
      </w:r>
      <w:r>
        <w:rPr>
          <w:rFonts w:ascii="Calibri" w:cs="Calibri" w:eastAsia="Calibri" w:hAnsi="Calibri"/>
          <w:b w:val="false"/>
          <w:bCs w:val="false"/>
          <w:i w:val="false"/>
          <w:iCs w:val="false"/>
          <w:strike w:val="false"/>
          <w:color w:val="000000"/>
          <w:sz w:val="22"/>
          <w:szCs w:val="22"/>
        </w:rPr>
        <w:t xml:space="preserve">. This ensures the branding reads as a cohesive, intentional design system rather than an unfortunate visual coincidence.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13. What's Already Built vs. What Needs Building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Already In Place ✓</w:t>
            </w:r>
          </w:p>
        </w:tc>
        <w:tc>
          <w:tcPr>
            <w:tcW w:type="pct" w:w="6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Needs Building ☐</w:t>
            </w:r>
          </w:p>
        </w:tc>
      </w:tr>
      <w:tr>
        <w:trPr>
          <w:tblHeader w:val="false"/>
        </w:trPr>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4-channel architecture (Kitchen, Korner, Kuzine, Kultivate)</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Security hardening</w:t>
            </w:r>
            <w:r>
              <w:rPr>
                <w:rFonts w:ascii="Calibri" w:cs="Calibri" w:eastAsia="Calibri" w:hAnsi="Calibri"/>
                <w:b w:val="false"/>
                <w:bCs w:val="false"/>
                <w:i w:val="false"/>
                <w:iCs w:val="false"/>
                <w:strike w:val="false"/>
                <w:color w:val="000000"/>
                <w:sz w:val="22"/>
                <w:szCs w:val="22"/>
              </w:rPr>
              <w:t xml:space="preserve"> — replace demo passwords, add HTTPS, upload validation, rate limiting, input sanitization</w:t>
            </w:r>
          </w:p>
        </w:tc>
      </w:tr>
      <w:tr>
        <w:trPr>
          <w:tblHeader w:val="false"/>
        </w:trPr>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Equalizer and Meal Credits financial system</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Batch production to distribution flow</w:t>
            </w:r>
            <w:r>
              <w:rPr>
                <w:rFonts w:ascii="Calibri" w:cs="Calibri" w:eastAsia="Calibri" w:hAnsi="Calibri"/>
                <w:b w:val="false"/>
                <w:bCs w:val="false"/>
                <w:i w:val="false"/>
                <w:iCs w:val="false"/>
                <w:strike w:val="false"/>
                <w:color w:val="000000"/>
                <w:sz w:val="22"/>
                <w:szCs w:val="22"/>
              </w:rPr>
              <w:t xml:space="preserve"> with real-time sync — auto-populate personal calendars when a batch is produced</w:t>
            </w:r>
          </w:p>
        </w:tc>
      </w:tr>
      <w:tr>
        <w:trPr>
          <w:tblHeader w:val="false"/>
        </w:trPr>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page (container standardization and bulk purchasing info)</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Personal inventory calendar UI</w:t>
            </w:r>
            <w:r>
              <w:rPr>
                <w:rFonts w:ascii="Calibri" w:cs="Calibri" w:eastAsia="Calibri" w:hAnsi="Calibri"/>
                <w:b w:val="false"/>
                <w:bCs w:val="false"/>
                <w:i w:val="false"/>
                <w:iCs w:val="false"/>
                <w:strike w:val="false"/>
                <w:color w:val="000000"/>
                <w:sz w:val="22"/>
                <w:szCs w:val="22"/>
              </w:rPr>
              <w:t xml:space="preserve"> — per-user freezer view with use-by dates</w:t>
            </w:r>
          </w:p>
        </w:tc>
      </w:tr>
      <w:tr>
        <w:trPr>
          <w:tblHeader w:val="false"/>
        </w:trPr>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Tech stack (React/Vite/Tailwind + Express/SQLite)</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Reminder engine</w:t>
            </w:r>
            <w:r>
              <w:rPr>
                <w:rFonts w:ascii="Calibri" w:cs="Calibri" w:eastAsia="Calibri" w:hAnsi="Calibri"/>
                <w:b w:val="false"/>
                <w:bCs w:val="false"/>
                <w:i w:val="false"/>
                <w:iCs w:val="false"/>
                <w:strike w:val="false"/>
                <w:color w:val="000000"/>
                <w:sz w:val="22"/>
                <w:szCs w:val="22"/>
              </w:rPr>
              <w:t xml:space="preserve"> — wire up digest.js for use-by date alerts</w:t>
            </w:r>
          </w:p>
        </w:tc>
      </w:tr>
      <w:tr>
        <w:trPr>
          <w:tblHeader w:val="false"/>
        </w:trPr>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JWT authentication foundation</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Label generator to inventory linking</w:t>
            </w:r>
            <w:r>
              <w:rPr>
                <w:rFonts w:ascii="Calibri" w:cs="Calibri" w:eastAsia="Calibri" w:hAnsi="Calibri"/>
                <w:b w:val="false"/>
                <w:bCs w:val="false"/>
                <w:i w:val="false"/>
                <w:iCs w:val="false"/>
                <w:strike w:val="false"/>
                <w:color w:val="000000"/>
                <w:sz w:val="22"/>
                <w:szCs w:val="22"/>
              </w:rPr>
              <w:t xml:space="preserve"> — labels tie to inventory records</w:t>
            </w:r>
          </w:p>
        </w:tc>
      </w:tr>
      <w:tr>
        <w:trPr>
          <w:tblHeader w:val="false"/>
        </w:trPr>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Label generator (mentioned, needs API integration)</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User-to-admin messaging</w:t>
            </w:r>
            <w:r>
              <w:rPr>
                <w:rFonts w:ascii="Calibri" w:cs="Calibri" w:eastAsia="Calibri" w:hAnsi="Calibri"/>
                <w:b w:val="false"/>
                <w:bCs w:val="false"/>
                <w:i w:val="false"/>
                <w:iCs w:val="false"/>
                <w:strike w:val="false"/>
                <w:color w:val="000000"/>
                <w:sz w:val="22"/>
                <w:szCs w:val="22"/>
              </w:rPr>
              <w:t xml:space="preserve"> interface</w:t>
            </w:r>
          </w:p>
        </w:tc>
      </w:tr>
      <w:tr>
        <w:trPr>
          <w:tblHeader w:val="false"/>
        </w:trPr>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digest.js module (exists, needs wiring up)</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Mark as consumed flow</w:t>
            </w:r>
            <w:r>
              <w:rPr>
                <w:rFonts w:ascii="Calibri" w:cs="Calibri" w:eastAsia="Calibri" w:hAnsi="Calibri"/>
                <w:b w:val="false"/>
                <w:bCs w:val="false"/>
                <w:i w:val="false"/>
                <w:iCs w:val="false"/>
                <w:strike w:val="false"/>
                <w:color w:val="000000"/>
                <w:sz w:val="22"/>
                <w:szCs w:val="22"/>
              </w:rPr>
              <w:t xml:space="preserve"> — updates inventory and Korner financials</w:t>
            </w:r>
          </w:p>
        </w:tc>
      </w:tr>
      <w:tr>
        <w:trPr>
          <w:tblHeader w:val="false"/>
        </w:trPr>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YouTube how-to links (in project, needs verification)</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Deployment plan</w:t>
            </w:r>
            <w:r>
              <w:rPr>
                <w:rFonts w:ascii="Calibri" w:cs="Calibri" w:eastAsia="Calibri" w:hAnsi="Calibri"/>
                <w:b w:val="false"/>
                <w:bCs w:val="false"/>
                <w:i w:val="false"/>
                <w:iCs w:val="false"/>
                <w:strike w:val="false"/>
                <w:color w:val="000000"/>
                <w:sz w:val="22"/>
                <w:szCs w:val="22"/>
              </w:rPr>
              <w:t xml:space="preserve"> — currently localhost only, needs hosting solution for 10 users</w:t>
            </w:r>
          </w:p>
        </w:tc>
      </w:tr>
      <w:tr>
        <w:trPr>
          <w:tblHeader w:val="false"/>
        </w:trPr>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QR/barcode links (in project, needs verification)</w:t>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Mobile responsiveness</w:t>
            </w:r>
            <w:r>
              <w:rPr>
                <w:rFonts w:ascii="Calibri" w:cs="Calibri" w:eastAsia="Calibri" w:hAnsi="Calibri"/>
                <w:b w:val="false"/>
                <w:bCs w:val="false"/>
                <w:i w:val="false"/>
                <w:iCs w:val="false"/>
                <w:strike w:val="false"/>
                <w:color w:val="000000"/>
                <w:sz w:val="22"/>
                <w:szCs w:val="22"/>
              </w:rPr>
              <w:t xml:space="preserve"> — users will access from kitchens and grocery stores</w:t>
            </w:r>
          </w:p>
        </w:tc>
      </w:tr>
      <w:tr>
        <w:trPr>
          <w:tblHeader w:val="false"/>
        </w:trPr>
        <w:tc>
          <w:tcPr>
            <w:tcW w:type="pct" w:w="39%"/>
            <w:tcMar>
              <w:top w:type="dxa" w:w="90"/>
              <w:left w:type="dxa" w:w="120"/>
              <w:bottom w:type="dxa" w:w="90"/>
              <w:right w:type="dxa" w:w="120"/>
            </w:tcMar>
          </w:tcPr>
          <w:p>
            <w:r>
              <w:rPr>
                <w:b w:val="false"/>
                <w:bCs w:val="false"/>
              </w:rPr>
              <w:t xml:space="preserve"/>
            </w:r>
          </w:p>
        </w:tc>
        <w:tc>
          <w:tcPr>
            <w:tcW w:type="pct" w:w="6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Database migration strategy</w:t>
            </w:r>
            <w:r>
              <w:rPr>
                <w:rFonts w:ascii="Calibri" w:cs="Calibri" w:eastAsia="Calibri" w:hAnsi="Calibri"/>
                <w:b w:val="false"/>
                <w:bCs w:val="false"/>
                <w:i w:val="false"/>
                <w:iCs w:val="false"/>
                <w:strike w:val="false"/>
                <w:color w:val="000000"/>
                <w:sz w:val="22"/>
                <w:szCs w:val="22"/>
              </w:rPr>
              <w:t xml:space="preserve"> — currently schema in code, will need evolution as features are added</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14. Build Priority Order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Features should be built in this specific order, based on dependency chains and safety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Priority</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Feature</w:t>
            </w:r>
          </w:p>
        </w:tc>
        <w:tc>
          <w:tcPr>
            <w:tcW w:type="pct" w:w="6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Rationale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Hardening</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Passwords, HTTPS, upload validation. </w:t>
            </w:r>
            <w:r>
              <w:rPr>
                <w:rFonts w:ascii="Calibri" w:cs="Calibri" w:eastAsia="Calibri" w:hAnsi="Calibri"/>
                <w:b/>
                <w:bCs/>
                <w:i w:val="false"/>
                <w:iCs w:val="false"/>
                <w:strike w:val="false"/>
                <w:color w:val="000000"/>
                <w:sz w:val="22"/>
                <w:szCs w:val="22"/>
              </w:rPr>
              <w:t xml:space="preserve">Must happen before any real use.</w:t>
            </w:r>
            <w:r>
              <w:rPr>
                <w:rFonts w:ascii="Calibri" w:cs="Calibri" w:eastAsia="Calibri" w:hAnsi="Calibri"/>
                <w:b w:val="false"/>
                <w:bCs w:val="false"/>
                <w:i w:val="false"/>
                <w:iCs w:val="false"/>
                <w:strike w:val="false"/>
                <w:color w:val="000000"/>
                <w:sz w:val="22"/>
                <w:szCs w:val="22"/>
              </w:rPr>
              <w:t xml:space="preserve"> Demo credentials and unsanitized inputs are a non-starter for a live system with 10 users.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Batch to Distribution Flow with Real-Time Sync</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Production auto-populates personal calendars with use-by dates. This is the </w:t>
            </w:r>
            <w:r>
              <w:rPr>
                <w:rFonts w:ascii="Calibri" w:cs="Calibri" w:eastAsia="Calibri" w:hAnsi="Calibri"/>
                <w:b/>
                <w:bCs/>
                <w:i w:val="false"/>
                <w:iCs w:val="false"/>
                <w:strike w:val="false"/>
                <w:color w:val="000000"/>
                <w:sz w:val="22"/>
                <w:szCs w:val="22"/>
              </w:rPr>
              <w:t xml:space="preserve">core automation</w:t>
            </w:r>
            <w:r>
              <w:rPr>
                <w:rFonts w:ascii="Calibri" w:cs="Calibri" w:eastAsia="Calibri" w:hAnsi="Calibri"/>
                <w:b w:val="false"/>
                <w:bCs w:val="false"/>
                <w:i w:val="false"/>
                <w:iCs w:val="false"/>
                <w:strike w:val="false"/>
                <w:color w:val="000000"/>
                <w:sz w:val="22"/>
                <w:szCs w:val="22"/>
              </w:rPr>
              <w:t xml:space="preserve"> that makes the entire system work.</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Personal Inventory Calendar UI</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user's "what's in my freezer" view. This is the </w:t>
            </w:r>
            <w:r>
              <w:rPr>
                <w:rFonts w:ascii="Calibri" w:cs="Calibri" w:eastAsia="Calibri" w:hAnsi="Calibri"/>
                <w:b/>
                <w:bCs/>
                <w:i w:val="false"/>
                <w:iCs w:val="false"/>
                <w:strike w:val="false"/>
                <w:color w:val="000000"/>
                <w:sz w:val="22"/>
                <w:szCs w:val="22"/>
              </w:rPr>
              <w:t xml:space="preserve">primary user-facing experience</w:t>
            </w:r>
            <w:r>
              <w:rPr>
                <w:rFonts w:ascii="Calibri" w:cs="Calibri" w:eastAsia="Calibri" w:hAnsi="Calibri"/>
                <w:b w:val="false"/>
                <w:bCs w:val="false"/>
                <w:i w:val="false"/>
                <w:iCs w:val="false"/>
                <w:strike w:val="false"/>
                <w:color w:val="000000"/>
                <w:sz w:val="22"/>
                <w:szCs w:val="22"/>
              </w:rPr>
              <w:t xml:space="preserve"> — without it, there's nothing for regular users to see.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Reminder Engine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Wire up digest.js for use-by date alerts. Prevents food waste and makes the calendar </w:t>
            </w:r>
            <w:r>
              <w:rPr>
                <w:rFonts w:ascii="Calibri" w:cs="Calibri" w:eastAsia="Calibri" w:hAnsi="Calibri"/>
                <w:b/>
                <w:bCs/>
                <w:i w:val="false"/>
                <w:iCs w:val="false"/>
                <w:strike w:val="false"/>
                <w:color w:val="000000"/>
                <w:sz w:val="22"/>
                <w:szCs w:val="22"/>
              </w:rPr>
              <w:t xml:space="preserve">proactive</w:t>
            </w:r>
            <w:r>
              <w:rPr>
                <w:rFonts w:ascii="Calibri" w:cs="Calibri" w:eastAsia="Calibri" w:hAnsi="Calibri"/>
                <w:b w:val="false"/>
                <w:bCs w:val="false"/>
                <w:i w:val="false"/>
                <w:iCs w:val="false"/>
                <w:strike w:val="false"/>
                <w:color w:val="000000"/>
                <w:sz w:val="22"/>
                <w:szCs w:val="22"/>
              </w:rPr>
              <w:t xml:space="preserve"> instead of passive.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Label Generator to Inventory Linking</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Frictionless logging — labels printed during sealing automatically tie to inventory records. Reduces manual data entry.</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User-to-Admin Messaging</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Meal requests and recipe suggestions. Lower priority because the group can use external messaging until this is built.</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15. What Is NOT Needed (Confirmed Unnecessary)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These features have been explicitly evaluated and ruled out. They do not belong in this project: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Feature Ruled Out</w:t>
            </w:r>
          </w:p>
        </w:tc>
        <w:tc>
          <w:tcPr>
            <w:tcW w:type="pct" w:w="7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Why It's Unnecessary</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Container tracking system</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couples use standardized, identical containers. Nothing needs to be returned — swap and forget.</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Meal rotation / scheduling calendar</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This is a batch cooking model, not a scheduled rotation. Couples cook when they choose to.</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Shared group calendar</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calendar is personal inventory per user only. There is no group-wide schedule to share.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Complex permission trees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Simple admin/user role split with JWT is sufficient. One admin, four couples — no middle tiers needed.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Guard Rail</w:t>
            </w:r>
          </w:p>
          <w:p>
            <w:pPr>
              <w:spacing w:after="120" w:line="360" w:lineRule="auto"/>
            </w:pPr>
            <w:r>
              <w:rPr>
                <w:rFonts w:ascii="Calibri" w:cs="Calibri" w:eastAsia="Calibri" w:hAnsi="Calibri"/>
                <w:b w:val="false"/>
                <w:bCs w:val="false"/>
                <w:i w:val="false"/>
                <w:iCs w:val="false"/>
                <w:strike w:val="false"/>
                <w:color w:val="000000"/>
                <w:sz w:val="22"/>
                <w:szCs w:val="22"/>
              </w:rPr>
              <w:t xml:space="preserve">If any future feature discussion drifts toward these items, refer back to this section. These have been thought through and intentionally excluded to keep the project focused.</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16. Key Architecture Insight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The personal freezer calendar is the heart of the user experience. The distribution step — when a batch is produced and auto-divided among 5 couples — is the critical piece of automation that ties Kuzine (production) to the personal calendar (consumption).</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Without this automation, users would need to manually log every entree they receive, which defeats the purpose of the entire system. The data flow is:</w:t>
      </w:r>
    </w:p>
    <w:p>
      <w:pPr>
        <w:spacing w:after="120" w:before="60" w:line="360" w:lineRule="auto"/>
      </w:pPr>
      <w:r>
        <w:rPr>
          <w:rFonts w:ascii="Calibri" w:cs="Calibri" w:eastAsia="Calibri" w:hAnsi="Calibri"/>
          <w:b/>
          <w:bCs/>
          <w:i w:val="false"/>
          <w:iCs w:val="false"/>
          <w:strike w:val="false"/>
          <w:color w:val="000000"/>
          <w:sz w:val="22"/>
          <w:szCs w:val="22"/>
        </w:rPr>
        <w:t xml:space="preserve">Kuzine (Batch Production)</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Distribution Trigger</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Auto-Create Individual Inventory Entries (×5 couples)</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Personal Calendar (with use-by dates)</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Reminder Engine</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Mark as Consumed</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Korner (Financial Update)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pipeline is the spine of the application. Every build priority listed in Section 14 serves to construct or connect a piece of this pipeline.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17. Items to Verify When OneDrive Connection Is Stable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items exist in the project files but could not be fully inspected during this review session. They should be verified when file access is restored: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Item to Verify</w:t>
            </w:r>
          </w:p>
        </w:tc>
        <w:tc>
          <w:tcPr>
            <w:tcW w:type="pct" w:w="3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Likely Location</w:t>
            </w:r>
          </w:p>
        </w:tc>
      </w:tr>
      <w:tr>
        <w:trPr>
          <w:tblHeader w:val="false"/>
        </w:trPr>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YouTube how-to link implementation details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ROADMAP.md or db.js</w:t>
            </w:r>
          </w:p>
        </w:tc>
      </w:tr>
      <w:tr>
        <w:trPr>
          <w:tblHeader w:val="false"/>
        </w:trPr>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QR/barcode integration specifics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ROADMAP.md or code files</w:t>
            </w:r>
          </w:p>
        </w:tc>
      </w:tr>
      <w:tr>
        <w:trPr>
          <w:tblHeader w:val="false"/>
        </w:trPr>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database schema review</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db.js (72 KB)</w:t>
            </w:r>
          </w:p>
        </w:tc>
      </w:tr>
      <w:tr>
        <w:trPr>
          <w:tblHeader w:val="false"/>
        </w:trPr>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API route details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groups.js (12 KB)</w:t>
            </w:r>
          </w:p>
        </w:tc>
      </w:tr>
      <w:tr>
        <w:trPr>
          <w:tblHeader w:val="false"/>
        </w:trPr>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Digest module implementation</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digest.js (10 KB)</w:t>
            </w:r>
          </w:p>
        </w:tc>
      </w:tr>
      <w:tr>
        <w:trPr>
          <w:tblHeader w:val="false"/>
        </w:trPr>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Development roadmap status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ROADMAP.md (15 KB)</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Next Step</w:t>
            </w:r>
          </w:p>
          <w:p>
            <w:pPr>
              <w:spacing w:after="120" w:line="360" w:lineRule="auto"/>
            </w:pPr>
            <w:r>
              <w:rPr>
                <w:rFonts w:ascii="Calibri" w:cs="Calibri" w:eastAsia="Calibri" w:hAnsi="Calibri"/>
                <w:b w:val="false"/>
                <w:bCs w:val="false"/>
                <w:i w:val="false"/>
                <w:iCs w:val="false"/>
                <w:strike w:val="false"/>
                <w:color w:val="000000"/>
                <w:sz w:val="22"/>
                <w:szCs w:val="22"/>
              </w:rPr>
              <w:t xml:space="preserve">Once OneDrive access is stable, pull each of these files and cross-reference against this document to fill in any gaps. The 72 KB db.js file in particular will reveal the full data model and how channels interconnect at the database level.</w:t>
            </w:r>
          </w:p>
        </w:tc>
      </w:tr>
    </w:tbl>
    <w:p>
      <w:pPr>
        <w:spacing w:after="240" w:before="0"/>
      </w:pPr>
    </w:p>
    <w:p>
      <w:pPr>
        <w:pBdr>
          <w:bottom w:val="single" w:color="000000" w:sz="6"/>
        </w:pBdr>
        <w:spacing w:after="240" w:before="240"/>
      </w:pPr>
    </w:p>
    <w:p>
      <w:pPr>
        <w:spacing w:after="120" w:before="60" w:line="360" w:lineRule="auto"/>
        <w:jc w:val="center"/>
      </w:pPr>
      <w:r>
        <w:rPr>
          <w:rFonts w:ascii="Calibri" w:cs="Calibri" w:eastAsia="Calibri" w:hAnsi="Calibri"/>
          <w:b w:val="false"/>
          <w:bCs w:val="false"/>
          <w:i/>
          <w:iCs/>
          <w:strike w:val="false"/>
          <w:color w:val="000000"/>
          <w:sz w:val="22"/>
          <w:szCs w:val="22"/>
        </w:rPr>
        <w:t xml:space="preserve">Krystle's Brand Hub — Complete Project Summary | Prepared May 3, 2026 | David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29679c4ffea638b7f8226a34ea842e9ecef6a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V3YseAzLmiWfTBsBQK6SF</dc:title>
  <dc:creator>Un-named</dc:creator>
  <dc:description>Generated document</dc:description>
  <cp:lastModifiedBy>Un-named</cp:lastModifiedBy>
  <cp:revision>1</cp:revision>
  <dcterms:created xsi:type="dcterms:W3CDTF">2026-05-03T21:08:58.323Z</dcterms:created>
  <dcterms:modified xsi:type="dcterms:W3CDTF">2026-05-03T21:08:58.323Z</dcterms:modified>
</cp:coreProperties>
</file>

<file path=docProps/custom.xml><?xml version="1.0" encoding="utf-8"?>
<Properties xmlns="http://schemas.openxmlformats.org/officeDocument/2006/custom-properties" xmlns:vt="http://schemas.openxmlformats.org/officeDocument/2006/docPropsVTypes"/>
</file>