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BD1E" w14:textId="6DF7842B" w:rsidR="00551C45" w:rsidRPr="00551C45" w:rsidRDefault="00577CCB">
      <w:pPr>
        <w:rPr>
          <w:rFonts w:ascii="Segoe UI" w:hAnsi="Segoe UI" w:cs="Segoe UI"/>
          <w:shd w:val="clear" w:color="auto" w:fill="FFFFFF"/>
        </w:rPr>
      </w:pPr>
      <w:r>
        <w:rPr>
          <w:rFonts w:ascii="Roboto" w:hAnsi="Roboto"/>
          <w:color w:val="001946"/>
          <w:sz w:val="27"/>
          <w:szCs w:val="27"/>
          <w:shd w:val="clear" w:color="auto" w:fill="FFFFFF"/>
        </w:rPr>
        <w:t>According to Kiplinger, Nvidia's stock has had an annualized total return of </w:t>
      </w:r>
      <w:r w:rsidRPr="00DA6D81">
        <w:rPr>
          <w:rFonts w:ascii="Roboto" w:hAnsi="Roboto"/>
          <w:color w:val="001946"/>
          <w:sz w:val="27"/>
          <w:szCs w:val="27"/>
          <w:shd w:val="clear" w:color="auto" w:fill="FFFFFF"/>
        </w:rPr>
        <w:t>35%</w:t>
      </w:r>
      <w:r>
        <w:rPr>
          <w:rFonts w:ascii="Roboto" w:hAnsi="Roboto"/>
          <w:color w:val="001946"/>
          <w:sz w:val="27"/>
          <w:szCs w:val="27"/>
          <w:shd w:val="clear" w:color="auto" w:fill="FFFFFF"/>
        </w:rPr>
        <w:t xml:space="preserve"> over the past 20 </w:t>
      </w:r>
      <w:proofErr w:type="gramStart"/>
      <w:r>
        <w:rPr>
          <w:rFonts w:ascii="Roboto" w:hAnsi="Roboto"/>
          <w:color w:val="001946"/>
          <w:sz w:val="27"/>
          <w:szCs w:val="27"/>
          <w:shd w:val="clear" w:color="auto" w:fill="FFFFFF"/>
        </w:rPr>
        <w:t>years</w:t>
      </w:r>
      <w:proofErr w:type="gramEnd"/>
    </w:p>
    <w:p w14:paraId="55C03CC9" w14:textId="5824C7A1" w:rsidR="007E75ED" w:rsidRDefault="007E75ED">
      <w:r w:rsidRPr="007E75ED">
        <w:rPr>
          <w:noProof/>
        </w:rPr>
        <w:drawing>
          <wp:inline distT="0" distB="0" distL="0" distR="0" wp14:anchorId="292BC1EB" wp14:editId="0EBB2D17">
            <wp:extent cx="5585944" cy="6408975"/>
            <wp:effectExtent l="0" t="0" r="0" b="0"/>
            <wp:docPr id="19593655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6552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22E7" w14:textId="17CEFB48" w:rsidR="007E75ED" w:rsidRDefault="007E75ED">
      <w:r>
        <w:t xml:space="preserve">Reference: </w:t>
      </w:r>
      <w:hyperlink r:id="rId5" w:history="1">
        <w:r w:rsidR="00551C45" w:rsidRPr="003C2DB0">
          <w:rPr>
            <w:rStyle w:val="Hyperlink"/>
          </w:rPr>
          <w:t>https://www.macrotrends.net/stocks/charts/NVDA/nvidia/stock-price-history</w:t>
        </w:r>
      </w:hyperlink>
    </w:p>
    <w:p w14:paraId="0D5E21A7" w14:textId="77777777" w:rsidR="00551C45" w:rsidRDefault="00551C45"/>
    <w:p w14:paraId="03CC72A1" w14:textId="77777777" w:rsidR="00551C45" w:rsidRDefault="00551C45"/>
    <w:p w14:paraId="69B93135" w14:textId="77777777" w:rsidR="00551C45" w:rsidRDefault="00551C45"/>
    <w:p w14:paraId="58425E1B" w14:textId="5664BF5E" w:rsidR="00551C45" w:rsidRDefault="00551C45">
      <w:r w:rsidRPr="00551C45">
        <w:lastRenderedPageBreak/>
        <w:drawing>
          <wp:inline distT="0" distB="0" distL="0" distR="0" wp14:anchorId="720E64F8" wp14:editId="2AE09697">
            <wp:extent cx="5943600" cy="2146300"/>
            <wp:effectExtent l="0" t="0" r="0" b="6350"/>
            <wp:docPr id="187778039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80397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4219" w14:textId="77777777" w:rsidR="00551C45" w:rsidRDefault="00551C45"/>
    <w:p w14:paraId="755BBF0A" w14:textId="43A06EED" w:rsidR="00551C45" w:rsidRDefault="00551C45">
      <w:r>
        <w:t xml:space="preserve">Reference: </w:t>
      </w:r>
      <w:hyperlink r:id="rId7" w:history="1">
        <w:r w:rsidRPr="003C2DB0">
          <w:rPr>
            <w:rStyle w:val="Hyperlink"/>
          </w:rPr>
          <w:t>https://www.alphaquery.com/stock/NVDA/volatility-option-statistics/180-day/historical-volatility</w:t>
        </w:r>
      </w:hyperlink>
    </w:p>
    <w:p w14:paraId="5A9A60B3" w14:textId="6C219D54" w:rsidR="00551C45" w:rsidRDefault="00551C45">
      <w:r>
        <w:t>Current 180-Day Historical Volatility ~</w:t>
      </w:r>
      <w:r w:rsidRPr="00551C45">
        <w:rPr>
          <w:highlight w:val="yellow"/>
        </w:rPr>
        <w:t>37%</w:t>
      </w:r>
    </w:p>
    <w:sectPr w:rsidR="0055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ED"/>
    <w:rsid w:val="00450F91"/>
    <w:rsid w:val="00551C45"/>
    <w:rsid w:val="00577CCB"/>
    <w:rsid w:val="007E75ED"/>
    <w:rsid w:val="00DA6D81"/>
    <w:rsid w:val="00F3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03CFE"/>
  <w15:chartTrackingRefBased/>
  <w15:docId w15:val="{1887E2D3-84CE-4927-A884-8B285BED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phaquery.com/stock/NVDA/volatility-option-statistics/180-day/historical-volatil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acrotrends.net/stocks/charts/NVDA/nvidia/stock-price-histor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Haynes</dc:creator>
  <cp:keywords/>
  <dc:description/>
  <cp:lastModifiedBy>Haynes, David (haynesd)</cp:lastModifiedBy>
  <cp:revision>4</cp:revision>
  <dcterms:created xsi:type="dcterms:W3CDTF">2024-02-13T17:15:00Z</dcterms:created>
  <dcterms:modified xsi:type="dcterms:W3CDTF">2024-02-16T01:55:00Z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6b405051-19cb-4b2a-8395-bb02a5533212</vt:lpwstr>
  </property>
</Properties>
</file>