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8D7936">
      <w:pPr>
        <w:spacing w:line="64" w:lineRule="exact"/>
        <w:rPr>
          <w:rFonts w:ascii="Times New Roman" w:eastAsia="Times New Roman" w:hAnsi="Times New Roman"/>
          <w:sz w:val="24"/>
        </w:rPr>
      </w:pPr>
      <w:bookmarkStart w:id="0" w:name="page1"/>
      <w:bookmarkEnd w:id="0"/>
    </w:p>
    <w:p w:rsidR="00000000" w:rsidRDefault="008D7936">
      <w:pPr>
        <w:spacing w:line="327" w:lineRule="auto"/>
        <w:ind w:left="680" w:right="680"/>
        <w:jc w:val="center"/>
        <w:rPr>
          <w:rFonts w:ascii="Arial" w:eastAsia="Arial" w:hAnsi="Arial"/>
          <w:b/>
          <w:sz w:val="50"/>
        </w:rPr>
      </w:pPr>
      <w:r>
        <w:rPr>
          <w:rFonts w:ascii="Arial" w:eastAsia="Arial" w:hAnsi="Arial"/>
          <w:b/>
          <w:sz w:val="50"/>
        </w:rPr>
        <w:t>Multimorbidity and Access to Social Care: exploiting emerging administrative data sources in Scotland</w:t>
      </w: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57" w:lineRule="exact"/>
        <w:rPr>
          <w:rFonts w:ascii="Times New Roman" w:eastAsia="Times New Roman" w:hAnsi="Times New Roman"/>
          <w:sz w:val="24"/>
        </w:rPr>
      </w:pPr>
    </w:p>
    <w:p w:rsidR="00000000" w:rsidRDefault="008D7936">
      <w:pPr>
        <w:spacing w:line="0" w:lineRule="atLeast"/>
        <w:jc w:val="center"/>
        <w:rPr>
          <w:rFonts w:ascii="Arial" w:eastAsia="Arial" w:hAnsi="Arial"/>
          <w:sz w:val="34"/>
        </w:rPr>
      </w:pPr>
      <w:r>
        <w:rPr>
          <w:rFonts w:ascii="Arial" w:eastAsia="Arial" w:hAnsi="Arial"/>
          <w:sz w:val="34"/>
        </w:rPr>
        <w:t>David Alexander Gunn Henderson</w:t>
      </w: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331" w:lineRule="exact"/>
        <w:rPr>
          <w:rFonts w:ascii="Times New Roman" w:eastAsia="Times New Roman" w:hAnsi="Times New Roman"/>
          <w:sz w:val="24"/>
        </w:rPr>
      </w:pPr>
    </w:p>
    <w:p w:rsidR="00000000" w:rsidRDefault="008D7936">
      <w:pPr>
        <w:spacing w:line="0" w:lineRule="atLeast"/>
        <w:ind w:right="-39"/>
        <w:jc w:val="center"/>
        <w:rPr>
          <w:rFonts w:ascii="Arial" w:eastAsia="Arial" w:hAnsi="Arial"/>
          <w:sz w:val="24"/>
        </w:rPr>
      </w:pPr>
      <w:r>
        <w:rPr>
          <w:rFonts w:ascii="Arial" w:eastAsia="Arial" w:hAnsi="Arial"/>
          <w:sz w:val="24"/>
        </w:rPr>
        <w:t>Submitted in partial fulfillment of the requirements of the degree of ...</w:t>
      </w:r>
    </w:p>
    <w:p w:rsidR="00000000" w:rsidRDefault="008D7936">
      <w:pPr>
        <w:spacing w:line="227" w:lineRule="exact"/>
        <w:rPr>
          <w:rFonts w:ascii="Times New Roman" w:eastAsia="Times New Roman" w:hAnsi="Times New Roman"/>
          <w:sz w:val="24"/>
        </w:rPr>
      </w:pPr>
    </w:p>
    <w:p w:rsidR="00000000" w:rsidRDefault="008D7936">
      <w:pPr>
        <w:spacing w:line="0" w:lineRule="atLeast"/>
        <w:jc w:val="center"/>
        <w:rPr>
          <w:rFonts w:ascii="Arial" w:eastAsia="Arial" w:hAnsi="Arial"/>
          <w:sz w:val="24"/>
        </w:rPr>
      </w:pPr>
      <w:r>
        <w:rPr>
          <w:rFonts w:ascii="Arial" w:eastAsia="Arial" w:hAnsi="Arial"/>
          <w:sz w:val="24"/>
        </w:rPr>
        <w:t>Month Year</w:t>
      </w: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200" w:lineRule="exact"/>
        <w:rPr>
          <w:rFonts w:ascii="Times New Roman" w:eastAsia="Times New Roman" w:hAnsi="Times New Roman"/>
          <w:sz w:val="24"/>
        </w:rPr>
      </w:pPr>
    </w:p>
    <w:p w:rsidR="00000000" w:rsidRDefault="008D7936">
      <w:pPr>
        <w:spacing w:line="328" w:lineRule="exact"/>
        <w:rPr>
          <w:rFonts w:ascii="Times New Roman" w:eastAsia="Times New Roman" w:hAnsi="Times New Roman"/>
          <w:sz w:val="24"/>
        </w:rPr>
      </w:pPr>
    </w:p>
    <w:p w:rsidR="00000000" w:rsidRDefault="008D7936">
      <w:pPr>
        <w:spacing w:line="0" w:lineRule="atLeast"/>
        <w:jc w:val="center"/>
        <w:rPr>
          <w:rFonts w:ascii="Arial" w:eastAsia="Arial" w:hAnsi="Arial"/>
          <w:sz w:val="24"/>
        </w:rPr>
      </w:pPr>
      <w:r>
        <w:rPr>
          <w:rFonts w:ascii="Arial" w:eastAsia="Arial" w:hAnsi="Arial"/>
          <w:sz w:val="24"/>
        </w:rPr>
        <w:t>College of</w:t>
      </w:r>
      <w:r>
        <w:rPr>
          <w:rFonts w:ascii="Arial" w:eastAsia="Arial" w:hAnsi="Arial"/>
          <w:sz w:val="24"/>
        </w:rPr>
        <w:t xml:space="preserve"> Social Sciences</w:t>
      </w:r>
    </w:p>
    <w:p w:rsidR="00000000" w:rsidRDefault="008D7936">
      <w:pPr>
        <w:spacing w:line="227" w:lineRule="exact"/>
        <w:rPr>
          <w:rFonts w:ascii="Times New Roman" w:eastAsia="Times New Roman" w:hAnsi="Times New Roman"/>
          <w:sz w:val="24"/>
        </w:rPr>
      </w:pPr>
    </w:p>
    <w:p w:rsidR="00000000" w:rsidRDefault="008D7936">
      <w:pPr>
        <w:spacing w:line="0" w:lineRule="atLeast"/>
        <w:jc w:val="center"/>
        <w:rPr>
          <w:rFonts w:ascii="Arial" w:eastAsia="Arial" w:hAnsi="Arial"/>
          <w:sz w:val="24"/>
        </w:rPr>
      </w:pPr>
      <w:r>
        <w:rPr>
          <w:rFonts w:ascii="Arial" w:eastAsia="Arial" w:hAnsi="Arial"/>
          <w:sz w:val="24"/>
        </w:rPr>
        <w:t>University of Glasgow</w:t>
      </w:r>
    </w:p>
    <w:p w:rsidR="00000000" w:rsidRDefault="008D7936">
      <w:pPr>
        <w:spacing w:line="0" w:lineRule="atLeast"/>
        <w:jc w:val="center"/>
        <w:rPr>
          <w:rFonts w:ascii="Arial" w:eastAsia="Arial" w:hAnsi="Arial"/>
          <w:sz w:val="24"/>
        </w:rPr>
        <w:sectPr w:rsidR="00000000">
          <w:pgSz w:w="12240" w:h="15840"/>
          <w:pgMar w:top="1440" w:right="1440" w:bottom="1440" w:left="1440" w:header="0" w:footer="0" w:gutter="0"/>
          <w:cols w:space="0" w:equalWidth="0">
            <w:col w:w="9360"/>
          </w:cols>
          <w:docGrid w:linePitch="360"/>
        </w:sectPr>
      </w:pPr>
    </w:p>
    <w:p w:rsidR="00000000" w:rsidRDefault="008D7936">
      <w:pPr>
        <w:spacing w:line="256" w:lineRule="exact"/>
        <w:rPr>
          <w:rFonts w:ascii="Times New Roman" w:eastAsia="Times New Roman" w:hAnsi="Times New Roman"/>
        </w:rPr>
      </w:pPr>
      <w:bookmarkStart w:id="1" w:name="page2"/>
      <w:bookmarkEnd w:id="1"/>
    </w:p>
    <w:p w:rsidR="00000000" w:rsidRDefault="008D7936">
      <w:pPr>
        <w:spacing w:line="0" w:lineRule="atLeast"/>
        <w:ind w:left="280"/>
        <w:rPr>
          <w:rFonts w:ascii="Arial" w:eastAsia="Arial" w:hAnsi="Arial"/>
          <w:b/>
          <w:sz w:val="24"/>
        </w:rPr>
      </w:pPr>
      <w:r>
        <w:rPr>
          <w:rFonts w:ascii="Arial" w:eastAsia="Arial" w:hAnsi="Arial"/>
          <w:b/>
          <w:sz w:val="24"/>
        </w:rPr>
        <w:t>Declaration</w:t>
      </w:r>
    </w:p>
    <w:p w:rsidR="00000000" w:rsidRDefault="008D7936">
      <w:pPr>
        <w:spacing w:line="229"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This is to certify that</w:t>
      </w:r>
    </w:p>
    <w:p w:rsidR="00000000" w:rsidRDefault="008D7936">
      <w:pPr>
        <w:spacing w:line="227" w:lineRule="exact"/>
        <w:rPr>
          <w:rFonts w:ascii="Times New Roman" w:eastAsia="Times New Roman" w:hAnsi="Times New Roman"/>
        </w:rPr>
      </w:pPr>
    </w:p>
    <w:p w:rsidR="00000000" w:rsidRDefault="008D7936">
      <w:pPr>
        <w:numPr>
          <w:ilvl w:val="0"/>
          <w:numId w:val="1"/>
        </w:numPr>
        <w:tabs>
          <w:tab w:val="left" w:pos="880"/>
        </w:tabs>
        <w:spacing w:line="0" w:lineRule="atLeast"/>
        <w:ind w:left="880" w:hanging="254"/>
        <w:rPr>
          <w:rFonts w:ascii="Arial" w:eastAsia="Arial" w:hAnsi="Arial"/>
          <w:sz w:val="24"/>
        </w:rPr>
      </w:pPr>
      <w:r>
        <w:rPr>
          <w:rFonts w:ascii="Arial" w:eastAsia="Arial" w:hAnsi="Arial"/>
          <w:sz w:val="24"/>
        </w:rPr>
        <w:t>The thesis comprises only my original work except where indicated,</w:t>
      </w:r>
    </w:p>
    <w:p w:rsidR="00000000" w:rsidRDefault="008D7936">
      <w:pPr>
        <w:spacing w:line="82" w:lineRule="exact"/>
        <w:rPr>
          <w:rFonts w:ascii="Arial" w:eastAsia="Arial" w:hAnsi="Arial"/>
          <w:sz w:val="24"/>
        </w:rPr>
      </w:pPr>
    </w:p>
    <w:p w:rsidR="00000000" w:rsidRDefault="008D7936">
      <w:pPr>
        <w:numPr>
          <w:ilvl w:val="0"/>
          <w:numId w:val="1"/>
        </w:numPr>
        <w:tabs>
          <w:tab w:val="left" w:pos="880"/>
        </w:tabs>
        <w:spacing w:line="0" w:lineRule="atLeast"/>
        <w:ind w:left="880" w:hanging="319"/>
        <w:rPr>
          <w:rFonts w:ascii="Arial" w:eastAsia="Arial" w:hAnsi="Arial"/>
          <w:sz w:val="23"/>
        </w:rPr>
      </w:pPr>
      <w:r>
        <w:rPr>
          <w:rFonts w:ascii="Arial" w:eastAsia="Arial" w:hAnsi="Arial"/>
          <w:sz w:val="23"/>
        </w:rPr>
        <w:t>Due acknowledgement has been made in the text to all other material used.</w:t>
      </w:r>
    </w:p>
    <w:p w:rsidR="00000000" w:rsidRDefault="008D7936">
      <w:pPr>
        <w:tabs>
          <w:tab w:val="left" w:pos="880"/>
        </w:tabs>
        <w:spacing w:line="0" w:lineRule="atLeast"/>
        <w:ind w:left="880" w:hanging="319"/>
        <w:rPr>
          <w:rFonts w:ascii="Arial" w:eastAsia="Arial" w:hAnsi="Arial"/>
          <w:sz w:val="23"/>
        </w:rPr>
        <w:sectPr w:rsidR="00000000">
          <w:pgSz w:w="12240" w:h="15840"/>
          <w:pgMar w:top="1440" w:right="1440" w:bottom="1440"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 w:name="page3"/>
      <w:bookmarkEnd w:id="2"/>
      <w:r>
        <w:rPr>
          <w:rFonts w:ascii="Arial" w:eastAsia="Arial" w:hAnsi="Arial"/>
          <w:sz w:val="24"/>
        </w:rPr>
        <w:lastRenderedPageBreak/>
        <w:t>Abstract</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218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7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920C7" id="Line 2"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ye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j3P8nh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358" w:lineRule="exact"/>
        <w:rPr>
          <w:rFonts w:ascii="Times New Roman" w:eastAsia="Times New Roman" w:hAnsi="Times New Roman"/>
        </w:rPr>
      </w:pPr>
    </w:p>
    <w:p w:rsidR="00000000" w:rsidRDefault="008D7936">
      <w:pPr>
        <w:spacing w:line="0" w:lineRule="atLeast"/>
        <w:ind w:left="280"/>
        <w:rPr>
          <w:rFonts w:ascii="Arial" w:eastAsia="Arial" w:hAnsi="Arial"/>
          <w:b/>
          <w:sz w:val="34"/>
        </w:rPr>
      </w:pPr>
      <w:r>
        <w:rPr>
          <w:rFonts w:ascii="Arial" w:eastAsia="Arial" w:hAnsi="Arial"/>
          <w:b/>
          <w:sz w:val="34"/>
        </w:rPr>
        <w:t>Abstract</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0" w:lineRule="atLeast"/>
        <w:ind w:left="280"/>
        <w:rPr>
          <w:rFonts w:ascii="Arial" w:eastAsia="Arial" w:hAnsi="Arial"/>
          <w:sz w:val="23"/>
        </w:rPr>
      </w:pPr>
      <w:r>
        <w:rPr>
          <w:rFonts w:ascii="Arial" w:eastAsia="Arial" w:hAnsi="Arial"/>
          <w:sz w:val="23"/>
        </w:rPr>
        <w:t>Blad de Bl</w:t>
      </w:r>
      <w:r>
        <w:rPr>
          <w:rFonts w:ascii="Arial" w:eastAsia="Arial" w:hAnsi="Arial"/>
          <w:sz w:val="23"/>
        </w:rPr>
        <w:t>ah blah blah. I may play about with centering and italicised styles here</w:t>
      </w:r>
    </w:p>
    <w:p w:rsidR="00000000" w:rsidRDefault="008D7936">
      <w:pPr>
        <w:spacing w:line="0" w:lineRule="atLeast"/>
        <w:ind w:left="280"/>
        <w:rPr>
          <w:rFonts w:ascii="Arial" w:eastAsia="Arial" w:hAnsi="Arial"/>
          <w:sz w:val="23"/>
        </w:rPr>
        <w:sectPr w:rsidR="00000000">
          <w:pgSz w:w="12240" w:h="15840"/>
          <w:pgMar w:top="923" w:right="1440" w:bottom="559"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38"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i</w:t>
      </w:r>
    </w:p>
    <w:p w:rsidR="00000000" w:rsidRDefault="008D7936">
      <w:pPr>
        <w:spacing w:line="0" w:lineRule="atLeast"/>
        <w:jc w:val="center"/>
        <w:rPr>
          <w:rFonts w:ascii="Arial" w:eastAsia="Arial" w:hAnsi="Arial"/>
          <w:sz w:val="24"/>
        </w:rPr>
        <w:sectPr w:rsidR="00000000">
          <w:type w:val="continuous"/>
          <w:pgSz w:w="12240" w:h="15840"/>
          <w:pgMar w:top="923" w:right="1440" w:bottom="559" w:left="1440" w:header="0" w:footer="0" w:gutter="0"/>
          <w:cols w:space="0" w:equalWidth="0">
            <w:col w:w="9360"/>
          </w:cols>
          <w:docGrid w:linePitch="360"/>
        </w:sectPr>
      </w:pPr>
    </w:p>
    <w:p w:rsidR="00000000" w:rsidRDefault="008D7936">
      <w:pPr>
        <w:spacing w:line="0" w:lineRule="atLeast"/>
        <w:jc w:val="center"/>
        <w:rPr>
          <w:rFonts w:ascii="Arial" w:eastAsia="Arial" w:hAnsi="Arial"/>
          <w:sz w:val="22"/>
        </w:rPr>
      </w:pPr>
      <w:bookmarkStart w:id="3" w:name="page4"/>
      <w:bookmarkEnd w:id="3"/>
      <w:r>
        <w:rPr>
          <w:rFonts w:ascii="Arial" w:eastAsia="Arial" w:hAnsi="Arial"/>
          <w:sz w:val="22"/>
        </w:rPr>
        <w:lastRenderedPageBreak/>
        <w:t>Acknowledgements</w:t>
      </w:r>
    </w:p>
    <w:p w:rsidR="00000000" w:rsidRDefault="00045820">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22912" behindDoc="1" locked="0" layoutInCell="1" allowOverlap="1">
                <wp:simplePos x="0" y="0"/>
                <wp:positionH relativeFrom="column">
                  <wp:posOffset>182880</wp:posOffset>
                </wp:positionH>
                <wp:positionV relativeFrom="paragraph">
                  <wp:posOffset>67310</wp:posOffset>
                </wp:positionV>
                <wp:extent cx="5577840" cy="0"/>
                <wp:effectExtent l="11430" t="13970" r="11430" b="5080"/>
                <wp:wrapNone/>
                <wp:docPr id="7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7B30E" id="Line 3"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3pt" to="453.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231" w:lineRule="exact"/>
        <w:rPr>
          <w:rFonts w:ascii="Times New Roman" w:eastAsia="Times New Roman" w:hAnsi="Times New Roman"/>
        </w:rPr>
      </w:pPr>
    </w:p>
    <w:p w:rsidR="00000000" w:rsidRDefault="008D7936">
      <w:pPr>
        <w:spacing w:line="0" w:lineRule="atLeast"/>
        <w:ind w:left="280"/>
        <w:rPr>
          <w:rFonts w:ascii="Arial" w:eastAsia="Arial" w:hAnsi="Arial"/>
          <w:b/>
          <w:sz w:val="34"/>
        </w:rPr>
      </w:pPr>
      <w:r>
        <w:rPr>
          <w:rFonts w:ascii="Arial" w:eastAsia="Arial" w:hAnsi="Arial"/>
          <w:b/>
          <w:sz w:val="34"/>
        </w:rPr>
        <w:t>Acknowledgements</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0" w:lineRule="atLeast"/>
        <w:ind w:left="280"/>
        <w:rPr>
          <w:rFonts w:ascii="Arial" w:eastAsia="Arial" w:hAnsi="Arial"/>
          <w:sz w:val="23"/>
        </w:rPr>
      </w:pPr>
      <w:r>
        <w:rPr>
          <w:rFonts w:ascii="Arial" w:eastAsia="Arial" w:hAnsi="Arial"/>
          <w:sz w:val="23"/>
        </w:rPr>
        <w:t>Again maybe play about with centering and layout.</w:t>
      </w:r>
    </w:p>
    <w:p w:rsidR="00000000" w:rsidRDefault="008D7936">
      <w:pPr>
        <w:spacing w:line="239"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How about a nice quotation at </w:t>
      </w:r>
      <w:r>
        <w:rPr>
          <w:rFonts w:ascii="Arial" w:eastAsia="Arial" w:hAnsi="Arial"/>
          <w:sz w:val="24"/>
        </w:rPr>
        <w:t>the end???</w:t>
      </w:r>
    </w:p>
    <w:p w:rsidR="00000000" w:rsidRDefault="008D7936">
      <w:pPr>
        <w:spacing w:line="0" w:lineRule="atLeast"/>
        <w:ind w:left="280"/>
        <w:rPr>
          <w:rFonts w:ascii="Arial" w:eastAsia="Arial" w:hAnsi="Arial"/>
          <w:sz w:val="24"/>
        </w:rPr>
        <w:sectPr w:rsidR="00000000">
          <w:pgSz w:w="12240" w:h="15840"/>
          <w:pgMar w:top="923" w:right="1440" w:bottom="509"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24"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ii</w:t>
      </w:r>
    </w:p>
    <w:p w:rsidR="00000000" w:rsidRDefault="008D7936">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4" w:name="page5"/>
      <w:bookmarkEnd w:id="4"/>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Contents</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75"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740"/>
        <w:gridCol w:w="6880"/>
        <w:gridCol w:w="420"/>
      </w:tblGrid>
      <w:tr w:rsidR="00000000">
        <w:trPr>
          <w:trHeight w:val="335"/>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8140" w:type="dxa"/>
            <w:gridSpan w:val="3"/>
            <w:shd w:val="clear" w:color="auto" w:fill="auto"/>
            <w:vAlign w:val="bottom"/>
          </w:tcPr>
          <w:p w:rsidR="00000000" w:rsidRDefault="008D7936">
            <w:pPr>
              <w:spacing w:line="0" w:lineRule="atLeast"/>
              <w:ind w:left="100"/>
              <w:rPr>
                <w:rFonts w:ascii="Arial" w:eastAsia="Arial" w:hAnsi="Arial"/>
                <w:color w:val="000000"/>
                <w:sz w:val="24"/>
              </w:rPr>
            </w:pPr>
            <w:hyperlink w:anchor="page3" w:history="1">
              <w:r>
                <w:rPr>
                  <w:rFonts w:ascii="Arial" w:eastAsia="Arial" w:hAnsi="Arial"/>
                  <w:color w:val="0000FF"/>
                  <w:sz w:val="24"/>
                </w:rPr>
                <w:t xml:space="preserve">Abstract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i</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8140" w:type="dxa"/>
            <w:gridSpan w:val="3"/>
            <w:shd w:val="clear" w:color="auto" w:fill="auto"/>
            <w:vAlign w:val="bottom"/>
          </w:tcPr>
          <w:p w:rsidR="00000000" w:rsidRDefault="008D7936">
            <w:pPr>
              <w:spacing w:line="0" w:lineRule="atLeast"/>
              <w:ind w:left="100"/>
              <w:rPr>
                <w:rFonts w:ascii="Arial" w:eastAsia="Arial" w:hAnsi="Arial"/>
                <w:color w:val="000000"/>
                <w:sz w:val="24"/>
              </w:rPr>
            </w:pPr>
            <w:hyperlink w:anchor="page4" w:history="1">
              <w:r>
                <w:rPr>
                  <w:rFonts w:ascii="Arial" w:eastAsia="Arial" w:hAnsi="Arial"/>
                  <w:color w:val="0000FF"/>
                  <w:sz w:val="24"/>
                </w:rPr>
                <w:t xml:space="preserve">Acknowledgements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w:t>
            </w:r>
            <w:r>
              <w:rPr>
                <w:rFonts w:ascii="Arial" w:eastAsia="Arial" w:hAnsi="Arial"/>
                <w:color w:val="000000"/>
                <w:sz w:val="24"/>
              </w:rPr>
              <w:t>. . . . . . . . . . . . . . . . . . . . . . . . . . . . . .</w:t>
            </w:r>
          </w:p>
        </w:tc>
        <w:tc>
          <w:tcPr>
            <w:tcW w:w="420" w:type="dxa"/>
            <w:shd w:val="clear" w:color="auto" w:fill="auto"/>
            <w:vAlign w:val="bottom"/>
          </w:tcPr>
          <w:p w:rsidR="00000000" w:rsidRDefault="008D7936">
            <w:pPr>
              <w:spacing w:line="0" w:lineRule="atLeast"/>
              <w:ind w:left="120"/>
              <w:jc w:val="center"/>
              <w:rPr>
                <w:rFonts w:ascii="Arial" w:eastAsia="Arial" w:hAnsi="Arial"/>
                <w:sz w:val="24"/>
              </w:rPr>
            </w:pPr>
            <w:r>
              <w:rPr>
                <w:rFonts w:ascii="Arial" w:eastAsia="Arial" w:hAnsi="Arial"/>
                <w:sz w:val="24"/>
              </w:rPr>
              <w:t>ii</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8140" w:type="dxa"/>
            <w:gridSpan w:val="3"/>
            <w:shd w:val="clear" w:color="auto" w:fill="auto"/>
            <w:vAlign w:val="bottom"/>
          </w:tcPr>
          <w:p w:rsidR="00000000" w:rsidRDefault="008D7936">
            <w:pPr>
              <w:spacing w:line="0" w:lineRule="atLeast"/>
              <w:ind w:left="100"/>
              <w:rPr>
                <w:rFonts w:ascii="Arial" w:eastAsia="Arial" w:hAnsi="Arial"/>
                <w:color w:val="000000"/>
                <w:sz w:val="24"/>
              </w:rPr>
            </w:pPr>
            <w:hyperlink w:anchor="page5" w:history="1">
              <w:r>
                <w:rPr>
                  <w:rFonts w:ascii="Arial" w:eastAsia="Arial" w:hAnsi="Arial"/>
                  <w:color w:val="0000FF"/>
                  <w:sz w:val="24"/>
                </w:rPr>
                <w:t xml:space="preserve">List of Figures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420" w:type="dxa"/>
            <w:shd w:val="clear" w:color="auto" w:fill="auto"/>
            <w:vAlign w:val="bottom"/>
          </w:tcPr>
          <w:p w:rsidR="00000000" w:rsidRDefault="008D7936">
            <w:pPr>
              <w:spacing w:line="0" w:lineRule="atLeast"/>
              <w:ind w:left="140"/>
              <w:jc w:val="center"/>
              <w:rPr>
                <w:rFonts w:ascii="Arial" w:eastAsia="Arial" w:hAnsi="Arial"/>
                <w:w w:val="99"/>
                <w:sz w:val="24"/>
              </w:rPr>
            </w:pPr>
            <w:r>
              <w:rPr>
                <w:rFonts w:ascii="Arial" w:eastAsia="Arial" w:hAnsi="Arial"/>
                <w:w w:val="99"/>
                <w:sz w:val="24"/>
              </w:rPr>
              <w:t>v</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8140" w:type="dxa"/>
            <w:gridSpan w:val="3"/>
            <w:shd w:val="clear" w:color="auto" w:fill="auto"/>
            <w:vAlign w:val="bottom"/>
          </w:tcPr>
          <w:p w:rsidR="00000000" w:rsidRDefault="008D7936">
            <w:pPr>
              <w:spacing w:line="0" w:lineRule="atLeast"/>
              <w:ind w:left="100"/>
              <w:rPr>
                <w:rFonts w:ascii="Arial" w:eastAsia="Arial" w:hAnsi="Arial"/>
                <w:color w:val="000000"/>
                <w:sz w:val="24"/>
              </w:rPr>
            </w:pPr>
            <w:hyperlink w:anchor="page7" w:history="1">
              <w:r>
                <w:rPr>
                  <w:rFonts w:ascii="Arial" w:eastAsia="Arial" w:hAnsi="Arial"/>
                  <w:color w:val="0000FF"/>
                  <w:sz w:val="24"/>
                </w:rPr>
                <w:t xml:space="preserve">List of Tables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w:t>
            </w:r>
            <w:r>
              <w:rPr>
                <w:rFonts w:ascii="Arial" w:eastAsia="Arial" w:hAnsi="Arial"/>
                <w:color w:val="000000"/>
                <w:sz w:val="24"/>
              </w:rPr>
              <w:t>. . . . . . . . . . . . . . . . .</w:t>
            </w:r>
          </w:p>
        </w:tc>
        <w:tc>
          <w:tcPr>
            <w:tcW w:w="420" w:type="dxa"/>
            <w:shd w:val="clear" w:color="auto" w:fill="auto"/>
            <w:vAlign w:val="bottom"/>
          </w:tcPr>
          <w:p w:rsidR="00000000" w:rsidRDefault="008D7936">
            <w:pPr>
              <w:spacing w:line="0" w:lineRule="atLeast"/>
              <w:ind w:left="60"/>
              <w:jc w:val="center"/>
              <w:rPr>
                <w:rFonts w:ascii="Arial" w:eastAsia="Arial" w:hAnsi="Arial"/>
                <w:sz w:val="24"/>
              </w:rPr>
            </w:pPr>
            <w:r>
              <w:rPr>
                <w:rFonts w:ascii="Arial" w:eastAsia="Arial" w:hAnsi="Arial"/>
                <w:sz w:val="24"/>
              </w:rPr>
              <w:t>vi</w:t>
            </w:r>
          </w:p>
        </w:tc>
      </w:tr>
      <w:tr w:rsidR="00000000">
        <w:trPr>
          <w:trHeight w:val="595"/>
        </w:trPr>
        <w:tc>
          <w:tcPr>
            <w:tcW w:w="260" w:type="dxa"/>
            <w:shd w:val="clear" w:color="auto" w:fill="auto"/>
            <w:vAlign w:val="bottom"/>
          </w:tcPr>
          <w:p w:rsidR="00000000" w:rsidRDefault="008D7936">
            <w:pPr>
              <w:spacing w:line="0" w:lineRule="atLeast"/>
              <w:jc w:val="right"/>
              <w:rPr>
                <w:rFonts w:ascii="Arial" w:eastAsia="Arial" w:hAnsi="Arial"/>
                <w:b/>
                <w:color w:val="0000FF"/>
                <w:w w:val="89"/>
                <w:sz w:val="24"/>
              </w:rPr>
            </w:pPr>
            <w:r>
              <w:rPr>
                <w:rFonts w:ascii="Arial" w:eastAsia="Arial" w:hAnsi="Arial"/>
                <w:b/>
                <w:color w:val="0000FF"/>
                <w:w w:val="89"/>
                <w:sz w:val="24"/>
              </w:rPr>
              <w:t>1</w:t>
            </w:r>
          </w:p>
        </w:tc>
        <w:tc>
          <w:tcPr>
            <w:tcW w:w="8140" w:type="dxa"/>
            <w:gridSpan w:val="3"/>
            <w:shd w:val="clear" w:color="auto" w:fill="auto"/>
            <w:vAlign w:val="bottom"/>
          </w:tcPr>
          <w:p w:rsidR="00000000" w:rsidRDefault="008D7936">
            <w:pPr>
              <w:spacing w:line="0" w:lineRule="atLeast"/>
              <w:ind w:left="100"/>
              <w:rPr>
                <w:rFonts w:ascii="Arial" w:eastAsia="Arial" w:hAnsi="Arial"/>
                <w:b/>
                <w:color w:val="0000FF"/>
                <w:sz w:val="24"/>
              </w:rPr>
            </w:pPr>
            <w:r>
              <w:rPr>
                <w:rFonts w:ascii="Arial" w:eastAsia="Arial" w:hAnsi="Arial"/>
                <w:b/>
                <w:color w:val="0000FF"/>
                <w:sz w:val="24"/>
              </w:rPr>
              <w:t>Introduction</w:t>
            </w:r>
          </w:p>
        </w:tc>
        <w:tc>
          <w:tcPr>
            <w:tcW w:w="420" w:type="dxa"/>
            <w:shd w:val="clear" w:color="auto" w:fill="auto"/>
            <w:vAlign w:val="bottom"/>
          </w:tcPr>
          <w:p w:rsidR="00000000" w:rsidRDefault="008D7936">
            <w:pPr>
              <w:spacing w:line="0" w:lineRule="atLeast"/>
              <w:jc w:val="right"/>
              <w:rPr>
                <w:rFonts w:ascii="Arial" w:eastAsia="Arial" w:hAnsi="Arial"/>
                <w:b/>
                <w:sz w:val="24"/>
              </w:rPr>
            </w:pPr>
            <w:r>
              <w:rPr>
                <w:rFonts w:ascii="Arial" w:eastAsia="Arial" w:hAnsi="Arial"/>
                <w:b/>
                <w:sz w:val="24"/>
              </w:rPr>
              <w:t>1</w:t>
            </w:r>
          </w:p>
        </w:tc>
      </w:tr>
      <w:tr w:rsidR="00000000">
        <w:trPr>
          <w:trHeight w:val="357"/>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10" w:history="1">
              <w:r>
                <w:rPr>
                  <w:rFonts w:ascii="Arial" w:eastAsia="Arial" w:hAnsi="Arial"/>
                  <w:color w:val="0000FF"/>
                  <w:sz w:val="24"/>
                </w:rPr>
                <w:t>1.1</w:t>
              </w:r>
            </w:hyperlink>
          </w:p>
        </w:tc>
        <w:tc>
          <w:tcPr>
            <w:tcW w:w="762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Aims and Objectives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10" w:history="1">
              <w:r>
                <w:rPr>
                  <w:rFonts w:ascii="Arial" w:eastAsia="Arial" w:hAnsi="Arial"/>
                  <w:color w:val="0000FF"/>
                  <w:sz w:val="24"/>
                </w:rPr>
                <w:t>1.2</w:t>
              </w:r>
            </w:hyperlink>
          </w:p>
        </w:tc>
        <w:tc>
          <w:tcPr>
            <w:tcW w:w="762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10" w:history="1">
              <w:r>
                <w:rPr>
                  <w:rFonts w:ascii="Arial" w:eastAsia="Arial" w:hAnsi="Arial"/>
                  <w:color w:val="0000FF"/>
                  <w:sz w:val="24"/>
                </w:rPr>
                <w:t>Scienti</w:t>
              </w:r>
              <w:r>
                <w:rPr>
                  <w:rFonts w:ascii="Arial" w:eastAsia="Arial" w:hAnsi="Arial"/>
                  <w:color w:val="0000FF"/>
                  <w:sz w:val="24"/>
                </w:rPr>
                <w:t xml:space="preserve">fic contribution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10" w:history="1">
              <w:r>
                <w:rPr>
                  <w:rFonts w:ascii="Arial" w:eastAsia="Arial" w:hAnsi="Arial"/>
                  <w:color w:val="0000FF"/>
                  <w:sz w:val="24"/>
                </w:rPr>
                <w:t>1.3</w:t>
              </w:r>
            </w:hyperlink>
          </w:p>
        </w:tc>
        <w:tc>
          <w:tcPr>
            <w:tcW w:w="762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Conventions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w:t>
            </w:r>
          </w:p>
        </w:tc>
      </w:tr>
      <w:tr w:rsidR="00000000">
        <w:trPr>
          <w:trHeight w:val="595"/>
        </w:trPr>
        <w:tc>
          <w:tcPr>
            <w:tcW w:w="260" w:type="dxa"/>
            <w:shd w:val="clear" w:color="auto" w:fill="auto"/>
            <w:vAlign w:val="bottom"/>
          </w:tcPr>
          <w:p w:rsidR="00000000" w:rsidRDefault="008D7936">
            <w:pPr>
              <w:spacing w:line="0" w:lineRule="atLeast"/>
              <w:jc w:val="right"/>
              <w:rPr>
                <w:rFonts w:ascii="Arial" w:eastAsia="Arial" w:hAnsi="Arial"/>
                <w:b/>
                <w:color w:val="0000FF"/>
                <w:w w:val="89"/>
                <w:sz w:val="24"/>
              </w:rPr>
            </w:pPr>
            <w:r>
              <w:rPr>
                <w:rFonts w:ascii="Arial" w:eastAsia="Arial" w:hAnsi="Arial"/>
                <w:b/>
                <w:color w:val="0000FF"/>
                <w:w w:val="89"/>
                <w:sz w:val="24"/>
              </w:rPr>
              <w:t>2</w:t>
            </w:r>
          </w:p>
        </w:tc>
        <w:tc>
          <w:tcPr>
            <w:tcW w:w="8140" w:type="dxa"/>
            <w:gridSpan w:val="3"/>
            <w:shd w:val="clear" w:color="auto" w:fill="auto"/>
            <w:vAlign w:val="bottom"/>
          </w:tcPr>
          <w:p w:rsidR="00000000" w:rsidRDefault="008D7936">
            <w:pPr>
              <w:spacing w:line="0" w:lineRule="atLeast"/>
              <w:ind w:left="100"/>
              <w:rPr>
                <w:rFonts w:ascii="Arial" w:eastAsia="Arial" w:hAnsi="Arial"/>
                <w:b/>
                <w:color w:val="0000FF"/>
                <w:sz w:val="24"/>
              </w:rPr>
            </w:pPr>
            <w:r>
              <w:rPr>
                <w:rFonts w:ascii="Arial" w:eastAsia="Arial" w:hAnsi="Arial"/>
                <w:b/>
                <w:color w:val="0000FF"/>
                <w:sz w:val="24"/>
              </w:rPr>
              <w:t>Literature Review</w:t>
            </w:r>
          </w:p>
        </w:tc>
        <w:tc>
          <w:tcPr>
            <w:tcW w:w="420" w:type="dxa"/>
            <w:shd w:val="clear" w:color="auto" w:fill="auto"/>
            <w:vAlign w:val="bottom"/>
          </w:tcPr>
          <w:p w:rsidR="00000000" w:rsidRDefault="008D7936">
            <w:pPr>
              <w:spacing w:line="0" w:lineRule="atLeast"/>
              <w:jc w:val="right"/>
              <w:rPr>
                <w:rFonts w:ascii="Arial" w:eastAsia="Arial" w:hAnsi="Arial"/>
                <w:b/>
                <w:sz w:val="24"/>
              </w:rPr>
            </w:pPr>
            <w:r>
              <w:rPr>
                <w:rFonts w:ascii="Arial" w:eastAsia="Arial" w:hAnsi="Arial"/>
                <w:b/>
                <w:sz w:val="24"/>
              </w:rPr>
              <w:t>4</w:t>
            </w:r>
          </w:p>
        </w:tc>
      </w:tr>
      <w:tr w:rsidR="00000000">
        <w:trPr>
          <w:trHeight w:val="357"/>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12" w:history="1">
              <w:r>
                <w:rPr>
                  <w:rFonts w:ascii="Arial" w:eastAsia="Arial" w:hAnsi="Arial"/>
                  <w:color w:val="0000FF"/>
                  <w:sz w:val="24"/>
                </w:rPr>
                <w:t>2.1</w:t>
              </w:r>
            </w:hyperlink>
          </w:p>
        </w:tc>
        <w:tc>
          <w:tcPr>
            <w:tcW w:w="762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14" w:history="1">
              <w:r>
                <w:rPr>
                  <w:rFonts w:ascii="Arial" w:eastAsia="Arial" w:hAnsi="Arial"/>
                  <w:color w:val="0000FF"/>
                  <w:sz w:val="24"/>
                </w:rPr>
                <w:t>2.2</w:t>
              </w:r>
            </w:hyperlink>
          </w:p>
        </w:tc>
        <w:tc>
          <w:tcPr>
            <w:tcW w:w="762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14" w:history="1">
              <w:r>
                <w:rPr>
                  <w:rFonts w:ascii="Arial" w:eastAsia="Arial" w:hAnsi="Arial"/>
                  <w:color w:val="0000FF"/>
                  <w:sz w:val="24"/>
                </w:rPr>
                <w:t>2.2.1</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16" w:history="1">
              <w:r>
                <w:rPr>
                  <w:rFonts w:ascii="Arial" w:eastAsia="Arial" w:hAnsi="Arial"/>
                  <w:color w:val="0000FF"/>
                  <w:sz w:val="24"/>
                </w:rPr>
                <w:t>2.2.2</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16" w:history="1">
              <w:r>
                <w:rPr>
                  <w:rFonts w:ascii="Arial" w:eastAsia="Arial" w:hAnsi="Arial"/>
                  <w:color w:val="0000FF"/>
                  <w:sz w:val="24"/>
                </w:rPr>
                <w:t xml:space="preserve">International models of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r>
              <w:rPr>
                <w:rFonts w:ascii="Arial" w:eastAsia="Arial" w:hAnsi="Arial"/>
                <w:color w:val="000000"/>
                <w:sz w:val="24"/>
              </w:rPr>
              <w:t xml:space="preserve">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8</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19" w:history="1">
              <w:r>
                <w:rPr>
                  <w:rFonts w:ascii="Arial" w:eastAsia="Arial" w:hAnsi="Arial"/>
                  <w:color w:val="0000FF"/>
                  <w:sz w:val="24"/>
                </w:rPr>
                <w:t>2.2.3</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19" w:history="1">
              <w:r>
                <w:rPr>
                  <w:rFonts w:ascii="Arial" w:eastAsia="Arial" w:hAnsi="Arial"/>
                  <w:color w:val="0000FF"/>
                  <w:sz w:val="24"/>
                </w:rPr>
                <w:t xml:space="preserve">International variation in 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420" w:type="dxa"/>
            <w:shd w:val="clear" w:color="auto" w:fill="auto"/>
            <w:vAlign w:val="bottom"/>
          </w:tcPr>
          <w:p w:rsidR="00000000" w:rsidRDefault="008D7936">
            <w:pPr>
              <w:spacing w:line="0" w:lineRule="atLeast"/>
              <w:ind w:left="60"/>
              <w:jc w:val="center"/>
              <w:rPr>
                <w:rFonts w:ascii="Arial" w:eastAsia="Arial" w:hAnsi="Arial"/>
                <w:w w:val="89"/>
                <w:sz w:val="24"/>
              </w:rPr>
            </w:pPr>
            <w:r>
              <w:rPr>
                <w:rFonts w:ascii="Arial" w:eastAsia="Arial" w:hAnsi="Arial"/>
                <w:w w:val="89"/>
                <w:sz w:val="24"/>
              </w:rPr>
              <w:t>11</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19" w:history="1">
              <w:r>
                <w:rPr>
                  <w:rFonts w:ascii="Arial" w:eastAsia="Arial" w:hAnsi="Arial"/>
                  <w:color w:val="0000FF"/>
                  <w:sz w:val="24"/>
                </w:rPr>
                <w:t>2.2.4</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19" w:history="1">
              <w:r>
                <w:rPr>
                  <w:rFonts w:ascii="Arial" w:eastAsia="Arial" w:hAnsi="Arial"/>
                  <w:color w:val="0000FF"/>
                  <w:sz w:val="24"/>
                </w:rPr>
                <w:t>Access to Social Care in the UK I - Resource allo</w:t>
              </w:r>
              <w:r>
                <w:rPr>
                  <w:rFonts w:ascii="Arial" w:eastAsia="Arial" w:hAnsi="Arial"/>
                  <w:color w:val="0000FF"/>
                  <w:sz w:val="24"/>
                </w:rPr>
                <w:t xml:space="preserve">cation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w:t>
            </w:r>
          </w:p>
        </w:tc>
        <w:tc>
          <w:tcPr>
            <w:tcW w:w="420" w:type="dxa"/>
            <w:shd w:val="clear" w:color="auto" w:fill="auto"/>
            <w:vAlign w:val="bottom"/>
          </w:tcPr>
          <w:p w:rsidR="00000000" w:rsidRDefault="008D7936">
            <w:pPr>
              <w:spacing w:line="0" w:lineRule="atLeast"/>
              <w:ind w:left="60"/>
              <w:jc w:val="center"/>
              <w:rPr>
                <w:rFonts w:ascii="Arial" w:eastAsia="Arial" w:hAnsi="Arial"/>
                <w:w w:val="89"/>
                <w:sz w:val="24"/>
              </w:rPr>
            </w:pPr>
            <w:r>
              <w:rPr>
                <w:rFonts w:ascii="Arial" w:eastAsia="Arial" w:hAnsi="Arial"/>
                <w:w w:val="89"/>
                <w:sz w:val="24"/>
              </w:rPr>
              <w:t>11</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19" w:history="1">
              <w:r>
                <w:rPr>
                  <w:rFonts w:ascii="Arial" w:eastAsia="Arial" w:hAnsi="Arial"/>
                  <w:color w:val="0000FF"/>
                  <w:sz w:val="24"/>
                </w:rPr>
                <w:t>2.2.5</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19" w:history="1">
              <w:r>
                <w:rPr>
                  <w:rFonts w:ascii="Arial" w:eastAsia="Arial" w:hAnsi="Arial"/>
                  <w:color w:val="0000FF"/>
                  <w:sz w:val="24"/>
                </w:rPr>
                <w:t xml:space="preserve">Access to Social Care in the UK II - Eligibility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420" w:type="dxa"/>
            <w:shd w:val="clear" w:color="auto" w:fill="auto"/>
            <w:vAlign w:val="bottom"/>
          </w:tcPr>
          <w:p w:rsidR="00000000" w:rsidRDefault="008D7936">
            <w:pPr>
              <w:spacing w:line="0" w:lineRule="atLeast"/>
              <w:ind w:left="60"/>
              <w:jc w:val="center"/>
              <w:rPr>
                <w:rFonts w:ascii="Arial" w:eastAsia="Arial" w:hAnsi="Arial"/>
                <w:w w:val="89"/>
                <w:sz w:val="24"/>
              </w:rPr>
            </w:pPr>
            <w:r>
              <w:rPr>
                <w:rFonts w:ascii="Arial" w:eastAsia="Arial" w:hAnsi="Arial"/>
                <w:w w:val="89"/>
                <w:sz w:val="24"/>
              </w:rPr>
              <w:t>11</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23" w:history="1">
              <w:r>
                <w:rPr>
                  <w:rFonts w:ascii="Arial" w:eastAsia="Arial" w:hAnsi="Arial"/>
                  <w:color w:val="0000FF"/>
                  <w:sz w:val="24"/>
                </w:rPr>
                <w:t>2.2.6</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23" w:history="1">
              <w:r>
                <w:rPr>
                  <w:rFonts w:ascii="Arial" w:eastAsia="Arial" w:hAnsi="Arial"/>
                  <w:color w:val="0000FF"/>
                  <w:sz w:val="24"/>
                </w:rPr>
                <w:t xml:space="preserve">Health inequalities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w:t>
            </w:r>
            <w:r>
              <w:rPr>
                <w:rFonts w:ascii="Arial" w:eastAsia="Arial" w:hAnsi="Arial"/>
                <w:color w:val="000000"/>
                <w:sz w:val="24"/>
              </w:rPr>
              <w:t>.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26" w:history="1">
              <w:r>
                <w:rPr>
                  <w:rFonts w:ascii="Arial" w:eastAsia="Arial" w:hAnsi="Arial"/>
                  <w:color w:val="0000FF"/>
                  <w:sz w:val="24"/>
                </w:rPr>
                <w:t>2.2.7</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26"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18</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26" w:history="1">
              <w:r>
                <w:rPr>
                  <w:rFonts w:ascii="Arial" w:eastAsia="Arial" w:hAnsi="Arial"/>
                  <w:color w:val="0000FF"/>
                  <w:sz w:val="24"/>
                </w:rPr>
                <w:t>2.3</w:t>
              </w:r>
            </w:hyperlink>
          </w:p>
        </w:tc>
        <w:tc>
          <w:tcPr>
            <w:tcW w:w="762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26" w:history="1">
              <w:r>
                <w:rPr>
                  <w:rFonts w:ascii="Arial" w:eastAsia="Arial" w:hAnsi="Arial"/>
                  <w:color w:val="0000FF"/>
                  <w:sz w:val="24"/>
                </w:rPr>
                <w:t>Health and Social Care Interactio</w:t>
              </w:r>
              <w:r>
                <w:rPr>
                  <w:rFonts w:ascii="Arial" w:eastAsia="Arial" w:hAnsi="Arial"/>
                  <w:color w:val="0000FF"/>
                  <w:sz w:val="24"/>
                </w:rPr>
                <w:t xml:space="preserve">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18</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26" w:history="1">
              <w:r>
                <w:rPr>
                  <w:rFonts w:ascii="Arial" w:eastAsia="Arial" w:hAnsi="Arial"/>
                  <w:color w:val="0000FF"/>
                  <w:sz w:val="24"/>
                </w:rPr>
                <w:t>2.3.1</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26" w:history="1">
              <w:r>
                <w:rPr>
                  <w:rFonts w:ascii="Arial" w:eastAsia="Arial" w:hAnsi="Arial"/>
                  <w:color w:val="0000FF"/>
                  <w:sz w:val="24"/>
                </w:rPr>
                <w:t xml:space="preserve">Public Policy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18</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27" w:history="1">
              <w:r>
                <w:rPr>
                  <w:rFonts w:ascii="Arial" w:eastAsia="Arial" w:hAnsi="Arial"/>
                  <w:color w:val="0000FF"/>
                  <w:sz w:val="24"/>
                </w:rPr>
                <w:t>2.3.2</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27" w:history="1">
              <w:r>
                <w:rPr>
                  <w:rFonts w:ascii="Arial" w:eastAsia="Arial" w:hAnsi="Arial"/>
                  <w:color w:val="0000FF"/>
                  <w:sz w:val="24"/>
                </w:rPr>
                <w:t>Health and Soc</w:t>
              </w:r>
              <w:r>
                <w:rPr>
                  <w:rFonts w:ascii="Arial" w:eastAsia="Arial" w:hAnsi="Arial"/>
                  <w:color w:val="0000FF"/>
                  <w:sz w:val="24"/>
                </w:rPr>
                <w:t xml:space="preserve">ial Care Integration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19</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27" w:history="1">
              <w:r>
                <w:rPr>
                  <w:rFonts w:ascii="Arial" w:eastAsia="Arial" w:hAnsi="Arial"/>
                  <w:color w:val="0000FF"/>
                  <w:sz w:val="24"/>
                </w:rPr>
                <w:t>2.3.3</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27" w:history="1">
              <w:r>
                <w:rPr>
                  <w:rFonts w:ascii="Arial" w:eastAsia="Arial" w:hAnsi="Arial"/>
                  <w:color w:val="0000FF"/>
                  <w:sz w:val="24"/>
                </w:rPr>
                <w:t xml:space="preserve">Research on Health and Social Care Interaction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19</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27" w:history="1">
              <w:r>
                <w:rPr>
                  <w:rFonts w:ascii="Arial" w:eastAsia="Arial" w:hAnsi="Arial"/>
                  <w:color w:val="0000FF"/>
                  <w:sz w:val="24"/>
                </w:rPr>
                <w:t>2.3.4</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27" w:history="1">
              <w:r>
                <w:rPr>
                  <w:rFonts w:ascii="Arial" w:eastAsia="Arial" w:hAnsi="Arial"/>
                  <w:color w:val="0000FF"/>
                  <w:sz w:val="24"/>
                </w:rPr>
                <w:t xml:space="preserve">Summary </w:t>
              </w:r>
              <w:r>
                <w:rPr>
                  <w:rFonts w:ascii="Arial" w:eastAsia="Arial" w:hAnsi="Arial"/>
                  <w:color w:val="0000FF"/>
                  <w:sz w:val="24"/>
                </w:rPr>
                <w:t xml:space="preserv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19</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27" w:history="1">
              <w:r>
                <w:rPr>
                  <w:rFonts w:ascii="Arial" w:eastAsia="Arial" w:hAnsi="Arial"/>
                  <w:color w:val="0000FF"/>
                  <w:sz w:val="24"/>
                </w:rPr>
                <w:t>2.4</w:t>
              </w:r>
            </w:hyperlink>
          </w:p>
        </w:tc>
        <w:tc>
          <w:tcPr>
            <w:tcW w:w="762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27" w:history="1">
              <w:r>
                <w:rPr>
                  <w:rFonts w:ascii="Arial" w:eastAsia="Arial" w:hAnsi="Arial"/>
                  <w:color w:val="0000FF"/>
                  <w:sz w:val="24"/>
                </w:rPr>
                <w:t xml:space="preserve">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19</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740" w:type="dxa"/>
            <w:shd w:val="clear" w:color="auto" w:fill="auto"/>
            <w:vAlign w:val="bottom"/>
          </w:tcPr>
          <w:p w:rsidR="00000000" w:rsidRDefault="008D7936">
            <w:pPr>
              <w:spacing w:line="0" w:lineRule="atLeast"/>
              <w:ind w:left="120"/>
              <w:rPr>
                <w:rFonts w:ascii="Arial" w:eastAsia="Arial" w:hAnsi="Arial"/>
                <w:color w:val="0000FF"/>
                <w:sz w:val="24"/>
              </w:rPr>
            </w:pPr>
            <w:hyperlink w:anchor="page27" w:history="1">
              <w:r>
                <w:rPr>
                  <w:rFonts w:ascii="Arial" w:eastAsia="Arial" w:hAnsi="Arial"/>
                  <w:color w:val="0000FF"/>
                  <w:sz w:val="24"/>
                </w:rPr>
                <w:t>2.4.1</w:t>
              </w:r>
            </w:hyperlink>
          </w:p>
        </w:tc>
        <w:tc>
          <w:tcPr>
            <w:tcW w:w="6880" w:type="dxa"/>
            <w:shd w:val="clear" w:color="auto" w:fill="auto"/>
            <w:vAlign w:val="bottom"/>
          </w:tcPr>
          <w:p w:rsidR="00000000" w:rsidRDefault="008D7936">
            <w:pPr>
              <w:spacing w:line="0" w:lineRule="atLeast"/>
              <w:ind w:left="120"/>
              <w:rPr>
                <w:rFonts w:ascii="Arial" w:eastAsia="Arial" w:hAnsi="Arial"/>
                <w:color w:val="000000"/>
                <w:sz w:val="24"/>
              </w:rPr>
            </w:pPr>
            <w:hyperlink w:anchor="page27" w:history="1">
              <w:r>
                <w:rPr>
                  <w:rFonts w:ascii="Arial" w:eastAsia="Arial" w:hAnsi="Arial"/>
                  <w:color w:val="0000FF"/>
                  <w:sz w:val="24"/>
                </w:rPr>
                <w:t xml:space="preserve">Why focus on 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w:t>
            </w:r>
          </w:p>
        </w:tc>
        <w:tc>
          <w:tcPr>
            <w:tcW w:w="42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19</w:t>
            </w:r>
          </w:p>
        </w:tc>
      </w:tr>
    </w:tbl>
    <w:p w:rsidR="00000000" w:rsidRDefault="008D7936">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8D7936">
      <w:pPr>
        <w:spacing w:line="296"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iii</w:t>
      </w:r>
    </w:p>
    <w:p w:rsidR="00000000" w:rsidRDefault="008D7936">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5" w:name="page6"/>
      <w:bookmarkEnd w:id="5"/>
      <w:r>
        <w:rPr>
          <w:rFonts w:ascii="Arial" w:eastAsia="Arial" w:hAnsi="Arial"/>
          <w:sz w:val="24"/>
        </w:rPr>
        <w:lastRenderedPageBreak/>
        <w:t>Table of Contents</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239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2A09A" id="Line 4"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4PHA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D3cR4PHAIAAEIEAAAOAAAAAAAAAAAAAAAAAC4CAABkcnMvZTJvRG9jLnhtbFBLAQIt&#10;ABQABgAIAAAAIQAnmY3M3gAAAAYBAAAPAAAAAAAAAAAAAAAAAHYEAABkcnMvZG93bnJldi54bWxQ&#10;SwUGAAAAAAQABADzAAAAgQ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860"/>
        <w:gridCol w:w="6740"/>
        <w:gridCol w:w="440"/>
      </w:tblGrid>
      <w:tr w:rsidR="00000000">
        <w:trPr>
          <w:trHeight w:val="335"/>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28" w:history="1">
              <w:r>
                <w:rPr>
                  <w:rFonts w:ascii="Arial" w:eastAsia="Arial" w:hAnsi="Arial"/>
                  <w:color w:val="0000FF"/>
                  <w:sz w:val="24"/>
                </w:rPr>
                <w:t>2.4.2</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28"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20</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30" w:history="1">
              <w:r>
                <w:rPr>
                  <w:rFonts w:ascii="Arial" w:eastAsia="Arial" w:hAnsi="Arial"/>
                  <w:color w:val="0000FF"/>
                  <w:sz w:val="24"/>
                </w:rPr>
                <w:t>2.4.3</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30" w:history="1">
              <w:r>
                <w:rPr>
                  <w:rFonts w:ascii="Arial" w:eastAsia="Arial" w:hAnsi="Arial"/>
                  <w:color w:val="0000FF"/>
                  <w:sz w:val="24"/>
                </w:rPr>
                <w:t xml:space="preserve">Measurement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22</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32" w:history="1">
              <w:r>
                <w:rPr>
                  <w:rFonts w:ascii="Arial" w:eastAsia="Arial" w:hAnsi="Arial"/>
                  <w:color w:val="0000FF"/>
                  <w:sz w:val="24"/>
                </w:rPr>
                <w:t>2.4.4</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32" w:history="1">
              <w:r>
                <w:rPr>
                  <w:rFonts w:ascii="Arial" w:eastAsia="Arial" w:hAnsi="Arial"/>
                  <w:color w:val="0000FF"/>
                  <w:sz w:val="24"/>
                </w:rPr>
                <w:t xml:space="preserve">Epidemiology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24</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33" w:history="1">
              <w:r>
                <w:rPr>
                  <w:rFonts w:ascii="Arial" w:eastAsia="Arial" w:hAnsi="Arial"/>
                  <w:color w:val="0000FF"/>
                  <w:sz w:val="24"/>
                </w:rPr>
                <w:t>2.4.5</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33"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25</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33" w:history="1">
              <w:r>
                <w:rPr>
                  <w:rFonts w:ascii="Arial" w:eastAsia="Arial" w:hAnsi="Arial"/>
                  <w:color w:val="0000FF"/>
                  <w:sz w:val="24"/>
                </w:rPr>
                <w:t>2.5</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33"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 . . . . . . . . . </w:t>
            </w:r>
            <w:r>
              <w:rPr>
                <w:rFonts w:ascii="Arial" w:eastAsia="Arial" w:hAnsi="Arial"/>
                <w:color w:val="000000"/>
                <w:sz w:val="24"/>
              </w:rPr>
              <w:t>.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25</w:t>
            </w:r>
          </w:p>
        </w:tc>
      </w:tr>
      <w:tr w:rsidR="00000000">
        <w:trPr>
          <w:trHeight w:val="595"/>
        </w:trPr>
        <w:tc>
          <w:tcPr>
            <w:tcW w:w="260" w:type="dxa"/>
            <w:shd w:val="clear" w:color="auto" w:fill="auto"/>
            <w:vAlign w:val="bottom"/>
          </w:tcPr>
          <w:p w:rsidR="00000000" w:rsidRDefault="008D7936">
            <w:pPr>
              <w:spacing w:line="0" w:lineRule="atLeast"/>
              <w:rPr>
                <w:rFonts w:ascii="Arial" w:eastAsia="Arial" w:hAnsi="Arial"/>
                <w:b/>
                <w:color w:val="0000FF"/>
                <w:sz w:val="24"/>
              </w:rPr>
            </w:pPr>
            <w:r>
              <w:rPr>
                <w:rFonts w:ascii="Arial" w:eastAsia="Arial" w:hAnsi="Arial"/>
                <w:b/>
                <w:color w:val="0000FF"/>
                <w:sz w:val="24"/>
              </w:rPr>
              <w:t>3</w:t>
            </w:r>
          </w:p>
        </w:tc>
        <w:tc>
          <w:tcPr>
            <w:tcW w:w="1380" w:type="dxa"/>
            <w:gridSpan w:val="2"/>
            <w:shd w:val="clear" w:color="auto" w:fill="auto"/>
            <w:vAlign w:val="bottom"/>
          </w:tcPr>
          <w:p w:rsidR="00000000" w:rsidRDefault="008D7936">
            <w:pPr>
              <w:spacing w:line="0" w:lineRule="atLeast"/>
              <w:ind w:left="100"/>
              <w:rPr>
                <w:rFonts w:ascii="Arial" w:eastAsia="Arial" w:hAnsi="Arial"/>
                <w:b/>
                <w:color w:val="0000FF"/>
                <w:sz w:val="24"/>
              </w:rPr>
            </w:pPr>
            <w:r>
              <w:rPr>
                <w:rFonts w:ascii="Arial" w:eastAsia="Arial" w:hAnsi="Arial"/>
                <w:b/>
                <w:color w:val="0000FF"/>
                <w:sz w:val="24"/>
              </w:rPr>
              <w:t>Methods</w:t>
            </w:r>
          </w:p>
        </w:tc>
        <w:tc>
          <w:tcPr>
            <w:tcW w:w="6740" w:type="dxa"/>
            <w:shd w:val="clear" w:color="auto" w:fill="auto"/>
            <w:vAlign w:val="bottom"/>
          </w:tcPr>
          <w:p w:rsidR="00000000" w:rsidRDefault="008D7936">
            <w:pPr>
              <w:spacing w:line="0" w:lineRule="atLeast"/>
              <w:rPr>
                <w:rFonts w:ascii="Times New Roman" w:eastAsia="Times New Roman" w:hAnsi="Times New Roman"/>
                <w:sz w:val="24"/>
              </w:rPr>
            </w:pPr>
          </w:p>
        </w:tc>
        <w:tc>
          <w:tcPr>
            <w:tcW w:w="440" w:type="dxa"/>
            <w:shd w:val="clear" w:color="auto" w:fill="auto"/>
            <w:vAlign w:val="bottom"/>
          </w:tcPr>
          <w:p w:rsidR="00000000" w:rsidRDefault="008D7936">
            <w:pPr>
              <w:spacing w:line="0" w:lineRule="atLeast"/>
              <w:jc w:val="right"/>
              <w:rPr>
                <w:rFonts w:ascii="Arial" w:eastAsia="Arial" w:hAnsi="Arial"/>
                <w:b/>
                <w:sz w:val="24"/>
              </w:rPr>
            </w:pPr>
            <w:r>
              <w:rPr>
                <w:rFonts w:ascii="Arial" w:eastAsia="Arial" w:hAnsi="Arial"/>
                <w:b/>
                <w:sz w:val="24"/>
              </w:rPr>
              <w:t>27</w:t>
            </w:r>
          </w:p>
        </w:tc>
      </w:tr>
      <w:tr w:rsidR="00000000">
        <w:trPr>
          <w:trHeight w:val="357"/>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35" w:history="1">
              <w:r>
                <w:rPr>
                  <w:rFonts w:ascii="Arial" w:eastAsia="Arial" w:hAnsi="Arial"/>
                  <w:color w:val="0000FF"/>
                  <w:sz w:val="24"/>
                </w:rPr>
                <w:t>3.1</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35" w:history="1">
              <w:r>
                <w:rPr>
                  <w:rFonts w:ascii="Arial" w:eastAsia="Arial" w:hAnsi="Arial"/>
                  <w:color w:val="0000FF"/>
                  <w:sz w:val="24"/>
                </w:rPr>
                <w:t xml:space="preserve">Overview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27</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35" w:history="1">
              <w:r>
                <w:rPr>
                  <w:rFonts w:ascii="Arial" w:eastAsia="Arial" w:hAnsi="Arial"/>
                  <w:color w:val="0000FF"/>
                  <w:sz w:val="24"/>
                </w:rPr>
                <w:t>3.2</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35" w:history="1">
              <w:r>
                <w:rPr>
                  <w:rFonts w:ascii="Arial" w:eastAsia="Arial" w:hAnsi="Arial"/>
                  <w:color w:val="0000FF"/>
                  <w:sz w:val="24"/>
                </w:rPr>
                <w:t xml:space="preserve">Administrative data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27</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35" w:history="1">
              <w:r>
                <w:rPr>
                  <w:rFonts w:ascii="Arial" w:eastAsia="Arial" w:hAnsi="Arial"/>
                  <w:color w:val="0000FF"/>
                  <w:sz w:val="24"/>
                </w:rPr>
                <w:t>3.3</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35" w:history="1">
              <w:r>
                <w:rPr>
                  <w:rFonts w:ascii="Arial" w:eastAsia="Arial" w:hAnsi="Arial"/>
                  <w:color w:val="0000FF"/>
                  <w:sz w:val="24"/>
                </w:rPr>
                <w:t xml:space="preserve">Data Sources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27</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35" w:history="1">
              <w:r>
                <w:rPr>
                  <w:rFonts w:ascii="Arial" w:eastAsia="Arial" w:hAnsi="Arial"/>
                  <w:color w:val="0000FF"/>
                  <w:sz w:val="24"/>
                </w:rPr>
                <w:t>3.4</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35" w:history="1">
              <w:r>
                <w:rPr>
                  <w:rFonts w:ascii="Arial" w:eastAsia="Arial" w:hAnsi="Arial"/>
                  <w:color w:val="0000FF"/>
                  <w:sz w:val="24"/>
                </w:rPr>
                <w:t>Data lin</w:t>
              </w:r>
              <w:r>
                <w:rPr>
                  <w:rFonts w:ascii="Arial" w:eastAsia="Arial" w:hAnsi="Arial"/>
                  <w:color w:val="0000FF"/>
                  <w:sz w:val="24"/>
                </w:rPr>
                <w:t xml:space="preserve">kage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27</w:t>
            </w:r>
          </w:p>
        </w:tc>
      </w:tr>
      <w:tr w:rsidR="00000000">
        <w:trPr>
          <w:trHeight w:val="595"/>
        </w:trPr>
        <w:tc>
          <w:tcPr>
            <w:tcW w:w="260" w:type="dxa"/>
            <w:shd w:val="clear" w:color="auto" w:fill="auto"/>
            <w:vAlign w:val="bottom"/>
          </w:tcPr>
          <w:p w:rsidR="00000000" w:rsidRDefault="008D7936">
            <w:pPr>
              <w:spacing w:line="0" w:lineRule="atLeast"/>
              <w:rPr>
                <w:rFonts w:ascii="Arial" w:eastAsia="Arial" w:hAnsi="Arial"/>
                <w:b/>
                <w:color w:val="0000FF"/>
                <w:sz w:val="24"/>
              </w:rPr>
            </w:pPr>
            <w:hyperlink w:anchor="page36" w:history="1">
              <w:r>
                <w:rPr>
                  <w:rFonts w:ascii="Arial" w:eastAsia="Arial" w:hAnsi="Arial"/>
                  <w:b/>
                  <w:color w:val="0000FF"/>
                  <w:sz w:val="24"/>
                </w:rPr>
                <w:t>4</w:t>
              </w:r>
            </w:hyperlink>
          </w:p>
        </w:tc>
        <w:tc>
          <w:tcPr>
            <w:tcW w:w="8120" w:type="dxa"/>
            <w:gridSpan w:val="3"/>
            <w:shd w:val="clear" w:color="auto" w:fill="auto"/>
            <w:vAlign w:val="bottom"/>
          </w:tcPr>
          <w:p w:rsidR="00000000" w:rsidRDefault="008D7936">
            <w:pPr>
              <w:spacing w:line="0" w:lineRule="atLeast"/>
              <w:ind w:left="100"/>
              <w:rPr>
                <w:rFonts w:ascii="Arial" w:eastAsia="Arial" w:hAnsi="Arial"/>
                <w:b/>
                <w:color w:val="0000FF"/>
                <w:sz w:val="24"/>
              </w:rPr>
            </w:pPr>
            <w:hyperlink w:anchor="page36" w:history="1">
              <w:r>
                <w:rPr>
                  <w:rFonts w:ascii="Arial" w:eastAsia="Arial" w:hAnsi="Arial"/>
                  <w:b/>
                  <w:color w:val="0000FF"/>
                  <w:sz w:val="24"/>
                </w:rPr>
                <w:t>Measuring Multimorbidity</w:t>
              </w:r>
            </w:hyperlink>
          </w:p>
        </w:tc>
        <w:tc>
          <w:tcPr>
            <w:tcW w:w="440" w:type="dxa"/>
            <w:shd w:val="clear" w:color="auto" w:fill="auto"/>
            <w:vAlign w:val="bottom"/>
          </w:tcPr>
          <w:p w:rsidR="00000000" w:rsidRDefault="008D7936">
            <w:pPr>
              <w:spacing w:line="0" w:lineRule="atLeast"/>
              <w:jc w:val="right"/>
              <w:rPr>
                <w:rFonts w:ascii="Arial" w:eastAsia="Arial" w:hAnsi="Arial"/>
                <w:b/>
                <w:sz w:val="24"/>
              </w:rPr>
            </w:pPr>
            <w:r>
              <w:rPr>
                <w:rFonts w:ascii="Arial" w:eastAsia="Arial" w:hAnsi="Arial"/>
                <w:b/>
                <w:sz w:val="24"/>
              </w:rPr>
              <w:t>28</w:t>
            </w:r>
          </w:p>
        </w:tc>
      </w:tr>
      <w:tr w:rsidR="00000000">
        <w:trPr>
          <w:trHeight w:val="357"/>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36" w:history="1">
              <w:r>
                <w:rPr>
                  <w:rFonts w:ascii="Arial" w:eastAsia="Arial" w:hAnsi="Arial"/>
                  <w:color w:val="0000FF"/>
                  <w:sz w:val="24"/>
                </w:rPr>
                <w:t>4.1</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36"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w:t>
            </w:r>
            <w:r>
              <w:rPr>
                <w:rFonts w:ascii="Arial" w:eastAsia="Arial" w:hAnsi="Arial"/>
                <w:color w:val="000000"/>
                <w:sz w:val="24"/>
              </w:rPr>
              <w:t xml:space="preserve">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28</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37" w:history="1">
              <w:r>
                <w:rPr>
                  <w:rFonts w:ascii="Arial" w:eastAsia="Arial" w:hAnsi="Arial"/>
                  <w:color w:val="0000FF"/>
                  <w:sz w:val="24"/>
                </w:rPr>
                <w:t>4.2</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37" w:history="1">
              <w:r>
                <w:rPr>
                  <w:rFonts w:ascii="Arial" w:eastAsia="Arial" w:hAnsi="Arial"/>
                  <w:color w:val="0000FF"/>
                  <w:sz w:val="24"/>
                </w:rPr>
                <w:t xml:space="preserve">Background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29</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39" w:history="1">
              <w:r>
                <w:rPr>
                  <w:rFonts w:ascii="Arial" w:eastAsia="Arial" w:hAnsi="Arial"/>
                  <w:color w:val="0000FF"/>
                  <w:sz w:val="24"/>
                </w:rPr>
                <w:t>4.3</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39" w:history="1">
              <w:r>
                <w:rPr>
                  <w:rFonts w:ascii="Arial" w:eastAsia="Arial" w:hAnsi="Arial"/>
                  <w:color w:val="0000FF"/>
                  <w:sz w:val="24"/>
                </w:rPr>
                <w:t xml:space="preserve">Methods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w:t>
            </w:r>
            <w:r>
              <w:rPr>
                <w:rFonts w:ascii="Arial" w:eastAsia="Arial" w:hAnsi="Arial"/>
                <w:color w:val="000000"/>
                <w:sz w:val="24"/>
              </w:rPr>
              <w:t>. .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31</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39" w:history="1">
              <w:r>
                <w:rPr>
                  <w:rFonts w:ascii="Arial" w:eastAsia="Arial" w:hAnsi="Arial"/>
                  <w:color w:val="0000FF"/>
                  <w:sz w:val="24"/>
                </w:rPr>
                <w:t>4.3.1</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39" w:history="1">
              <w:r>
                <w:rPr>
                  <w:rFonts w:ascii="Arial" w:eastAsia="Arial" w:hAnsi="Arial"/>
                  <w:color w:val="0000FF"/>
                  <w:sz w:val="24"/>
                </w:rPr>
                <w:t xml:space="preserve">Data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31</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39" w:history="1">
              <w:r>
                <w:rPr>
                  <w:rFonts w:ascii="Arial" w:eastAsia="Arial" w:hAnsi="Arial"/>
                  <w:color w:val="0000FF"/>
                  <w:sz w:val="24"/>
                </w:rPr>
                <w:t>4.3.2</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39" w:history="1">
              <w:r>
                <w:rPr>
                  <w:rFonts w:ascii="Arial" w:eastAsia="Arial" w:hAnsi="Arial"/>
                  <w:color w:val="0000FF"/>
                  <w:sz w:val="24"/>
                </w:rPr>
                <w:t xml:space="preserve">Analysis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31</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41" w:history="1">
              <w:r>
                <w:rPr>
                  <w:rFonts w:ascii="Arial" w:eastAsia="Arial" w:hAnsi="Arial"/>
                  <w:color w:val="0000FF"/>
                  <w:sz w:val="24"/>
                </w:rPr>
                <w:t>4.4</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41" w:history="1">
              <w:r>
                <w:rPr>
                  <w:rFonts w:ascii="Arial" w:eastAsia="Arial" w:hAnsi="Arial"/>
                  <w:color w:val="0000FF"/>
                  <w:sz w:val="24"/>
                </w:rPr>
                <w:t xml:space="preserve">Results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33</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41" w:history="1">
              <w:r>
                <w:rPr>
                  <w:rFonts w:ascii="Arial" w:eastAsia="Arial" w:hAnsi="Arial"/>
                  <w:color w:val="0000FF"/>
                  <w:sz w:val="24"/>
                </w:rPr>
                <w:t>4.4.1</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41" w:history="1">
              <w:r>
                <w:rPr>
                  <w:rFonts w:ascii="Arial" w:eastAsia="Arial" w:hAnsi="Arial"/>
                  <w:color w:val="0000FF"/>
                  <w:sz w:val="24"/>
                </w:rPr>
                <w:t xml:space="preserve">Pairwise correlation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33</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41" w:history="1">
              <w:r>
                <w:rPr>
                  <w:rFonts w:ascii="Arial" w:eastAsia="Arial" w:hAnsi="Arial"/>
                  <w:color w:val="0000FF"/>
                  <w:sz w:val="24"/>
                </w:rPr>
                <w:t>4.4.2</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41" w:history="1">
              <w:r>
                <w:rPr>
                  <w:rFonts w:ascii="Arial" w:eastAsia="Arial" w:hAnsi="Arial"/>
                  <w:color w:val="0000FF"/>
                  <w:sz w:val="24"/>
                </w:rPr>
                <w:t xml:space="preserve">Grouping diseases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33</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44" w:history="1">
              <w:r>
                <w:rPr>
                  <w:rFonts w:ascii="Arial" w:eastAsia="Arial" w:hAnsi="Arial"/>
                  <w:color w:val="0000FF"/>
                  <w:sz w:val="24"/>
                </w:rPr>
                <w:t>4.4.3</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44" w:history="1">
              <w:r>
                <w:rPr>
                  <w:rFonts w:ascii="Arial" w:eastAsia="Arial" w:hAnsi="Arial"/>
                  <w:color w:val="0000FF"/>
                  <w:sz w:val="24"/>
                </w:rPr>
                <w:t xml:space="preserve">Grouping individuals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36</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46" w:history="1">
              <w:r>
                <w:rPr>
                  <w:rFonts w:ascii="Arial" w:eastAsia="Arial" w:hAnsi="Arial"/>
                  <w:color w:val="0000FF"/>
                  <w:sz w:val="24"/>
                </w:rPr>
                <w:t>4.4.4</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46" w:history="1">
              <w:r>
                <w:rPr>
                  <w:rFonts w:ascii="Arial" w:eastAsia="Arial" w:hAnsi="Arial"/>
                  <w:color w:val="0000FF"/>
                  <w:sz w:val="24"/>
                </w:rPr>
                <w:t xml:space="preserve">Sociodemographic breakdown of latent groups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38</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51" w:history="1">
              <w:r>
                <w:rPr>
                  <w:rFonts w:ascii="Arial" w:eastAsia="Arial" w:hAnsi="Arial"/>
                  <w:color w:val="0000FF"/>
                  <w:sz w:val="24"/>
                </w:rPr>
                <w:t>4.5</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51" w:history="1">
              <w:r>
                <w:rPr>
                  <w:rFonts w:ascii="Arial" w:eastAsia="Arial" w:hAnsi="Arial"/>
                  <w:color w:val="0000FF"/>
                  <w:sz w:val="24"/>
                </w:rPr>
                <w:t xml:space="preserve">Discussion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43</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53" w:history="1">
              <w:r>
                <w:rPr>
                  <w:rFonts w:ascii="Arial" w:eastAsia="Arial" w:hAnsi="Arial"/>
                  <w:color w:val="0000FF"/>
                  <w:sz w:val="24"/>
                </w:rPr>
                <w:t>4.5.1</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53" w:history="1">
              <w:r>
                <w:rPr>
                  <w:rFonts w:ascii="Arial" w:eastAsia="Arial" w:hAnsi="Arial"/>
                  <w:color w:val="0000FF"/>
                  <w:sz w:val="24"/>
                </w:rPr>
                <w:t xml:space="preserve">Limitations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45</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rPr>
                <w:rFonts w:ascii="Times New Roman" w:eastAsia="Times New Roman" w:hAnsi="Times New Roman"/>
                <w:sz w:val="24"/>
              </w:rPr>
            </w:pPr>
          </w:p>
        </w:tc>
        <w:tc>
          <w:tcPr>
            <w:tcW w:w="860" w:type="dxa"/>
            <w:shd w:val="clear" w:color="auto" w:fill="auto"/>
            <w:vAlign w:val="bottom"/>
          </w:tcPr>
          <w:p w:rsidR="00000000" w:rsidRDefault="008D7936">
            <w:pPr>
              <w:spacing w:line="0" w:lineRule="atLeast"/>
              <w:ind w:left="120"/>
              <w:rPr>
                <w:rFonts w:ascii="Arial" w:eastAsia="Arial" w:hAnsi="Arial"/>
                <w:color w:val="0000FF"/>
                <w:sz w:val="24"/>
              </w:rPr>
            </w:pPr>
            <w:hyperlink w:anchor="page54" w:history="1">
              <w:r>
                <w:rPr>
                  <w:rFonts w:ascii="Arial" w:eastAsia="Arial" w:hAnsi="Arial"/>
                  <w:color w:val="0000FF"/>
                  <w:sz w:val="24"/>
                </w:rPr>
                <w:t>4.5.2</w:t>
              </w:r>
            </w:hyperlink>
          </w:p>
        </w:tc>
        <w:tc>
          <w:tcPr>
            <w:tcW w:w="6740" w:type="dxa"/>
            <w:shd w:val="clear" w:color="auto" w:fill="auto"/>
            <w:vAlign w:val="bottom"/>
          </w:tcPr>
          <w:p w:rsidR="00000000" w:rsidRDefault="008D7936">
            <w:pPr>
              <w:spacing w:line="0" w:lineRule="atLeast"/>
              <w:rPr>
                <w:rFonts w:ascii="Arial" w:eastAsia="Arial" w:hAnsi="Arial"/>
                <w:color w:val="000000"/>
                <w:sz w:val="24"/>
              </w:rPr>
            </w:pPr>
            <w:hyperlink w:anchor="page54" w:history="1">
              <w:r>
                <w:rPr>
                  <w:rFonts w:ascii="Arial" w:eastAsia="Arial" w:hAnsi="Arial"/>
                  <w:color w:val="0000FF"/>
                  <w:sz w:val="24"/>
                </w:rPr>
                <w:t xml:space="preserve">Future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46</w:t>
            </w:r>
          </w:p>
        </w:tc>
      </w:tr>
      <w:tr w:rsidR="00000000">
        <w:trPr>
          <w:trHeight w:val="359"/>
        </w:trPr>
        <w:tc>
          <w:tcPr>
            <w:tcW w:w="260" w:type="dxa"/>
            <w:shd w:val="clear" w:color="auto" w:fill="auto"/>
            <w:vAlign w:val="bottom"/>
          </w:tcPr>
          <w:p w:rsidR="00000000" w:rsidRDefault="008D7936">
            <w:pPr>
              <w:spacing w:line="0" w:lineRule="atLeast"/>
              <w:rPr>
                <w:rFonts w:ascii="Times New Roman" w:eastAsia="Times New Roman" w:hAnsi="Times New Roman"/>
                <w:sz w:val="24"/>
              </w:rPr>
            </w:pPr>
          </w:p>
        </w:tc>
        <w:tc>
          <w:tcPr>
            <w:tcW w:w="520" w:type="dxa"/>
            <w:shd w:val="clear" w:color="auto" w:fill="auto"/>
            <w:vAlign w:val="bottom"/>
          </w:tcPr>
          <w:p w:rsidR="00000000" w:rsidRDefault="008D7936">
            <w:pPr>
              <w:spacing w:line="0" w:lineRule="atLeast"/>
              <w:ind w:left="100"/>
              <w:rPr>
                <w:rFonts w:ascii="Arial" w:eastAsia="Arial" w:hAnsi="Arial"/>
                <w:color w:val="0000FF"/>
                <w:sz w:val="24"/>
              </w:rPr>
            </w:pPr>
            <w:hyperlink w:anchor="page54" w:history="1">
              <w:r>
                <w:rPr>
                  <w:rFonts w:ascii="Arial" w:eastAsia="Arial" w:hAnsi="Arial"/>
                  <w:color w:val="0000FF"/>
                  <w:sz w:val="24"/>
                </w:rPr>
                <w:t>4.6</w:t>
              </w:r>
            </w:hyperlink>
          </w:p>
        </w:tc>
        <w:tc>
          <w:tcPr>
            <w:tcW w:w="7600" w:type="dxa"/>
            <w:gridSpan w:val="2"/>
            <w:shd w:val="clear" w:color="auto" w:fill="auto"/>
            <w:vAlign w:val="bottom"/>
          </w:tcPr>
          <w:p w:rsidR="00000000" w:rsidRDefault="008D7936">
            <w:pPr>
              <w:spacing w:line="0" w:lineRule="atLeast"/>
              <w:ind w:left="120"/>
              <w:rPr>
                <w:rFonts w:ascii="Arial" w:eastAsia="Arial" w:hAnsi="Arial"/>
                <w:color w:val="000000"/>
                <w:sz w:val="24"/>
              </w:rPr>
            </w:pPr>
            <w:hyperlink w:anchor="page54"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 . . . . . . . . </w:t>
            </w:r>
            <w:r>
              <w:rPr>
                <w:rFonts w:ascii="Arial" w:eastAsia="Arial" w:hAnsi="Arial"/>
                <w:color w:val="000000"/>
                <w:sz w:val="24"/>
              </w:rPr>
              <w:t>. . . . . . .</w:t>
            </w:r>
          </w:p>
        </w:tc>
        <w:tc>
          <w:tcPr>
            <w:tcW w:w="44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46</w:t>
            </w:r>
          </w:p>
        </w:tc>
      </w:tr>
      <w:tr w:rsidR="00000000">
        <w:trPr>
          <w:trHeight w:val="595"/>
        </w:trPr>
        <w:tc>
          <w:tcPr>
            <w:tcW w:w="260" w:type="dxa"/>
            <w:shd w:val="clear" w:color="auto" w:fill="auto"/>
            <w:vAlign w:val="bottom"/>
          </w:tcPr>
          <w:p w:rsidR="00000000" w:rsidRDefault="008D7936">
            <w:pPr>
              <w:spacing w:line="0" w:lineRule="atLeast"/>
              <w:rPr>
                <w:rFonts w:ascii="Arial" w:eastAsia="Arial" w:hAnsi="Arial"/>
                <w:b/>
                <w:color w:val="0000FF"/>
                <w:sz w:val="24"/>
              </w:rPr>
            </w:pPr>
            <w:hyperlink w:anchor="page56" w:history="1">
              <w:r>
                <w:rPr>
                  <w:rFonts w:ascii="Arial" w:eastAsia="Arial" w:hAnsi="Arial"/>
                  <w:b/>
                  <w:color w:val="0000FF"/>
                  <w:sz w:val="24"/>
                </w:rPr>
                <w:t>5</w:t>
              </w:r>
            </w:hyperlink>
          </w:p>
        </w:tc>
        <w:tc>
          <w:tcPr>
            <w:tcW w:w="8120" w:type="dxa"/>
            <w:gridSpan w:val="3"/>
            <w:shd w:val="clear" w:color="auto" w:fill="auto"/>
            <w:vAlign w:val="bottom"/>
          </w:tcPr>
          <w:p w:rsidR="00000000" w:rsidRDefault="008D7936">
            <w:pPr>
              <w:spacing w:line="0" w:lineRule="atLeast"/>
              <w:ind w:left="100"/>
              <w:rPr>
                <w:rFonts w:ascii="Arial" w:eastAsia="Arial" w:hAnsi="Arial"/>
                <w:b/>
                <w:color w:val="0000FF"/>
                <w:sz w:val="24"/>
              </w:rPr>
            </w:pPr>
            <w:hyperlink w:anchor="page56" w:history="1">
              <w:r>
                <w:rPr>
                  <w:rFonts w:ascii="Arial" w:eastAsia="Arial" w:hAnsi="Arial"/>
                  <w:b/>
                  <w:color w:val="0000FF"/>
                  <w:sz w:val="24"/>
                </w:rPr>
                <w:t>Linked Health and Social Care Data: Quality Assessment</w:t>
              </w:r>
            </w:hyperlink>
          </w:p>
        </w:tc>
        <w:tc>
          <w:tcPr>
            <w:tcW w:w="440" w:type="dxa"/>
            <w:shd w:val="clear" w:color="auto" w:fill="auto"/>
            <w:vAlign w:val="bottom"/>
          </w:tcPr>
          <w:p w:rsidR="00000000" w:rsidRDefault="008D7936">
            <w:pPr>
              <w:spacing w:line="0" w:lineRule="atLeast"/>
              <w:jc w:val="right"/>
              <w:rPr>
                <w:rFonts w:ascii="Arial" w:eastAsia="Arial" w:hAnsi="Arial"/>
                <w:b/>
                <w:sz w:val="24"/>
              </w:rPr>
            </w:pPr>
            <w:r>
              <w:rPr>
                <w:rFonts w:ascii="Arial" w:eastAsia="Arial" w:hAnsi="Arial"/>
                <w:b/>
                <w:sz w:val="24"/>
              </w:rPr>
              <w:t>48</w:t>
            </w:r>
          </w:p>
        </w:tc>
      </w:tr>
      <w:tr w:rsidR="00000000">
        <w:trPr>
          <w:trHeight w:val="593"/>
        </w:trPr>
        <w:tc>
          <w:tcPr>
            <w:tcW w:w="8380" w:type="dxa"/>
            <w:gridSpan w:val="4"/>
            <w:shd w:val="clear" w:color="auto" w:fill="auto"/>
            <w:vAlign w:val="bottom"/>
          </w:tcPr>
          <w:p w:rsidR="00000000" w:rsidRDefault="008D7936">
            <w:pPr>
              <w:spacing w:line="0" w:lineRule="atLeast"/>
              <w:rPr>
                <w:rFonts w:ascii="Arial" w:eastAsia="Arial" w:hAnsi="Arial"/>
                <w:b/>
                <w:color w:val="0000FF"/>
                <w:sz w:val="24"/>
              </w:rPr>
            </w:pPr>
            <w:r>
              <w:rPr>
                <w:rFonts w:ascii="Arial" w:eastAsia="Arial" w:hAnsi="Arial"/>
                <w:b/>
                <w:color w:val="0000FF"/>
                <w:sz w:val="24"/>
              </w:rPr>
              <w:t>6  Access to social care</w:t>
            </w:r>
          </w:p>
        </w:tc>
        <w:tc>
          <w:tcPr>
            <w:tcW w:w="440" w:type="dxa"/>
            <w:shd w:val="clear" w:color="auto" w:fill="auto"/>
            <w:vAlign w:val="bottom"/>
          </w:tcPr>
          <w:p w:rsidR="00000000" w:rsidRDefault="008D7936">
            <w:pPr>
              <w:spacing w:line="0" w:lineRule="atLeast"/>
              <w:jc w:val="right"/>
              <w:rPr>
                <w:rFonts w:ascii="Arial" w:eastAsia="Arial" w:hAnsi="Arial"/>
                <w:b/>
                <w:sz w:val="24"/>
              </w:rPr>
            </w:pPr>
            <w:r>
              <w:rPr>
                <w:rFonts w:ascii="Arial" w:eastAsia="Arial" w:hAnsi="Arial"/>
                <w:b/>
                <w:sz w:val="24"/>
              </w:rPr>
              <w:t>49</w:t>
            </w:r>
          </w:p>
        </w:tc>
      </w:tr>
      <w:tr w:rsidR="00000000">
        <w:trPr>
          <w:trHeight w:val="593"/>
        </w:trPr>
        <w:tc>
          <w:tcPr>
            <w:tcW w:w="8380" w:type="dxa"/>
            <w:gridSpan w:val="4"/>
            <w:shd w:val="clear" w:color="auto" w:fill="auto"/>
            <w:vAlign w:val="bottom"/>
          </w:tcPr>
          <w:p w:rsidR="00000000" w:rsidRDefault="008D7936">
            <w:pPr>
              <w:spacing w:line="0" w:lineRule="atLeast"/>
              <w:rPr>
                <w:rFonts w:ascii="Arial" w:eastAsia="Arial" w:hAnsi="Arial"/>
                <w:b/>
                <w:color w:val="0000FF"/>
                <w:sz w:val="24"/>
              </w:rPr>
            </w:pPr>
            <w:r>
              <w:rPr>
                <w:rFonts w:ascii="Arial" w:eastAsia="Arial" w:hAnsi="Arial"/>
                <w:b/>
                <w:color w:val="0000FF"/>
                <w:sz w:val="24"/>
              </w:rPr>
              <w:t>7  Social care &amp; Health outcomes</w:t>
            </w:r>
          </w:p>
        </w:tc>
        <w:tc>
          <w:tcPr>
            <w:tcW w:w="440" w:type="dxa"/>
            <w:shd w:val="clear" w:color="auto" w:fill="auto"/>
            <w:vAlign w:val="bottom"/>
          </w:tcPr>
          <w:p w:rsidR="00000000" w:rsidRDefault="008D7936">
            <w:pPr>
              <w:spacing w:line="0" w:lineRule="atLeast"/>
              <w:jc w:val="right"/>
              <w:rPr>
                <w:rFonts w:ascii="Arial" w:eastAsia="Arial" w:hAnsi="Arial"/>
                <w:b/>
                <w:sz w:val="24"/>
              </w:rPr>
            </w:pPr>
            <w:r>
              <w:rPr>
                <w:rFonts w:ascii="Arial" w:eastAsia="Arial" w:hAnsi="Arial"/>
                <w:b/>
                <w:sz w:val="24"/>
              </w:rPr>
              <w:t>50</w:t>
            </w:r>
          </w:p>
        </w:tc>
      </w:tr>
      <w:tr w:rsidR="00000000">
        <w:trPr>
          <w:trHeight w:val="593"/>
        </w:trPr>
        <w:tc>
          <w:tcPr>
            <w:tcW w:w="260" w:type="dxa"/>
            <w:shd w:val="clear" w:color="auto" w:fill="auto"/>
            <w:vAlign w:val="bottom"/>
          </w:tcPr>
          <w:p w:rsidR="00000000" w:rsidRDefault="008D7936">
            <w:pPr>
              <w:spacing w:line="0" w:lineRule="atLeast"/>
              <w:rPr>
                <w:rFonts w:ascii="Arial" w:eastAsia="Arial" w:hAnsi="Arial"/>
                <w:b/>
                <w:color w:val="0000FF"/>
                <w:sz w:val="24"/>
              </w:rPr>
            </w:pPr>
            <w:r>
              <w:rPr>
                <w:rFonts w:ascii="Arial" w:eastAsia="Arial" w:hAnsi="Arial"/>
                <w:b/>
                <w:color w:val="0000FF"/>
                <w:sz w:val="24"/>
              </w:rPr>
              <w:t>8</w:t>
            </w:r>
          </w:p>
        </w:tc>
        <w:tc>
          <w:tcPr>
            <w:tcW w:w="1380" w:type="dxa"/>
            <w:gridSpan w:val="2"/>
            <w:shd w:val="clear" w:color="auto" w:fill="auto"/>
            <w:vAlign w:val="bottom"/>
          </w:tcPr>
          <w:p w:rsidR="00000000" w:rsidRDefault="008D7936">
            <w:pPr>
              <w:spacing w:line="0" w:lineRule="atLeast"/>
              <w:ind w:left="100"/>
              <w:rPr>
                <w:rFonts w:ascii="Arial" w:eastAsia="Arial" w:hAnsi="Arial"/>
                <w:b/>
                <w:color w:val="0000FF"/>
                <w:w w:val="96"/>
                <w:sz w:val="24"/>
              </w:rPr>
            </w:pPr>
            <w:r>
              <w:rPr>
                <w:rFonts w:ascii="Arial" w:eastAsia="Arial" w:hAnsi="Arial"/>
                <w:b/>
                <w:color w:val="0000FF"/>
                <w:w w:val="96"/>
                <w:sz w:val="24"/>
              </w:rPr>
              <w:t>Conclusion</w:t>
            </w:r>
          </w:p>
        </w:tc>
        <w:tc>
          <w:tcPr>
            <w:tcW w:w="6740" w:type="dxa"/>
            <w:shd w:val="clear" w:color="auto" w:fill="auto"/>
            <w:vAlign w:val="bottom"/>
          </w:tcPr>
          <w:p w:rsidR="00000000" w:rsidRDefault="008D7936">
            <w:pPr>
              <w:spacing w:line="0" w:lineRule="atLeast"/>
              <w:rPr>
                <w:rFonts w:ascii="Times New Roman" w:eastAsia="Times New Roman" w:hAnsi="Times New Roman"/>
                <w:sz w:val="24"/>
              </w:rPr>
            </w:pPr>
          </w:p>
        </w:tc>
        <w:tc>
          <w:tcPr>
            <w:tcW w:w="440" w:type="dxa"/>
            <w:shd w:val="clear" w:color="auto" w:fill="auto"/>
            <w:vAlign w:val="bottom"/>
          </w:tcPr>
          <w:p w:rsidR="00000000" w:rsidRDefault="008D7936">
            <w:pPr>
              <w:spacing w:line="0" w:lineRule="atLeast"/>
              <w:jc w:val="right"/>
              <w:rPr>
                <w:rFonts w:ascii="Arial" w:eastAsia="Arial" w:hAnsi="Arial"/>
                <w:b/>
                <w:sz w:val="24"/>
              </w:rPr>
            </w:pPr>
            <w:r>
              <w:rPr>
                <w:rFonts w:ascii="Arial" w:eastAsia="Arial" w:hAnsi="Arial"/>
                <w:b/>
                <w:sz w:val="24"/>
              </w:rPr>
              <w:t>51</w:t>
            </w:r>
          </w:p>
        </w:tc>
      </w:tr>
      <w:tr w:rsidR="00000000">
        <w:trPr>
          <w:trHeight w:val="593"/>
        </w:trPr>
        <w:tc>
          <w:tcPr>
            <w:tcW w:w="1640" w:type="dxa"/>
            <w:gridSpan w:val="3"/>
            <w:shd w:val="clear" w:color="auto" w:fill="auto"/>
            <w:vAlign w:val="bottom"/>
          </w:tcPr>
          <w:p w:rsidR="00000000" w:rsidRDefault="008D7936">
            <w:pPr>
              <w:spacing w:line="0" w:lineRule="atLeast"/>
              <w:rPr>
                <w:rFonts w:ascii="Arial" w:eastAsia="Arial" w:hAnsi="Arial"/>
                <w:b/>
                <w:color w:val="0000FF"/>
                <w:sz w:val="24"/>
              </w:rPr>
            </w:pPr>
            <w:hyperlink w:anchor="page61" w:history="1">
              <w:r>
                <w:rPr>
                  <w:rFonts w:ascii="Arial" w:eastAsia="Arial" w:hAnsi="Arial"/>
                  <w:b/>
                  <w:color w:val="0000FF"/>
                  <w:sz w:val="24"/>
                </w:rPr>
                <w:t>References</w:t>
              </w:r>
            </w:hyperlink>
          </w:p>
        </w:tc>
        <w:tc>
          <w:tcPr>
            <w:tcW w:w="6740" w:type="dxa"/>
            <w:shd w:val="clear" w:color="auto" w:fill="auto"/>
            <w:vAlign w:val="bottom"/>
          </w:tcPr>
          <w:p w:rsidR="00000000" w:rsidRDefault="008D7936">
            <w:pPr>
              <w:spacing w:line="0" w:lineRule="atLeast"/>
              <w:rPr>
                <w:rFonts w:ascii="Times New Roman" w:eastAsia="Times New Roman" w:hAnsi="Times New Roman"/>
                <w:sz w:val="24"/>
              </w:rPr>
            </w:pPr>
          </w:p>
        </w:tc>
        <w:tc>
          <w:tcPr>
            <w:tcW w:w="440" w:type="dxa"/>
            <w:shd w:val="clear" w:color="auto" w:fill="auto"/>
            <w:vAlign w:val="bottom"/>
          </w:tcPr>
          <w:p w:rsidR="00000000" w:rsidRDefault="008D7936">
            <w:pPr>
              <w:spacing w:line="0" w:lineRule="atLeast"/>
              <w:jc w:val="right"/>
              <w:rPr>
                <w:rFonts w:ascii="Arial" w:eastAsia="Arial" w:hAnsi="Arial"/>
                <w:b/>
                <w:sz w:val="24"/>
              </w:rPr>
            </w:pPr>
            <w:r>
              <w:rPr>
                <w:rFonts w:ascii="Arial" w:eastAsia="Arial" w:hAnsi="Arial"/>
                <w:b/>
                <w:sz w:val="24"/>
              </w:rPr>
              <w:t>53</w:t>
            </w:r>
          </w:p>
        </w:tc>
      </w:tr>
    </w:tbl>
    <w:p w:rsidR="00000000" w:rsidRDefault="008D7936">
      <w:pPr>
        <w:rPr>
          <w:rFonts w:ascii="Arial" w:eastAsia="Arial" w:hAnsi="Arial"/>
          <w:b/>
          <w:sz w:val="24"/>
        </w:rPr>
        <w:sectPr w:rsidR="00000000">
          <w:pgSz w:w="12240" w:h="15840"/>
          <w:pgMar w:top="923" w:right="1440" w:bottom="509" w:left="1440" w:header="0" w:footer="0" w:gutter="0"/>
          <w:cols w:space="0" w:equalWidth="0">
            <w:col w:w="9360"/>
          </w:cols>
          <w:docGrid w:linePitch="360"/>
        </w:sectPr>
      </w:pPr>
    </w:p>
    <w:p w:rsidR="00000000" w:rsidRDefault="008D7936">
      <w:pPr>
        <w:spacing w:line="369"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iv</w:t>
      </w:r>
    </w:p>
    <w:p w:rsidR="00000000" w:rsidRDefault="008D7936">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6" w:name="page7"/>
      <w:bookmarkEnd w:id="6"/>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List of Figures</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40"/>
        <w:gridCol w:w="400"/>
      </w:tblGrid>
      <w:tr w:rsidR="00000000">
        <w:trPr>
          <w:trHeight w:val="335"/>
        </w:trPr>
        <w:tc>
          <w:tcPr>
            <w:tcW w:w="420" w:type="dxa"/>
            <w:shd w:val="clear" w:color="auto" w:fill="auto"/>
            <w:vAlign w:val="bottom"/>
          </w:tcPr>
          <w:p w:rsidR="00000000" w:rsidRDefault="008D7936">
            <w:pPr>
              <w:spacing w:line="0" w:lineRule="atLeast"/>
              <w:jc w:val="right"/>
              <w:rPr>
                <w:rFonts w:ascii="Arial" w:eastAsia="Arial" w:hAnsi="Arial"/>
                <w:color w:val="0000FF"/>
                <w:w w:val="83"/>
                <w:sz w:val="24"/>
              </w:rPr>
            </w:pPr>
            <w:hyperlink w:anchor="page42" w:history="1">
              <w:r>
                <w:rPr>
                  <w:rFonts w:ascii="Arial" w:eastAsia="Arial" w:hAnsi="Arial"/>
                  <w:color w:val="0000FF"/>
                  <w:w w:val="83"/>
                  <w:sz w:val="24"/>
                </w:rPr>
                <w:t>4.1</w:t>
              </w:r>
            </w:hyperlink>
          </w:p>
        </w:tc>
        <w:tc>
          <w:tcPr>
            <w:tcW w:w="7640" w:type="dxa"/>
            <w:shd w:val="clear" w:color="auto" w:fill="auto"/>
            <w:vAlign w:val="bottom"/>
          </w:tcPr>
          <w:p w:rsidR="00000000" w:rsidRDefault="008D7936">
            <w:pPr>
              <w:spacing w:line="0" w:lineRule="atLeast"/>
              <w:ind w:left="120"/>
              <w:rPr>
                <w:rFonts w:ascii="Arial" w:eastAsia="Arial" w:hAnsi="Arial"/>
                <w:color w:val="000000"/>
                <w:sz w:val="24"/>
              </w:rPr>
            </w:pPr>
            <w:hyperlink w:anchor="page42" w:history="1">
              <w:r>
                <w:rPr>
                  <w:rFonts w:ascii="Arial" w:eastAsia="Arial" w:hAnsi="Arial"/>
                  <w:color w:val="0000FF"/>
                  <w:sz w:val="24"/>
                </w:rPr>
                <w:t xml:space="preserve">Significant Pairwise Correlations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w:t>
            </w:r>
          </w:p>
        </w:tc>
        <w:tc>
          <w:tcPr>
            <w:tcW w:w="40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34</w:t>
            </w:r>
          </w:p>
        </w:tc>
      </w:tr>
      <w:tr w:rsidR="00000000">
        <w:trPr>
          <w:trHeight w:val="359"/>
        </w:trPr>
        <w:tc>
          <w:tcPr>
            <w:tcW w:w="420" w:type="dxa"/>
            <w:shd w:val="clear" w:color="auto" w:fill="auto"/>
            <w:vAlign w:val="bottom"/>
          </w:tcPr>
          <w:p w:rsidR="00000000" w:rsidRDefault="008D7936">
            <w:pPr>
              <w:spacing w:line="0" w:lineRule="atLeast"/>
              <w:jc w:val="right"/>
              <w:rPr>
                <w:rFonts w:ascii="Arial" w:eastAsia="Arial" w:hAnsi="Arial"/>
                <w:color w:val="0000FF"/>
                <w:w w:val="83"/>
                <w:sz w:val="24"/>
              </w:rPr>
            </w:pPr>
            <w:hyperlink w:anchor="page45" w:history="1">
              <w:r>
                <w:rPr>
                  <w:rFonts w:ascii="Arial" w:eastAsia="Arial" w:hAnsi="Arial"/>
                  <w:color w:val="0000FF"/>
                  <w:w w:val="83"/>
                  <w:sz w:val="24"/>
                </w:rPr>
                <w:t>4.2</w:t>
              </w:r>
            </w:hyperlink>
          </w:p>
        </w:tc>
        <w:tc>
          <w:tcPr>
            <w:tcW w:w="7640" w:type="dxa"/>
            <w:shd w:val="clear" w:color="auto" w:fill="auto"/>
            <w:vAlign w:val="bottom"/>
          </w:tcPr>
          <w:p w:rsidR="00000000" w:rsidRDefault="008D7936">
            <w:pPr>
              <w:spacing w:line="0" w:lineRule="atLeast"/>
              <w:ind w:left="120"/>
              <w:rPr>
                <w:rFonts w:ascii="Arial" w:eastAsia="Arial" w:hAnsi="Arial"/>
                <w:color w:val="000000"/>
                <w:sz w:val="24"/>
              </w:rPr>
            </w:pPr>
            <w:hyperlink w:anchor="page45" w:history="1">
              <w:r>
                <w:rPr>
                  <w:rFonts w:ascii="Arial" w:eastAsia="Arial" w:hAnsi="Arial"/>
                  <w:color w:val="0000FF"/>
                  <w:sz w:val="24"/>
                </w:rPr>
                <w:t>Item response probabilitie</w:t>
              </w:r>
              <w:r>
                <w:rPr>
                  <w:rFonts w:ascii="Arial" w:eastAsia="Arial" w:hAnsi="Arial"/>
                  <w:color w:val="0000FF"/>
                  <w:sz w:val="24"/>
                </w:rPr>
                <w:t xml:space="preserve">s for nine latent group model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40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37</w:t>
            </w:r>
          </w:p>
        </w:tc>
      </w:tr>
      <w:tr w:rsidR="00000000">
        <w:trPr>
          <w:trHeight w:val="359"/>
        </w:trPr>
        <w:tc>
          <w:tcPr>
            <w:tcW w:w="420" w:type="dxa"/>
            <w:shd w:val="clear" w:color="auto" w:fill="auto"/>
            <w:vAlign w:val="bottom"/>
          </w:tcPr>
          <w:p w:rsidR="00000000" w:rsidRDefault="008D7936">
            <w:pPr>
              <w:spacing w:line="0" w:lineRule="atLeast"/>
              <w:jc w:val="right"/>
              <w:rPr>
                <w:rFonts w:ascii="Arial" w:eastAsia="Arial" w:hAnsi="Arial"/>
                <w:color w:val="0000FF"/>
                <w:w w:val="83"/>
                <w:sz w:val="24"/>
              </w:rPr>
            </w:pPr>
            <w:hyperlink w:anchor="page47" w:history="1">
              <w:r>
                <w:rPr>
                  <w:rFonts w:ascii="Arial" w:eastAsia="Arial" w:hAnsi="Arial"/>
                  <w:color w:val="0000FF"/>
                  <w:w w:val="83"/>
                  <w:sz w:val="24"/>
                </w:rPr>
                <w:t>4.3</w:t>
              </w:r>
            </w:hyperlink>
          </w:p>
        </w:tc>
        <w:tc>
          <w:tcPr>
            <w:tcW w:w="7640" w:type="dxa"/>
            <w:shd w:val="clear" w:color="auto" w:fill="auto"/>
            <w:vAlign w:val="bottom"/>
          </w:tcPr>
          <w:p w:rsidR="00000000" w:rsidRDefault="008D7936">
            <w:pPr>
              <w:spacing w:line="0" w:lineRule="atLeast"/>
              <w:ind w:left="120"/>
              <w:rPr>
                <w:rFonts w:ascii="Arial" w:eastAsia="Arial" w:hAnsi="Arial"/>
                <w:color w:val="000000"/>
                <w:sz w:val="24"/>
              </w:rPr>
            </w:pPr>
            <w:hyperlink w:anchor="page47" w:history="1">
              <w:r>
                <w:rPr>
                  <w:rFonts w:ascii="Arial" w:eastAsia="Arial" w:hAnsi="Arial"/>
                  <w:color w:val="0000FF"/>
                  <w:sz w:val="24"/>
                </w:rPr>
                <w:t xml:space="preserve">Latent Group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0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39</w:t>
            </w:r>
          </w:p>
        </w:tc>
      </w:tr>
      <w:tr w:rsidR="00000000">
        <w:trPr>
          <w:trHeight w:val="359"/>
        </w:trPr>
        <w:tc>
          <w:tcPr>
            <w:tcW w:w="420" w:type="dxa"/>
            <w:shd w:val="clear" w:color="auto" w:fill="auto"/>
            <w:vAlign w:val="bottom"/>
          </w:tcPr>
          <w:p w:rsidR="00000000" w:rsidRDefault="008D7936">
            <w:pPr>
              <w:spacing w:line="0" w:lineRule="atLeast"/>
              <w:jc w:val="right"/>
              <w:rPr>
                <w:rFonts w:ascii="Arial" w:eastAsia="Arial" w:hAnsi="Arial"/>
                <w:color w:val="0000FF"/>
                <w:w w:val="83"/>
                <w:sz w:val="24"/>
              </w:rPr>
            </w:pPr>
            <w:hyperlink w:anchor="page48" w:history="1">
              <w:r>
                <w:rPr>
                  <w:rFonts w:ascii="Arial" w:eastAsia="Arial" w:hAnsi="Arial"/>
                  <w:color w:val="0000FF"/>
                  <w:w w:val="83"/>
                  <w:sz w:val="24"/>
                </w:rPr>
                <w:t>4.4</w:t>
              </w:r>
            </w:hyperlink>
          </w:p>
        </w:tc>
        <w:tc>
          <w:tcPr>
            <w:tcW w:w="7640" w:type="dxa"/>
            <w:shd w:val="clear" w:color="auto" w:fill="auto"/>
            <w:vAlign w:val="bottom"/>
          </w:tcPr>
          <w:p w:rsidR="00000000" w:rsidRDefault="008D7936">
            <w:pPr>
              <w:spacing w:line="0" w:lineRule="atLeast"/>
              <w:ind w:left="120"/>
              <w:rPr>
                <w:rFonts w:ascii="Arial" w:eastAsia="Arial" w:hAnsi="Arial"/>
                <w:color w:val="000000"/>
                <w:sz w:val="24"/>
              </w:rPr>
            </w:pPr>
            <w:hyperlink w:anchor="page48" w:history="1">
              <w:r>
                <w:rPr>
                  <w:rFonts w:ascii="Arial" w:eastAsia="Arial" w:hAnsi="Arial"/>
                  <w:color w:val="0000FF"/>
                  <w:sz w:val="24"/>
                </w:rPr>
                <w:t>Histograms o</w:t>
              </w:r>
              <w:r>
                <w:rPr>
                  <w:rFonts w:ascii="Arial" w:eastAsia="Arial" w:hAnsi="Arial"/>
                  <w:color w:val="0000FF"/>
                  <w:sz w:val="24"/>
                </w:rPr>
                <w:t xml:space="preserve">f Age, by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w:t>
            </w:r>
          </w:p>
        </w:tc>
        <w:tc>
          <w:tcPr>
            <w:tcW w:w="40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40</w:t>
            </w:r>
          </w:p>
        </w:tc>
      </w:tr>
      <w:tr w:rsidR="00000000">
        <w:trPr>
          <w:trHeight w:val="359"/>
        </w:trPr>
        <w:tc>
          <w:tcPr>
            <w:tcW w:w="420" w:type="dxa"/>
            <w:shd w:val="clear" w:color="auto" w:fill="auto"/>
            <w:vAlign w:val="bottom"/>
          </w:tcPr>
          <w:p w:rsidR="00000000" w:rsidRDefault="008D7936">
            <w:pPr>
              <w:spacing w:line="0" w:lineRule="atLeast"/>
              <w:jc w:val="right"/>
              <w:rPr>
                <w:rFonts w:ascii="Arial" w:eastAsia="Arial" w:hAnsi="Arial"/>
                <w:color w:val="0000FF"/>
                <w:w w:val="83"/>
                <w:sz w:val="24"/>
              </w:rPr>
            </w:pPr>
            <w:hyperlink w:anchor="page49" w:history="1">
              <w:r>
                <w:rPr>
                  <w:rFonts w:ascii="Arial" w:eastAsia="Arial" w:hAnsi="Arial"/>
                  <w:color w:val="0000FF"/>
                  <w:w w:val="83"/>
                  <w:sz w:val="24"/>
                </w:rPr>
                <w:t>4.5</w:t>
              </w:r>
            </w:hyperlink>
          </w:p>
        </w:tc>
        <w:tc>
          <w:tcPr>
            <w:tcW w:w="7640" w:type="dxa"/>
            <w:shd w:val="clear" w:color="auto" w:fill="auto"/>
            <w:vAlign w:val="bottom"/>
          </w:tcPr>
          <w:p w:rsidR="00000000" w:rsidRDefault="008D7936">
            <w:pPr>
              <w:spacing w:line="0" w:lineRule="atLeast"/>
              <w:ind w:left="120"/>
              <w:rPr>
                <w:rFonts w:ascii="Arial" w:eastAsia="Arial" w:hAnsi="Arial"/>
                <w:color w:val="000000"/>
                <w:sz w:val="24"/>
              </w:rPr>
            </w:pPr>
            <w:hyperlink w:anchor="page49" w:history="1">
              <w:r>
                <w:rPr>
                  <w:rFonts w:ascii="Arial" w:eastAsia="Arial" w:hAnsi="Arial"/>
                  <w:color w:val="0000FF"/>
                  <w:sz w:val="24"/>
                </w:rPr>
                <w:t xml:space="preserve">Count of Sec, by Latent Group - with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p>
        </w:tc>
        <w:tc>
          <w:tcPr>
            <w:tcW w:w="40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41</w:t>
            </w:r>
          </w:p>
        </w:tc>
      </w:tr>
      <w:tr w:rsidR="00000000">
        <w:trPr>
          <w:trHeight w:val="359"/>
        </w:trPr>
        <w:tc>
          <w:tcPr>
            <w:tcW w:w="420" w:type="dxa"/>
            <w:shd w:val="clear" w:color="auto" w:fill="auto"/>
            <w:vAlign w:val="bottom"/>
          </w:tcPr>
          <w:p w:rsidR="00000000" w:rsidRDefault="008D7936">
            <w:pPr>
              <w:spacing w:line="0" w:lineRule="atLeast"/>
              <w:jc w:val="right"/>
              <w:rPr>
                <w:rFonts w:ascii="Arial" w:eastAsia="Arial" w:hAnsi="Arial"/>
                <w:color w:val="0000FF"/>
                <w:w w:val="83"/>
                <w:sz w:val="24"/>
              </w:rPr>
            </w:pPr>
            <w:hyperlink w:anchor="page50" w:history="1">
              <w:r>
                <w:rPr>
                  <w:rFonts w:ascii="Arial" w:eastAsia="Arial" w:hAnsi="Arial"/>
                  <w:color w:val="0000FF"/>
                  <w:w w:val="83"/>
                  <w:sz w:val="24"/>
                </w:rPr>
                <w:t>4.6</w:t>
              </w:r>
            </w:hyperlink>
          </w:p>
        </w:tc>
        <w:tc>
          <w:tcPr>
            <w:tcW w:w="7640" w:type="dxa"/>
            <w:shd w:val="clear" w:color="auto" w:fill="auto"/>
            <w:vAlign w:val="bottom"/>
          </w:tcPr>
          <w:p w:rsidR="00000000" w:rsidRDefault="008D7936">
            <w:pPr>
              <w:spacing w:line="0" w:lineRule="atLeast"/>
              <w:ind w:left="120"/>
              <w:rPr>
                <w:rFonts w:ascii="Arial" w:eastAsia="Arial" w:hAnsi="Arial"/>
                <w:color w:val="000000"/>
                <w:sz w:val="24"/>
              </w:rPr>
            </w:pPr>
            <w:hyperlink w:anchor="page50" w:history="1">
              <w:r>
                <w:rPr>
                  <w:rFonts w:ascii="Arial" w:eastAsia="Arial" w:hAnsi="Arial"/>
                  <w:color w:val="0000FF"/>
                  <w:sz w:val="24"/>
                </w:rPr>
                <w:t>C</w:t>
              </w:r>
              <w:r>
                <w:rPr>
                  <w:rFonts w:ascii="Arial" w:eastAsia="Arial" w:hAnsi="Arial"/>
                  <w:color w:val="0000FF"/>
                  <w:sz w:val="24"/>
                </w:rPr>
                <w:t xml:space="preserve">ount of Carstairs Decile, by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w:t>
            </w:r>
          </w:p>
        </w:tc>
        <w:tc>
          <w:tcPr>
            <w:tcW w:w="40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42</w:t>
            </w:r>
          </w:p>
        </w:tc>
      </w:tr>
    </w:tbl>
    <w:p w:rsidR="00000000" w:rsidRDefault="008D7936">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77"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v</w:t>
      </w:r>
    </w:p>
    <w:p w:rsidR="00000000" w:rsidRDefault="008D7936">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7" w:name="page8"/>
      <w:bookmarkEnd w:id="7"/>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List of Tables</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40"/>
        <w:gridCol w:w="380"/>
      </w:tblGrid>
      <w:tr w:rsidR="00000000">
        <w:trPr>
          <w:trHeight w:val="335"/>
        </w:trPr>
        <w:tc>
          <w:tcPr>
            <w:tcW w:w="420" w:type="dxa"/>
            <w:shd w:val="clear" w:color="auto" w:fill="auto"/>
            <w:vAlign w:val="bottom"/>
          </w:tcPr>
          <w:p w:rsidR="00000000" w:rsidRDefault="008D7936">
            <w:pPr>
              <w:spacing w:line="0" w:lineRule="atLeast"/>
              <w:jc w:val="right"/>
              <w:rPr>
                <w:rFonts w:ascii="Arial" w:eastAsia="Arial" w:hAnsi="Arial"/>
                <w:color w:val="0000FF"/>
                <w:w w:val="83"/>
                <w:sz w:val="24"/>
              </w:rPr>
            </w:pPr>
            <w:hyperlink w:anchor="page43" w:history="1">
              <w:r>
                <w:rPr>
                  <w:rFonts w:ascii="Arial" w:eastAsia="Arial" w:hAnsi="Arial"/>
                  <w:color w:val="0000FF"/>
                  <w:w w:val="83"/>
                  <w:sz w:val="24"/>
                </w:rPr>
                <w:t>4.1</w:t>
              </w:r>
            </w:hyperlink>
          </w:p>
        </w:tc>
        <w:tc>
          <w:tcPr>
            <w:tcW w:w="7640" w:type="dxa"/>
            <w:shd w:val="clear" w:color="auto" w:fill="auto"/>
            <w:vAlign w:val="bottom"/>
          </w:tcPr>
          <w:p w:rsidR="00000000" w:rsidRDefault="008D7936">
            <w:pPr>
              <w:spacing w:line="0" w:lineRule="atLeast"/>
              <w:ind w:left="120"/>
              <w:rPr>
                <w:rFonts w:ascii="Arial" w:eastAsia="Arial" w:hAnsi="Arial"/>
                <w:color w:val="000000"/>
                <w:w w:val="99"/>
                <w:sz w:val="24"/>
              </w:rPr>
            </w:pPr>
            <w:hyperlink w:anchor="page43" w:history="1">
              <w:r>
                <w:rPr>
                  <w:rFonts w:ascii="Arial" w:eastAsia="Arial" w:hAnsi="Arial"/>
                  <w:color w:val="0000FF"/>
                  <w:w w:val="99"/>
                  <w:sz w:val="24"/>
                </w:rPr>
                <w:t>Overlapping groups of diseases derived from "clumping"</w:t>
              </w:r>
              <w:r>
                <w:rPr>
                  <w:rFonts w:ascii="Arial" w:eastAsia="Arial" w:hAnsi="Arial"/>
                  <w:color w:val="0000FF"/>
                  <w:w w:val="99"/>
                  <w:sz w:val="24"/>
                </w:rPr>
                <w:t xml:space="preserve"> procedure </w:t>
              </w:r>
            </w:hyperlink>
            <w:r>
              <w:rPr>
                <w:rFonts w:ascii="Arial" w:eastAsia="Arial" w:hAnsi="Arial"/>
                <w:color w:val="000000"/>
                <w:w w:val="99"/>
                <w:sz w:val="24"/>
              </w:rPr>
              <w:t>.</w:t>
            </w:r>
            <w:r>
              <w:rPr>
                <w:rFonts w:ascii="Arial" w:eastAsia="Arial" w:hAnsi="Arial"/>
                <w:color w:val="0000FF"/>
                <w:w w:val="99"/>
                <w:sz w:val="24"/>
              </w:rPr>
              <w:t xml:space="preserve"> </w:t>
            </w:r>
            <w:r>
              <w:rPr>
                <w:rFonts w:ascii="Arial" w:eastAsia="Arial" w:hAnsi="Arial"/>
                <w:color w:val="000000"/>
                <w:w w:val="99"/>
                <w:sz w:val="24"/>
              </w:rPr>
              <w:t>. .</w:t>
            </w:r>
          </w:p>
        </w:tc>
        <w:tc>
          <w:tcPr>
            <w:tcW w:w="38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35</w:t>
            </w:r>
          </w:p>
        </w:tc>
      </w:tr>
      <w:tr w:rsidR="00000000">
        <w:trPr>
          <w:trHeight w:val="359"/>
        </w:trPr>
        <w:tc>
          <w:tcPr>
            <w:tcW w:w="420" w:type="dxa"/>
            <w:shd w:val="clear" w:color="auto" w:fill="auto"/>
            <w:vAlign w:val="bottom"/>
          </w:tcPr>
          <w:p w:rsidR="00000000" w:rsidRDefault="008D7936">
            <w:pPr>
              <w:spacing w:line="0" w:lineRule="atLeast"/>
              <w:jc w:val="right"/>
              <w:rPr>
                <w:rFonts w:ascii="Arial" w:eastAsia="Arial" w:hAnsi="Arial"/>
                <w:color w:val="0000FF"/>
                <w:w w:val="83"/>
                <w:sz w:val="24"/>
              </w:rPr>
            </w:pPr>
            <w:hyperlink w:anchor="page44" w:history="1">
              <w:r>
                <w:rPr>
                  <w:rFonts w:ascii="Arial" w:eastAsia="Arial" w:hAnsi="Arial"/>
                  <w:color w:val="0000FF"/>
                  <w:w w:val="83"/>
                  <w:sz w:val="24"/>
                </w:rPr>
                <w:t>4.2</w:t>
              </w:r>
            </w:hyperlink>
          </w:p>
        </w:tc>
        <w:tc>
          <w:tcPr>
            <w:tcW w:w="7640" w:type="dxa"/>
            <w:shd w:val="clear" w:color="auto" w:fill="auto"/>
            <w:vAlign w:val="bottom"/>
          </w:tcPr>
          <w:p w:rsidR="00000000" w:rsidRDefault="008D7936">
            <w:pPr>
              <w:spacing w:line="0" w:lineRule="atLeast"/>
              <w:ind w:left="120"/>
              <w:rPr>
                <w:rFonts w:ascii="Arial" w:eastAsia="Arial" w:hAnsi="Arial"/>
                <w:color w:val="000000"/>
                <w:sz w:val="24"/>
              </w:rPr>
            </w:pPr>
            <w:hyperlink w:anchor="page44" w:history="1">
              <w:r>
                <w:rPr>
                  <w:rFonts w:ascii="Arial" w:eastAsia="Arial" w:hAnsi="Arial"/>
                  <w:color w:val="0000FF"/>
                  <w:sz w:val="24"/>
                </w:rPr>
                <w:t xml:space="preserve">Non-overlapping groups of diseases derived from Ng algorithm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w:t>
            </w:r>
          </w:p>
        </w:tc>
        <w:tc>
          <w:tcPr>
            <w:tcW w:w="380" w:type="dxa"/>
            <w:shd w:val="clear" w:color="auto" w:fill="auto"/>
            <w:vAlign w:val="bottom"/>
          </w:tcPr>
          <w:p w:rsidR="00000000" w:rsidRDefault="008D7936">
            <w:pPr>
              <w:spacing w:line="0" w:lineRule="atLeast"/>
              <w:jc w:val="right"/>
              <w:rPr>
                <w:rFonts w:ascii="Arial" w:eastAsia="Arial" w:hAnsi="Arial"/>
                <w:sz w:val="24"/>
              </w:rPr>
            </w:pPr>
            <w:r>
              <w:rPr>
                <w:rFonts w:ascii="Arial" w:eastAsia="Arial" w:hAnsi="Arial"/>
                <w:sz w:val="24"/>
              </w:rPr>
              <w:t>36</w:t>
            </w:r>
          </w:p>
        </w:tc>
      </w:tr>
    </w:tbl>
    <w:p w:rsidR="00000000" w:rsidRDefault="008D7936">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12"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vi</w:t>
      </w:r>
    </w:p>
    <w:p w:rsidR="00000000" w:rsidRDefault="008D7936">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8" w:name="page9"/>
      <w:bookmarkEnd w:id="8"/>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Chapter 1</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0"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Introduction</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19" w:lineRule="exact"/>
        <w:rPr>
          <w:rFonts w:ascii="Times New Roman" w:eastAsia="Times New Roman" w:hAnsi="Times New Roman"/>
        </w:rPr>
      </w:pPr>
    </w:p>
    <w:p w:rsidR="00000000" w:rsidRDefault="008D7936">
      <w:pPr>
        <w:spacing w:line="337" w:lineRule="auto"/>
        <w:ind w:left="280" w:right="280"/>
        <w:jc w:val="both"/>
        <w:rPr>
          <w:rFonts w:ascii="Arial" w:eastAsia="Arial" w:hAnsi="Arial"/>
          <w:sz w:val="24"/>
        </w:rPr>
      </w:pPr>
      <w:r>
        <w:rPr>
          <w:rFonts w:ascii="Arial" w:eastAsia="Arial" w:hAnsi="Arial"/>
          <w:sz w:val="24"/>
        </w:rPr>
        <w:t>Integration o</w:t>
      </w:r>
      <w:r>
        <w:rPr>
          <w:rFonts w:ascii="Arial" w:eastAsia="Arial" w:hAnsi="Arial"/>
          <w:sz w:val="24"/>
        </w:rPr>
        <w:t>f health and social care became law in Scotland on 1st April 2016. Reflects patterns across the developing world to restructure health services to cope with demands of an ageing population.</w:t>
      </w:r>
    </w:p>
    <w:p w:rsidR="00000000" w:rsidRDefault="008D7936">
      <w:pPr>
        <w:spacing w:line="58" w:lineRule="exact"/>
        <w:rPr>
          <w:rFonts w:ascii="Times New Roman" w:eastAsia="Times New Roman" w:hAnsi="Times New Roman"/>
        </w:rPr>
      </w:pPr>
    </w:p>
    <w:p w:rsidR="00000000" w:rsidRDefault="008D7936">
      <w:pPr>
        <w:spacing w:line="337" w:lineRule="auto"/>
        <w:ind w:left="280" w:right="280"/>
        <w:jc w:val="both"/>
        <w:rPr>
          <w:rFonts w:ascii="Arial" w:eastAsia="Arial" w:hAnsi="Arial"/>
          <w:sz w:val="24"/>
        </w:rPr>
      </w:pPr>
      <w:r>
        <w:rPr>
          <w:rFonts w:ascii="Arial" w:eastAsia="Arial" w:hAnsi="Arial"/>
          <w:sz w:val="24"/>
        </w:rPr>
        <w:t>Social Care of increasing policy (and political) importance. Link</w:t>
      </w:r>
      <w:r>
        <w:rPr>
          <w:rFonts w:ascii="Arial" w:eastAsia="Arial" w:hAnsi="Arial"/>
          <w:sz w:val="24"/>
        </w:rPr>
        <w:t xml:space="preserve"> to healthcare (and demands on health services) becoming increasingly apparent (increase delayed discharge etc).</w:t>
      </w:r>
    </w:p>
    <w:p w:rsidR="00000000" w:rsidRDefault="008D7936">
      <w:pPr>
        <w:spacing w:line="58" w:lineRule="exact"/>
        <w:rPr>
          <w:rFonts w:ascii="Times New Roman" w:eastAsia="Times New Roman" w:hAnsi="Times New Roman"/>
        </w:rPr>
      </w:pPr>
    </w:p>
    <w:p w:rsidR="00000000" w:rsidRDefault="008D7936">
      <w:pPr>
        <w:spacing w:line="379" w:lineRule="auto"/>
        <w:ind w:left="280" w:right="260"/>
        <w:jc w:val="both"/>
        <w:rPr>
          <w:rFonts w:ascii="Arial" w:eastAsia="Arial" w:hAnsi="Arial"/>
          <w:sz w:val="22"/>
        </w:rPr>
      </w:pPr>
      <w:r>
        <w:rPr>
          <w:rFonts w:ascii="Arial" w:eastAsia="Arial" w:hAnsi="Arial"/>
          <w:sz w:val="22"/>
        </w:rPr>
        <w:t>This, in part, due to long-term conditions now major burden of global disease (replacing infectious diseases). Large proportions of population</w:t>
      </w:r>
      <w:r>
        <w:rPr>
          <w:rFonts w:ascii="Arial" w:eastAsia="Arial" w:hAnsi="Arial"/>
          <w:sz w:val="22"/>
        </w:rPr>
        <w:t xml:space="preserve"> have multimorbidity (OECD) which has a number of negative outcomes including mortality and health care use.</w:t>
      </w:r>
    </w:p>
    <w:p w:rsidR="00000000" w:rsidRDefault="008D7936">
      <w:pPr>
        <w:spacing w:line="22"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Association of multimorbidity and social care use is unknown.</w:t>
      </w:r>
    </w:p>
    <w:p w:rsidR="00000000" w:rsidRDefault="008D7936">
      <w:pPr>
        <w:spacing w:line="227" w:lineRule="exact"/>
        <w:rPr>
          <w:rFonts w:ascii="Times New Roman" w:eastAsia="Times New Roman" w:hAnsi="Times New Roman"/>
        </w:rPr>
      </w:pPr>
    </w:p>
    <w:p w:rsidR="00000000" w:rsidRDefault="008D7936">
      <w:pPr>
        <w:spacing w:line="363" w:lineRule="auto"/>
        <w:ind w:left="280" w:right="280"/>
        <w:rPr>
          <w:rFonts w:ascii="Arial" w:eastAsia="Arial" w:hAnsi="Arial"/>
          <w:sz w:val="24"/>
        </w:rPr>
      </w:pPr>
      <w:r>
        <w:rPr>
          <w:rFonts w:ascii="Arial" w:eastAsia="Arial" w:hAnsi="Arial"/>
          <w:sz w:val="24"/>
        </w:rPr>
        <w:t>PhD funding from Scottish Government to assess these topics. (2020 vision and other</w:t>
      </w:r>
      <w:r>
        <w:rPr>
          <w:rFonts w:ascii="Arial" w:eastAsia="Arial" w:hAnsi="Arial"/>
          <w:sz w:val="24"/>
        </w:rPr>
        <w:t xml:space="preserve"> policy link)</w:t>
      </w:r>
    </w:p>
    <w:p w:rsidR="00000000" w:rsidRDefault="008D7936">
      <w:pPr>
        <w:spacing w:line="27" w:lineRule="exact"/>
        <w:rPr>
          <w:rFonts w:ascii="Times New Roman" w:eastAsia="Times New Roman" w:hAnsi="Times New Roman"/>
        </w:rPr>
      </w:pPr>
    </w:p>
    <w:p w:rsidR="00000000" w:rsidRDefault="008D7936">
      <w:pPr>
        <w:spacing w:line="363" w:lineRule="auto"/>
        <w:ind w:left="280" w:right="280"/>
        <w:rPr>
          <w:rFonts w:ascii="Arial" w:eastAsia="Arial" w:hAnsi="Arial"/>
          <w:sz w:val="24"/>
        </w:rPr>
      </w:pPr>
      <w:r>
        <w:rPr>
          <w:rFonts w:ascii="Arial" w:eastAsia="Arial" w:hAnsi="Arial"/>
          <w:sz w:val="24"/>
        </w:rPr>
        <w:t>Important part of the funding to link administrative data sources in order to identify the benefit of this process.</w:t>
      </w:r>
    </w:p>
    <w:p w:rsidR="00000000" w:rsidRDefault="008D7936">
      <w:pPr>
        <w:spacing w:line="27" w:lineRule="exact"/>
        <w:rPr>
          <w:rFonts w:ascii="Times New Roman" w:eastAsia="Times New Roman" w:hAnsi="Times New Roman"/>
        </w:rPr>
      </w:pPr>
    </w:p>
    <w:p w:rsidR="00000000" w:rsidRDefault="008D7936">
      <w:pPr>
        <w:spacing w:line="0" w:lineRule="atLeast"/>
        <w:ind w:left="260"/>
        <w:rPr>
          <w:rFonts w:ascii="Arial" w:eastAsia="Arial" w:hAnsi="Arial"/>
          <w:sz w:val="24"/>
        </w:rPr>
      </w:pPr>
      <w:r>
        <w:rPr>
          <w:rFonts w:ascii="Arial" w:eastAsia="Arial" w:hAnsi="Arial"/>
          <w:sz w:val="24"/>
        </w:rPr>
        <w:t>(Need WHO policy outlines and other suitable high-level policy docs in this section)</w:t>
      </w:r>
    </w:p>
    <w:p w:rsidR="00000000" w:rsidRDefault="008D7936">
      <w:pPr>
        <w:spacing w:line="0" w:lineRule="atLeast"/>
        <w:ind w:left="26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3"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w:t>
      </w:r>
    </w:p>
    <w:p w:rsidR="00000000" w:rsidRDefault="008D7936">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9" w:name="page10"/>
      <w:bookmarkEnd w:id="9"/>
      <w:r>
        <w:rPr>
          <w:rFonts w:ascii="Arial" w:eastAsia="Arial" w:hAnsi="Arial"/>
          <w:sz w:val="24"/>
        </w:rPr>
        <w:lastRenderedPageBreak/>
        <w:t>Introduction</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249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5E572" id="Line 5"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w0HQIAAEI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D6kcNB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208"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1.1</w:t>
      </w:r>
      <w:r>
        <w:rPr>
          <w:rFonts w:ascii="Arial" w:eastAsia="Arial" w:hAnsi="Arial"/>
          <w:b/>
          <w:sz w:val="34"/>
        </w:rPr>
        <w:tab/>
      </w:r>
      <w:r>
        <w:rPr>
          <w:rFonts w:ascii="Arial" w:eastAsia="Arial" w:hAnsi="Arial"/>
          <w:b/>
          <w:sz w:val="34"/>
        </w:rPr>
        <w:t>Aims</w:t>
      </w:r>
      <w:r>
        <w:rPr>
          <w:rFonts w:ascii="Arial" w:eastAsia="Arial" w:hAnsi="Arial"/>
          <w:b/>
          <w:sz w:val="34"/>
        </w:rPr>
        <w:t xml:space="preserve"> and Objectives</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322" w:lineRule="auto"/>
        <w:ind w:left="280" w:right="280" w:hanging="7"/>
        <w:jc w:val="both"/>
        <w:rPr>
          <w:rFonts w:ascii="Arial" w:eastAsia="Arial" w:hAnsi="Arial"/>
          <w:sz w:val="24"/>
        </w:rPr>
      </w:pPr>
      <w:r>
        <w:rPr>
          <w:rFonts w:ascii="Arial" w:eastAsia="Arial" w:hAnsi="Arial"/>
          <w:sz w:val="24"/>
        </w:rPr>
        <w:t>The thesis has both substantive and methodological aims. Substantively, it aims to contribute to the debate surrounding health and social care integration by looking specifically at a group that are likely to be regular users of both heal</w:t>
      </w:r>
      <w:r>
        <w:rPr>
          <w:rFonts w:ascii="Arial" w:eastAsia="Arial" w:hAnsi="Arial"/>
          <w:sz w:val="24"/>
        </w:rPr>
        <w:t>th and social care services, i.e. those with multimorbidity. Methodologically, the thesis aims to contribute to eﬀorts to improve the exploitation of administrative data as a means to analyse public service performance and eﬀectiveness.</w:t>
      </w:r>
    </w:p>
    <w:p w:rsidR="00000000" w:rsidRDefault="008D7936">
      <w:pPr>
        <w:spacing w:line="74"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The objectives of </w:t>
      </w:r>
      <w:r>
        <w:rPr>
          <w:rFonts w:ascii="Arial" w:eastAsia="Arial" w:hAnsi="Arial"/>
          <w:sz w:val="24"/>
        </w:rPr>
        <w:t>the project are:-</w:t>
      </w:r>
    </w:p>
    <w:p w:rsidR="00000000" w:rsidRDefault="008D7936">
      <w:pPr>
        <w:spacing w:line="227" w:lineRule="exact"/>
        <w:rPr>
          <w:rFonts w:ascii="Times New Roman" w:eastAsia="Times New Roman" w:hAnsi="Times New Roman"/>
        </w:rPr>
      </w:pPr>
    </w:p>
    <w:p w:rsidR="00000000" w:rsidRDefault="008D7936">
      <w:pPr>
        <w:numPr>
          <w:ilvl w:val="0"/>
          <w:numId w:val="2"/>
        </w:numPr>
        <w:tabs>
          <w:tab w:val="left" w:pos="880"/>
        </w:tabs>
        <w:spacing w:line="363" w:lineRule="auto"/>
        <w:ind w:left="880" w:right="260" w:hanging="306"/>
        <w:rPr>
          <w:rFonts w:ascii="Arial" w:eastAsia="Arial" w:hAnsi="Arial"/>
          <w:sz w:val="24"/>
        </w:rPr>
      </w:pPr>
      <w:r>
        <w:rPr>
          <w:rFonts w:ascii="Arial" w:eastAsia="Arial" w:hAnsi="Arial"/>
          <w:sz w:val="24"/>
        </w:rPr>
        <w:t>To assess how access to social care services varies for people with multimorbidity, especially by socioeconomic status.</w:t>
      </w:r>
    </w:p>
    <w:p w:rsidR="00000000" w:rsidRDefault="008D7936">
      <w:pPr>
        <w:spacing w:line="240" w:lineRule="exact"/>
        <w:rPr>
          <w:rFonts w:ascii="Arial" w:eastAsia="Arial" w:hAnsi="Arial"/>
          <w:sz w:val="24"/>
        </w:rPr>
      </w:pPr>
    </w:p>
    <w:p w:rsidR="00000000" w:rsidRDefault="008D7936">
      <w:pPr>
        <w:numPr>
          <w:ilvl w:val="0"/>
          <w:numId w:val="2"/>
        </w:numPr>
        <w:tabs>
          <w:tab w:val="left" w:pos="880"/>
        </w:tabs>
        <w:spacing w:line="311" w:lineRule="auto"/>
        <w:ind w:left="880" w:right="280" w:hanging="306"/>
        <w:jc w:val="both"/>
        <w:rPr>
          <w:rFonts w:ascii="Arial" w:eastAsia="Arial" w:hAnsi="Arial"/>
          <w:sz w:val="24"/>
        </w:rPr>
      </w:pPr>
      <w:r>
        <w:rPr>
          <w:rFonts w:ascii="Arial" w:eastAsia="Arial" w:hAnsi="Arial"/>
          <w:sz w:val="24"/>
        </w:rPr>
        <w:t>To assess the impacts of social care service use on health service use and health outcomes for people with multimorb</w:t>
      </w:r>
      <w:r>
        <w:rPr>
          <w:rFonts w:ascii="Arial" w:eastAsia="Arial" w:hAnsi="Arial"/>
          <w:sz w:val="24"/>
        </w:rPr>
        <w:t xml:space="preserve">idity, where possible exploiting geographic diﬀerences in social care as </w:t>
      </w:r>
      <w:r>
        <w:rPr>
          <w:rFonts w:ascii="Arial" w:eastAsia="Arial" w:hAnsi="Arial"/>
          <w:sz w:val="24"/>
        </w:rPr>
        <w:t>“natural experiments</w:t>
      </w:r>
      <w:r>
        <w:rPr>
          <w:rFonts w:ascii="Arial" w:eastAsia="Arial" w:hAnsi="Arial"/>
          <w:sz w:val="24"/>
        </w:rPr>
        <w:t>”.</w:t>
      </w:r>
    </w:p>
    <w:p w:rsidR="00000000" w:rsidRDefault="008D7936">
      <w:pPr>
        <w:spacing w:line="2" w:lineRule="exact"/>
        <w:rPr>
          <w:rFonts w:ascii="Arial" w:eastAsia="Arial" w:hAnsi="Arial"/>
          <w:sz w:val="24"/>
        </w:rPr>
      </w:pPr>
    </w:p>
    <w:p w:rsidR="00000000" w:rsidRDefault="008D7936">
      <w:pPr>
        <w:numPr>
          <w:ilvl w:val="0"/>
          <w:numId w:val="2"/>
        </w:numPr>
        <w:tabs>
          <w:tab w:val="left" w:pos="880"/>
        </w:tabs>
        <w:spacing w:line="311" w:lineRule="auto"/>
        <w:ind w:left="880" w:right="280" w:hanging="306"/>
        <w:rPr>
          <w:rFonts w:ascii="Arial" w:eastAsia="Arial" w:hAnsi="Arial"/>
          <w:sz w:val="24"/>
        </w:rPr>
      </w:pPr>
      <w:r>
        <w:rPr>
          <w:rFonts w:ascii="Arial" w:eastAsia="Arial" w:hAnsi="Arial"/>
          <w:sz w:val="24"/>
        </w:rPr>
        <w:t>To make recommendations for policy on the future of integration of health and social care services based on these results.</w:t>
      </w:r>
    </w:p>
    <w:p w:rsidR="00000000" w:rsidRDefault="008D7936">
      <w:pPr>
        <w:spacing w:line="1" w:lineRule="exact"/>
        <w:rPr>
          <w:rFonts w:ascii="Arial" w:eastAsia="Arial" w:hAnsi="Arial"/>
          <w:sz w:val="24"/>
        </w:rPr>
      </w:pPr>
    </w:p>
    <w:p w:rsidR="00000000" w:rsidRDefault="008D7936">
      <w:pPr>
        <w:numPr>
          <w:ilvl w:val="0"/>
          <w:numId w:val="2"/>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To assess tho what extant measures </w:t>
      </w:r>
      <w:r>
        <w:rPr>
          <w:rFonts w:ascii="Arial" w:eastAsia="Arial" w:hAnsi="Arial"/>
          <w:sz w:val="24"/>
        </w:rPr>
        <w:t>of multimorbidity and of health and social care service use can be operationalised using existing linked health and social care administrative data.</w:t>
      </w:r>
    </w:p>
    <w:p w:rsidR="00000000" w:rsidRDefault="008D7936">
      <w:pPr>
        <w:spacing w:line="2" w:lineRule="exact"/>
        <w:rPr>
          <w:rFonts w:ascii="Arial" w:eastAsia="Arial" w:hAnsi="Arial"/>
          <w:sz w:val="24"/>
        </w:rPr>
      </w:pPr>
    </w:p>
    <w:p w:rsidR="00000000" w:rsidRDefault="008D7936">
      <w:pPr>
        <w:numPr>
          <w:ilvl w:val="0"/>
          <w:numId w:val="2"/>
        </w:numPr>
        <w:tabs>
          <w:tab w:val="left" w:pos="880"/>
        </w:tabs>
        <w:spacing w:line="0" w:lineRule="atLeast"/>
        <w:ind w:left="880" w:hanging="306"/>
        <w:rPr>
          <w:rFonts w:ascii="Arial" w:eastAsia="Arial" w:hAnsi="Arial"/>
          <w:sz w:val="23"/>
        </w:rPr>
      </w:pPr>
      <w:r>
        <w:rPr>
          <w:rFonts w:ascii="Arial" w:eastAsia="Arial" w:hAnsi="Arial"/>
          <w:sz w:val="23"/>
        </w:rPr>
        <w:t>To make recommendations to policy makers on administrative data collections.</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64"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1.2</w:t>
      </w:r>
      <w:r>
        <w:rPr>
          <w:rFonts w:ascii="Arial" w:eastAsia="Arial" w:hAnsi="Arial"/>
          <w:b/>
          <w:sz w:val="34"/>
        </w:rPr>
        <w:tab/>
      </w:r>
      <w:r>
        <w:rPr>
          <w:rFonts w:ascii="Arial" w:eastAsia="Arial" w:hAnsi="Arial"/>
          <w:b/>
          <w:sz w:val="34"/>
        </w:rPr>
        <w:t>Scientific contributio</w:t>
      </w:r>
      <w:r>
        <w:rPr>
          <w:rFonts w:ascii="Arial" w:eastAsia="Arial" w:hAnsi="Arial"/>
          <w:b/>
          <w:sz w:val="34"/>
        </w:rPr>
        <w:t>n</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Explicit description of what thesis adds to knowledge</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52"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1.3</w:t>
      </w:r>
      <w:r>
        <w:rPr>
          <w:rFonts w:ascii="Arial" w:eastAsia="Arial" w:hAnsi="Arial"/>
          <w:b/>
          <w:sz w:val="34"/>
        </w:rPr>
        <w:tab/>
      </w:r>
      <w:r>
        <w:rPr>
          <w:rFonts w:ascii="Arial" w:eastAsia="Arial" w:hAnsi="Arial"/>
          <w:b/>
          <w:sz w:val="34"/>
        </w:rPr>
        <w:t>Conventions</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Outline definitions</w:t>
      </w:r>
    </w:p>
    <w:p w:rsidR="00000000" w:rsidRDefault="008D7936">
      <w:pPr>
        <w:spacing w:line="227" w:lineRule="exact"/>
        <w:rPr>
          <w:rFonts w:ascii="Times New Roman" w:eastAsia="Times New Roman" w:hAnsi="Times New Roman"/>
        </w:rPr>
      </w:pPr>
    </w:p>
    <w:p w:rsidR="00000000" w:rsidRDefault="008D7936">
      <w:pPr>
        <w:numPr>
          <w:ilvl w:val="0"/>
          <w:numId w:val="3"/>
        </w:numPr>
        <w:tabs>
          <w:tab w:val="left" w:pos="880"/>
        </w:tabs>
        <w:spacing w:line="0" w:lineRule="atLeast"/>
        <w:ind w:left="880" w:hanging="306"/>
        <w:rPr>
          <w:rFonts w:ascii="Arial" w:eastAsia="Arial" w:hAnsi="Arial"/>
          <w:sz w:val="24"/>
        </w:rPr>
      </w:pPr>
      <w:r>
        <w:rPr>
          <w:rFonts w:ascii="Arial" w:eastAsia="Arial" w:hAnsi="Arial"/>
          <w:sz w:val="24"/>
        </w:rPr>
        <w:t xml:space="preserve">Social care refers to Adult social care (with link to subsection </w:t>
      </w:r>
      <w:hyperlink w:anchor="page14" w:history="1">
        <w:r>
          <w:rPr>
            <w:rFonts w:ascii="Arial" w:eastAsia="Arial" w:hAnsi="Arial"/>
            <w:color w:val="0000FF"/>
            <w:sz w:val="24"/>
          </w:rPr>
          <w:t>2.2.1</w:t>
        </w:r>
      </w:hyperlink>
      <w:r>
        <w:rPr>
          <w:rFonts w:ascii="Arial" w:eastAsia="Arial" w:hAnsi="Arial"/>
          <w:sz w:val="24"/>
        </w:rPr>
        <w:t>)</w:t>
      </w:r>
    </w:p>
    <w:p w:rsidR="00000000" w:rsidRDefault="008D7936">
      <w:pPr>
        <w:tabs>
          <w:tab w:val="left" w:pos="880"/>
        </w:tabs>
        <w:spacing w:line="0" w:lineRule="atLeast"/>
        <w:ind w:left="8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04"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10" w:name="page11"/>
      <w:bookmarkEnd w:id="10"/>
      <w:r>
        <w:rPr>
          <w:rFonts w:ascii="Arial" w:eastAsia="Arial" w:hAnsi="Arial"/>
          <w:sz w:val="24"/>
        </w:rPr>
        <w:lastRenderedPageBreak/>
        <w:t>Introduction</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2598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9FFED" id="Line 6"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6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I4/zuh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numPr>
          <w:ilvl w:val="0"/>
          <w:numId w:val="4"/>
        </w:numPr>
        <w:tabs>
          <w:tab w:val="left" w:pos="880"/>
        </w:tabs>
        <w:spacing w:line="363" w:lineRule="auto"/>
        <w:ind w:left="880" w:right="280" w:hanging="306"/>
        <w:rPr>
          <w:rFonts w:ascii="Arial" w:eastAsia="Arial" w:hAnsi="Arial"/>
          <w:sz w:val="24"/>
        </w:rPr>
      </w:pPr>
      <w:r>
        <w:rPr>
          <w:rFonts w:ascii="Arial" w:eastAsia="Arial" w:hAnsi="Arial"/>
          <w:sz w:val="24"/>
        </w:rPr>
        <w:t>Multimorbidity and morbidity burd</w:t>
      </w:r>
      <w:r>
        <w:rPr>
          <w:rFonts w:ascii="Arial" w:eastAsia="Arial" w:hAnsi="Arial"/>
          <w:sz w:val="24"/>
        </w:rPr>
        <w:t xml:space="preserve">en as opposed to comorbidity (with link to subsection </w:t>
      </w:r>
      <w:hyperlink w:anchor="page28" w:history="1">
        <w:r>
          <w:rPr>
            <w:rFonts w:ascii="Arial" w:eastAsia="Arial" w:hAnsi="Arial"/>
            <w:color w:val="0000FF"/>
            <w:sz w:val="24"/>
          </w:rPr>
          <w:t>2.4.2</w:t>
        </w:r>
      </w:hyperlink>
      <w:r>
        <w:rPr>
          <w:rFonts w:ascii="Arial" w:eastAsia="Arial" w:hAnsi="Arial"/>
          <w:sz w:val="24"/>
        </w:rPr>
        <w:t>)</w:t>
      </w:r>
    </w:p>
    <w:p w:rsidR="00000000" w:rsidRDefault="008D7936">
      <w:pPr>
        <w:tabs>
          <w:tab w:val="left" w:pos="880"/>
        </w:tabs>
        <w:spacing w:line="363" w:lineRule="auto"/>
        <w:ind w:left="880" w:right="2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08"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11" w:name="page12"/>
      <w:bookmarkEnd w:id="11"/>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Chapter 2</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0"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Literature Review</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84"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2.1</w:t>
      </w:r>
      <w:r>
        <w:rPr>
          <w:rFonts w:ascii="Arial" w:eastAsia="Arial" w:hAnsi="Arial"/>
          <w:b/>
          <w:sz w:val="34"/>
        </w:rPr>
        <w:tab/>
      </w:r>
      <w:r>
        <w:rPr>
          <w:rFonts w:ascii="Arial" w:eastAsia="Arial" w:hAnsi="Arial"/>
          <w:b/>
          <w:sz w:val="34"/>
        </w:rPr>
        <w:t>Introduction</w:t>
      </w:r>
    </w:p>
    <w:p w:rsidR="00000000" w:rsidRDefault="008D7936">
      <w:pPr>
        <w:spacing w:line="200" w:lineRule="exact"/>
        <w:rPr>
          <w:rFonts w:ascii="Times New Roman" w:eastAsia="Times New Roman" w:hAnsi="Times New Roman"/>
        </w:rPr>
      </w:pPr>
    </w:p>
    <w:p w:rsidR="00000000" w:rsidRDefault="008D7936">
      <w:pPr>
        <w:spacing w:line="267" w:lineRule="exact"/>
        <w:rPr>
          <w:rFonts w:ascii="Times New Roman" w:eastAsia="Times New Roman" w:hAnsi="Times New Roman"/>
        </w:rPr>
      </w:pPr>
    </w:p>
    <w:p w:rsidR="00000000" w:rsidRDefault="008D7936">
      <w:pPr>
        <w:spacing w:line="367" w:lineRule="auto"/>
        <w:ind w:left="280" w:right="280"/>
        <w:rPr>
          <w:rFonts w:ascii="Arial" w:eastAsia="Arial" w:hAnsi="Arial"/>
          <w:b/>
          <w:sz w:val="24"/>
        </w:rPr>
      </w:pPr>
      <w:r>
        <w:rPr>
          <w:rFonts w:ascii="Arial" w:eastAsia="Arial" w:hAnsi="Arial"/>
          <w:b/>
          <w:sz w:val="24"/>
        </w:rPr>
        <w:t>Introductory paragraph with link from Thes</w:t>
      </w:r>
      <w:r>
        <w:rPr>
          <w:rFonts w:ascii="Arial" w:eastAsia="Arial" w:hAnsi="Arial"/>
          <w:b/>
          <w:sz w:val="24"/>
        </w:rPr>
        <w:t>is introduction - also may re-quire explanation of lack of structured lit search</w:t>
      </w:r>
    </w:p>
    <w:p w:rsidR="00000000" w:rsidRDefault="008D7936">
      <w:pPr>
        <w:spacing w:line="20" w:lineRule="exact"/>
        <w:rPr>
          <w:rFonts w:ascii="Times New Roman" w:eastAsia="Times New Roman" w:hAnsi="Times New Roman"/>
        </w:rPr>
      </w:pPr>
    </w:p>
    <w:p w:rsidR="00000000" w:rsidRDefault="008D7936">
      <w:pPr>
        <w:spacing w:line="345" w:lineRule="auto"/>
        <w:ind w:left="260" w:right="260" w:firstLine="27"/>
        <w:jc w:val="both"/>
        <w:rPr>
          <w:rFonts w:ascii="Arial" w:eastAsia="Arial" w:hAnsi="Arial"/>
          <w:sz w:val="22"/>
        </w:rPr>
      </w:pPr>
      <w:r>
        <w:rPr>
          <w:rFonts w:ascii="Arial" w:eastAsia="Arial" w:hAnsi="Arial"/>
          <w:sz w:val="22"/>
        </w:rPr>
        <w:t>Many countries, including the United Kingdom (UK), have recently seen policies implemented that aim to integrate the provision of health and social care services (Stewart, Pe</w:t>
      </w:r>
      <w:r>
        <w:rPr>
          <w:rFonts w:ascii="Arial" w:eastAsia="Arial" w:hAnsi="Arial"/>
          <w:sz w:val="22"/>
        </w:rPr>
        <w:t xml:space="preserve">tch and Curtice, 2003, Burgess, 2012, Glasby, 2017). In addition to reducing variations in the provision of care across geographic areas, these policies hope to save public money by reducing unplanned admissions and delayed discharges from hospital whilst </w:t>
      </w:r>
      <w:r>
        <w:rPr>
          <w:rFonts w:ascii="Arial" w:eastAsia="Arial" w:hAnsi="Arial"/>
          <w:sz w:val="22"/>
        </w:rPr>
        <w:t>also improving the quality of services for individuals (Burgess, 2016, Scottish-Government, 2016a). The World Health Organisation (2015) cites relative inequalities in improvements of health and life expectancy, within and between countries, as justificati</w:t>
      </w:r>
      <w:r>
        <w:rPr>
          <w:rFonts w:ascii="Arial" w:eastAsia="Arial" w:hAnsi="Arial"/>
          <w:sz w:val="22"/>
        </w:rPr>
        <w:t xml:space="preserve">on for recommended structural change to healthcare. The main recommendation is for governmental policy to shift healthcare focus from acute hospital care to outpatient and community care (WHO, 2015). The paradigm shift in the method of service delivery is </w:t>
      </w:r>
      <w:r>
        <w:rPr>
          <w:rFonts w:ascii="Arial" w:eastAsia="Arial" w:hAnsi="Arial"/>
          <w:sz w:val="22"/>
        </w:rPr>
        <w:t>suggested in response to increasing long-term, chronic conditions forming the major burden of care worldwide. Acute secondary care is expensive, thus the shift in care also reflects the need to find aﬀordable models of healthcare in an age of diminishing b</w:t>
      </w:r>
      <w:r>
        <w:rPr>
          <w:rFonts w:ascii="Arial" w:eastAsia="Arial" w:hAnsi="Arial"/>
          <w:sz w:val="22"/>
        </w:rPr>
        <w:t>udgets worldwide (WHO, 2015). Integrating health and social care services and increasing primary care spend are cited as two potential ways of facilitating this shift in focus (WHO, 2015). Policies introduced that facilitate integration of services</w:t>
      </w:r>
    </w:p>
    <w:p w:rsidR="00000000" w:rsidRDefault="008D7936">
      <w:pPr>
        <w:spacing w:line="345" w:lineRule="auto"/>
        <w:ind w:left="260" w:right="260" w:firstLine="27"/>
        <w:jc w:val="both"/>
        <w:rPr>
          <w:rFonts w:ascii="Arial" w:eastAsia="Arial" w:hAnsi="Arial"/>
          <w:sz w:val="22"/>
        </w:rPr>
        <w:sectPr w:rsidR="00000000">
          <w:pgSz w:w="12240" w:h="15840"/>
          <w:pgMar w:top="1440" w:right="1440" w:bottom="544" w:left="1440" w:header="0" w:footer="0" w:gutter="0"/>
          <w:cols w:space="0" w:equalWidth="0">
            <w:col w:w="9360"/>
          </w:cols>
          <w:docGrid w:linePitch="360"/>
        </w:sectPr>
      </w:pPr>
    </w:p>
    <w:p w:rsidR="00000000" w:rsidRDefault="008D7936">
      <w:pPr>
        <w:spacing w:line="307"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w:t>
      </w:r>
    </w:p>
    <w:p w:rsidR="00000000" w:rsidRDefault="008D7936">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12" w:name="page13"/>
      <w:bookmarkEnd w:id="12"/>
      <w:r>
        <w:rPr>
          <w:rFonts w:ascii="Arial" w:eastAsia="Arial" w:hAnsi="Arial"/>
          <w:sz w:val="24"/>
        </w:rPr>
        <w:lastRenderedPageBreak/>
        <w:t>Li</w:t>
      </w:r>
      <w:r>
        <w:rPr>
          <w:rFonts w:ascii="Arial" w:eastAsia="Arial" w:hAnsi="Arial"/>
          <w:sz w:val="24"/>
        </w:rPr>
        <w:t>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2700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F9E4C" id="Line 7"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B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21fxgR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53" w:lineRule="auto"/>
        <w:ind w:left="260" w:right="260" w:firstLine="27"/>
        <w:jc w:val="both"/>
        <w:rPr>
          <w:rFonts w:ascii="Arial" w:eastAsia="Arial" w:hAnsi="Arial"/>
          <w:sz w:val="22"/>
        </w:rPr>
      </w:pPr>
      <w:r>
        <w:rPr>
          <w:rFonts w:ascii="Arial" w:eastAsia="Arial" w:hAnsi="Arial"/>
          <w:sz w:val="22"/>
        </w:rPr>
        <w:t>have been implemented despite little evidence to suggest they will have the desired eﬀect (Stewart, Petch and Curtice, 2003, Petch, 2009, 2012, Weatherly et al., 2010, Burgess, 2012, Robson, 2013, Damery, Flanagan and Combes, 2016, Kaeh</w:t>
      </w:r>
      <w:r>
        <w:rPr>
          <w:rFonts w:ascii="Arial" w:eastAsia="Arial" w:hAnsi="Arial"/>
          <w:sz w:val="22"/>
        </w:rPr>
        <w:t xml:space="preserve">ne et al., 2017). The continued drive to integrate services does, however, implicitly acknowledge that health and social care services are linked. How these services interact at the individual level and whether diﬀering levels of provision in each service </w:t>
      </w:r>
      <w:r>
        <w:rPr>
          <w:rFonts w:ascii="Arial" w:eastAsia="Arial" w:hAnsi="Arial"/>
          <w:sz w:val="22"/>
        </w:rPr>
        <w:t>aﬀects the other is not well understood (Glasby, Dickinson and Miller, 2011, Bardsley et al., 2012a).</w:t>
      </w:r>
    </w:p>
    <w:p w:rsidR="00000000" w:rsidRDefault="008D7936">
      <w:pPr>
        <w:spacing w:line="50" w:lineRule="exact"/>
        <w:rPr>
          <w:rFonts w:ascii="Times New Roman" w:eastAsia="Times New Roman" w:hAnsi="Times New Roman"/>
        </w:rPr>
      </w:pPr>
    </w:p>
    <w:p w:rsidR="00000000" w:rsidRDefault="008D7936">
      <w:pPr>
        <w:spacing w:line="330" w:lineRule="auto"/>
        <w:ind w:left="280" w:right="240"/>
        <w:jc w:val="both"/>
        <w:rPr>
          <w:rFonts w:ascii="Arial" w:eastAsia="Arial" w:hAnsi="Arial"/>
          <w:sz w:val="23"/>
        </w:rPr>
      </w:pPr>
      <w:r>
        <w:rPr>
          <w:rFonts w:ascii="Arial" w:eastAsia="Arial" w:hAnsi="Arial"/>
          <w:sz w:val="23"/>
        </w:rPr>
        <w:t>Provision of social care has become one of the most important issues for policy makers in the UK in recent years (Humphries et al., 2016). In Scotland, a</w:t>
      </w:r>
      <w:r>
        <w:rPr>
          <w:rFonts w:ascii="Arial" w:eastAsia="Arial" w:hAnsi="Arial"/>
          <w:sz w:val="23"/>
        </w:rPr>
        <w:t>pproximately two-thirds of individuals receiving social care services are over the age of 65 (Scottish-Government, 2016b) whilst approximately two-thirds of all those over the age of 65 have multimorbidity (two or more health conditions) (Barnett et al., 2</w:t>
      </w:r>
      <w:r>
        <w:rPr>
          <w:rFonts w:ascii="Arial" w:eastAsia="Arial" w:hAnsi="Arial"/>
          <w:sz w:val="23"/>
        </w:rPr>
        <w:t>012). It would seem intuitive that a large proportion of those receiving social care (if not all) have multimorbidity. However, no single data source exists that allows this comparison to be made. Nevertheless, guidelines exist for healthcare professionals</w:t>
      </w:r>
      <w:r>
        <w:rPr>
          <w:rFonts w:ascii="Arial" w:eastAsia="Arial" w:hAnsi="Arial"/>
          <w:sz w:val="23"/>
        </w:rPr>
        <w:t xml:space="preserve"> to assist in assessing the social care needs of older people with multiple long term conditions (NICE, 2015). Multimorbidity is associated with a number of negative outcomes including increased health care usage (NICE, 2016). Whether multimorbidity increa</w:t>
      </w:r>
      <w:r>
        <w:rPr>
          <w:rFonts w:ascii="Arial" w:eastAsia="Arial" w:hAnsi="Arial"/>
          <w:sz w:val="23"/>
        </w:rPr>
        <w:t>ses use of social care services is unknown but this could have an important role in informing policy decisions regarding social care provision.</w:t>
      </w:r>
    </w:p>
    <w:p w:rsidR="00000000" w:rsidRDefault="008D7936">
      <w:pPr>
        <w:spacing w:line="78" w:lineRule="exact"/>
        <w:rPr>
          <w:rFonts w:ascii="Times New Roman" w:eastAsia="Times New Roman" w:hAnsi="Times New Roman"/>
        </w:rPr>
      </w:pPr>
    </w:p>
    <w:p w:rsidR="00000000" w:rsidRDefault="008D7936">
      <w:pPr>
        <w:spacing w:line="330" w:lineRule="auto"/>
        <w:ind w:left="280" w:right="260" w:firstLine="12"/>
        <w:jc w:val="both"/>
        <w:rPr>
          <w:rFonts w:ascii="Arial" w:eastAsia="Arial" w:hAnsi="Arial"/>
          <w:sz w:val="23"/>
        </w:rPr>
      </w:pPr>
      <w:r>
        <w:rPr>
          <w:rFonts w:ascii="Arial" w:eastAsia="Arial" w:hAnsi="Arial"/>
          <w:sz w:val="23"/>
        </w:rPr>
        <w:t>Levels of multimorbidity in the Scottish population follow a stark socioeconomic profile with those of lower so</w:t>
      </w:r>
      <w:r>
        <w:rPr>
          <w:rFonts w:ascii="Arial" w:eastAsia="Arial" w:hAnsi="Arial"/>
          <w:sz w:val="23"/>
        </w:rPr>
        <w:t>cioeconomic position having higher levels of multiple conditions and more complex care needs (Mercer et al., 2009, Barnett et al., 2012). This inequality in outcome is compounded by the fact that primary care provision in areas of higher socioeconomic disa</w:t>
      </w:r>
      <w:r>
        <w:rPr>
          <w:rFonts w:ascii="Arial" w:eastAsia="Arial" w:hAnsi="Arial"/>
          <w:sz w:val="23"/>
        </w:rPr>
        <w:t>dvantage, and thus areas of higher need, receive the same or less funding as other more aﬄuent areas. This inequity in provision of service demonstrates existence of the inverse care law in primary care services (Tudor-Hart, 1971, Mercer et al., 2012, McLe</w:t>
      </w:r>
      <w:r>
        <w:rPr>
          <w:rFonts w:ascii="Arial" w:eastAsia="Arial" w:hAnsi="Arial"/>
          <w:sz w:val="23"/>
        </w:rPr>
        <w:t xml:space="preserve">an et al., 2015) which states, </w:t>
      </w:r>
      <w:r>
        <w:rPr>
          <w:rFonts w:ascii="Arial" w:eastAsia="Arial" w:hAnsi="Arial"/>
          <w:sz w:val="23"/>
        </w:rPr>
        <w:t>“The availability of good medical care tends to vary inversely with the need for it in the population served (Tudor-Hart, 1971).</w:t>
      </w:r>
      <w:r>
        <w:rPr>
          <w:rFonts w:ascii="Arial" w:eastAsia="Arial" w:hAnsi="Arial"/>
          <w:sz w:val="23"/>
        </w:rPr>
        <w:t>” Little is known about how access to social care diﬀers across socioeconomic and geographic stra</w:t>
      </w:r>
      <w:r>
        <w:rPr>
          <w:rFonts w:ascii="Arial" w:eastAsia="Arial" w:hAnsi="Arial"/>
          <w:sz w:val="23"/>
        </w:rPr>
        <w:t xml:space="preserve">ta. Health services are free to access at the point of need whereas social care is provided by Local Authorities and access is regulated by eligibility criteria. In an age of austerity, the question of whether an inverse </w:t>
      </w:r>
      <w:r>
        <w:rPr>
          <w:rFonts w:ascii="Arial" w:eastAsia="Arial" w:hAnsi="Arial"/>
          <w:i/>
          <w:sz w:val="23"/>
        </w:rPr>
        <w:t>social</w:t>
      </w:r>
      <w:r>
        <w:rPr>
          <w:rFonts w:ascii="Arial" w:eastAsia="Arial" w:hAnsi="Arial"/>
          <w:sz w:val="23"/>
        </w:rPr>
        <w:t xml:space="preserve"> care law exists remains unan</w:t>
      </w:r>
      <w:r>
        <w:rPr>
          <w:rFonts w:ascii="Arial" w:eastAsia="Arial" w:hAnsi="Arial"/>
          <w:sz w:val="23"/>
        </w:rPr>
        <w:t>swered.</w:t>
      </w:r>
    </w:p>
    <w:p w:rsidR="00000000" w:rsidRDefault="008D7936">
      <w:pPr>
        <w:spacing w:line="330" w:lineRule="auto"/>
        <w:ind w:left="280" w:right="260" w:firstLine="12"/>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8D7936">
      <w:pPr>
        <w:spacing w:line="192"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5</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13" w:name="page14"/>
      <w:bookmarkEnd w:id="13"/>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2803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62748" id="Line 8"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3Lg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ltNy4B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34" w:lineRule="auto"/>
        <w:ind w:left="260" w:right="260" w:firstLine="27"/>
        <w:jc w:val="both"/>
        <w:rPr>
          <w:rFonts w:ascii="Arial" w:eastAsia="Arial" w:hAnsi="Arial"/>
          <w:sz w:val="23"/>
        </w:rPr>
      </w:pPr>
      <w:r>
        <w:rPr>
          <w:rFonts w:ascii="Arial" w:eastAsia="Arial" w:hAnsi="Arial"/>
          <w:sz w:val="23"/>
        </w:rPr>
        <w:t>Until recently many local authorities had attempted to protect front-line services, such as social care, from austerity cuts (Hastings et al., 2015). However, given continued year-on-year reductions and a further 7.2% cut</w:t>
      </w:r>
      <w:r>
        <w:rPr>
          <w:rFonts w:ascii="Arial" w:eastAsia="Arial" w:hAnsi="Arial"/>
          <w:sz w:val="23"/>
        </w:rPr>
        <w:t xml:space="preserve"> to local authority spending in 2016/2017 (Audit-Scotland, 2016), the ability to protect social care from reductions in spend becomes less likely. Decreased local government budgets across the UK and Scotland since 2010 have aﬀected those living in the poo</w:t>
      </w:r>
      <w:r>
        <w:rPr>
          <w:rFonts w:ascii="Arial" w:eastAsia="Arial" w:hAnsi="Arial"/>
          <w:sz w:val="23"/>
        </w:rPr>
        <w:t>rest areas hardest (Hastings et al., 2015, Gannon et al., 2016). If social care budgets decrease further, the question of whether the most deprived areas will feel these cuts most is of grave importance.</w:t>
      </w:r>
    </w:p>
    <w:p w:rsidR="00000000" w:rsidRDefault="008D7936">
      <w:pPr>
        <w:spacing w:line="68" w:lineRule="exact"/>
        <w:rPr>
          <w:rFonts w:ascii="Times New Roman" w:eastAsia="Times New Roman" w:hAnsi="Times New Roman"/>
        </w:rPr>
      </w:pPr>
    </w:p>
    <w:p w:rsidR="00000000" w:rsidRDefault="008D7936">
      <w:pPr>
        <w:spacing w:line="331" w:lineRule="auto"/>
        <w:ind w:left="280" w:right="240"/>
        <w:jc w:val="both"/>
        <w:rPr>
          <w:rFonts w:ascii="Arial" w:eastAsia="Arial" w:hAnsi="Arial"/>
          <w:color w:val="000000"/>
          <w:sz w:val="23"/>
        </w:rPr>
      </w:pPr>
      <w:r>
        <w:rPr>
          <w:rFonts w:ascii="Arial" w:eastAsia="Arial" w:hAnsi="Arial"/>
          <w:sz w:val="23"/>
        </w:rPr>
        <w:t>The overall aim of the PhD project is to empiricall</w:t>
      </w:r>
      <w:r>
        <w:rPr>
          <w:rFonts w:ascii="Arial" w:eastAsia="Arial" w:hAnsi="Arial"/>
          <w:sz w:val="23"/>
        </w:rPr>
        <w:t xml:space="preserve">y explore these issues. This chapter will specifically review literature regarding the three main themes outlined above namely; social care, the interaction of health and social care services, and multimorbidity. Section </w:t>
      </w:r>
      <w:hyperlink w:anchor="page14" w:history="1">
        <w:r>
          <w:rPr>
            <w:rFonts w:ascii="Arial" w:eastAsia="Arial" w:hAnsi="Arial"/>
            <w:color w:val="0000FF"/>
            <w:sz w:val="23"/>
          </w:rPr>
          <w:t xml:space="preserve">2.2 </w:t>
        </w:r>
      </w:hyperlink>
      <w:r>
        <w:rPr>
          <w:rFonts w:ascii="Arial" w:eastAsia="Arial" w:hAnsi="Arial"/>
          <w:color w:val="000000"/>
          <w:sz w:val="23"/>
        </w:rPr>
        <w:t>revie</w:t>
      </w:r>
      <w:r>
        <w:rPr>
          <w:rFonts w:ascii="Arial" w:eastAsia="Arial" w:hAnsi="Arial"/>
          <w:color w:val="000000"/>
          <w:sz w:val="23"/>
        </w:rPr>
        <w:t>ws</w:t>
      </w:r>
      <w:r>
        <w:rPr>
          <w:rFonts w:ascii="Arial" w:eastAsia="Arial" w:hAnsi="Arial"/>
          <w:color w:val="0000FF"/>
          <w:sz w:val="23"/>
        </w:rPr>
        <w:t xml:space="preserve"> </w:t>
      </w:r>
      <w:r>
        <w:rPr>
          <w:rFonts w:ascii="Arial" w:eastAsia="Arial" w:hAnsi="Arial"/>
          <w:color w:val="000000"/>
          <w:sz w:val="23"/>
        </w:rPr>
        <w:t>definitions, international models, and variation in access to social care.</w:t>
      </w:r>
      <w:r>
        <w:rPr>
          <w:rFonts w:ascii="Arial" w:eastAsia="Arial" w:hAnsi="Arial"/>
          <w:color w:val="0000FF"/>
          <w:sz w:val="23"/>
        </w:rPr>
        <w:t xml:space="preserve"> </w:t>
      </w:r>
      <w:r>
        <w:rPr>
          <w:rFonts w:ascii="Arial" w:eastAsia="Arial" w:hAnsi="Arial"/>
          <w:color w:val="000000"/>
          <w:sz w:val="23"/>
        </w:rPr>
        <w:t xml:space="preserve">Section </w:t>
      </w:r>
      <w:hyperlink w:anchor="page26" w:history="1">
        <w:r>
          <w:rPr>
            <w:rFonts w:ascii="Arial" w:eastAsia="Arial" w:hAnsi="Arial"/>
            <w:color w:val="0000FF"/>
            <w:sz w:val="23"/>
          </w:rPr>
          <w:t>2.3</w:t>
        </w:r>
        <w:r>
          <w:rPr>
            <w:rFonts w:ascii="Arial" w:eastAsia="Arial" w:hAnsi="Arial"/>
            <w:color w:val="000000"/>
            <w:sz w:val="23"/>
          </w:rPr>
          <w:t xml:space="preserve"> </w:t>
        </w:r>
      </w:hyperlink>
      <w:r>
        <w:rPr>
          <w:rFonts w:ascii="Arial" w:eastAsia="Arial" w:hAnsi="Arial"/>
          <w:color w:val="000000"/>
          <w:sz w:val="23"/>
        </w:rPr>
        <w:t>outlines the policy framework regarding health and social care services, how these services are funded and delivered, and why they are linke</w:t>
      </w:r>
      <w:r>
        <w:rPr>
          <w:rFonts w:ascii="Arial" w:eastAsia="Arial" w:hAnsi="Arial"/>
          <w:color w:val="000000"/>
          <w:sz w:val="23"/>
        </w:rPr>
        <w:t xml:space="preserve">d. It then describes the legislation that made health and social care integration law in Scotland before reviewing empirical evidence of the nature of thinteraction between health and social care services. Finally, Section </w:t>
      </w:r>
      <w:hyperlink w:anchor="page27" w:history="1">
        <w:r>
          <w:rPr>
            <w:rFonts w:ascii="Arial" w:eastAsia="Arial" w:hAnsi="Arial"/>
            <w:color w:val="0000FF"/>
            <w:sz w:val="23"/>
          </w:rPr>
          <w:t>2.4</w:t>
        </w:r>
        <w:r>
          <w:rPr>
            <w:rFonts w:ascii="Arial" w:eastAsia="Arial" w:hAnsi="Arial"/>
            <w:color w:val="000000"/>
            <w:sz w:val="23"/>
          </w:rPr>
          <w:t xml:space="preserve"> </w:t>
        </w:r>
      </w:hyperlink>
      <w:r>
        <w:rPr>
          <w:rFonts w:ascii="Arial" w:eastAsia="Arial" w:hAnsi="Arial"/>
          <w:color w:val="000000"/>
          <w:sz w:val="23"/>
        </w:rPr>
        <w:t>des</w:t>
      </w:r>
      <w:r>
        <w:rPr>
          <w:rFonts w:ascii="Arial" w:eastAsia="Arial" w:hAnsi="Arial"/>
          <w:color w:val="000000"/>
          <w:sz w:val="23"/>
        </w:rPr>
        <w:t>cribes why multimorbidity is important in the context of health and social care integration and then provides an overview of academic literature and policy documents regarding multimorbidity and its definitions, measurement, and epidemiology.</w:t>
      </w:r>
    </w:p>
    <w:p w:rsidR="00000000" w:rsidRDefault="008D7936">
      <w:pPr>
        <w:spacing w:line="200" w:lineRule="exact"/>
        <w:rPr>
          <w:rFonts w:ascii="Arial" w:eastAsia="Arial" w:hAnsi="Arial"/>
          <w:color w:val="0000FF"/>
          <w:sz w:val="23"/>
        </w:rPr>
      </w:pPr>
    </w:p>
    <w:p w:rsidR="00000000" w:rsidRDefault="008D7936">
      <w:pPr>
        <w:spacing w:line="295" w:lineRule="exact"/>
        <w:rPr>
          <w:rFonts w:ascii="Arial" w:eastAsia="Arial" w:hAnsi="Arial"/>
          <w:color w:val="0000FF"/>
          <w:sz w:val="23"/>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2.2</w:t>
      </w:r>
      <w:r>
        <w:rPr>
          <w:rFonts w:ascii="Arial" w:eastAsia="Arial" w:hAnsi="Arial"/>
          <w:b/>
          <w:sz w:val="34"/>
        </w:rPr>
        <w:tab/>
      </w:r>
      <w:r>
        <w:rPr>
          <w:rFonts w:ascii="Arial" w:eastAsia="Arial" w:hAnsi="Arial"/>
          <w:b/>
          <w:sz w:val="34"/>
        </w:rPr>
        <w:t xml:space="preserve">Access </w:t>
      </w:r>
      <w:r>
        <w:rPr>
          <w:rFonts w:ascii="Arial" w:eastAsia="Arial" w:hAnsi="Arial"/>
          <w:b/>
          <w:sz w:val="34"/>
        </w:rPr>
        <w:t>to Social Care</w:t>
      </w:r>
    </w:p>
    <w:p w:rsidR="00000000" w:rsidRDefault="008D7936">
      <w:pPr>
        <w:spacing w:line="200" w:lineRule="exact"/>
        <w:rPr>
          <w:rFonts w:ascii="Arial" w:eastAsia="Arial" w:hAnsi="Arial"/>
          <w:color w:val="0000FF"/>
          <w:sz w:val="23"/>
        </w:rPr>
      </w:pPr>
    </w:p>
    <w:p w:rsidR="00000000" w:rsidRDefault="008D7936">
      <w:pPr>
        <w:spacing w:line="301" w:lineRule="exact"/>
        <w:rPr>
          <w:rFonts w:ascii="Arial" w:eastAsia="Arial" w:hAnsi="Arial"/>
          <w:color w:val="0000FF"/>
          <w:sz w:val="23"/>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2.2.1</w:t>
      </w:r>
      <w:r>
        <w:rPr>
          <w:rFonts w:ascii="Arial" w:eastAsia="Arial" w:hAnsi="Arial"/>
          <w:b/>
          <w:sz w:val="29"/>
        </w:rPr>
        <w:tab/>
      </w:r>
      <w:r>
        <w:rPr>
          <w:rFonts w:ascii="Arial" w:eastAsia="Arial" w:hAnsi="Arial"/>
          <w:b/>
          <w:sz w:val="29"/>
        </w:rPr>
        <w:t>Definitions</w:t>
      </w:r>
    </w:p>
    <w:p w:rsidR="00000000" w:rsidRDefault="008D7936">
      <w:pPr>
        <w:spacing w:line="377" w:lineRule="exact"/>
        <w:rPr>
          <w:rFonts w:ascii="Arial" w:eastAsia="Arial" w:hAnsi="Arial"/>
          <w:color w:val="0000FF"/>
          <w:sz w:val="23"/>
        </w:rPr>
      </w:pPr>
    </w:p>
    <w:p w:rsidR="00000000" w:rsidRDefault="008D7936">
      <w:pPr>
        <w:spacing w:line="0" w:lineRule="atLeast"/>
        <w:ind w:left="280"/>
        <w:rPr>
          <w:rFonts w:ascii="Arial" w:eastAsia="Arial" w:hAnsi="Arial"/>
          <w:b/>
          <w:sz w:val="24"/>
        </w:rPr>
      </w:pPr>
      <w:r>
        <w:rPr>
          <w:rFonts w:ascii="Arial" w:eastAsia="Arial" w:hAnsi="Arial"/>
          <w:b/>
          <w:sz w:val="24"/>
        </w:rPr>
        <w:t>Need to add in OECD(2011) definition</w:t>
      </w:r>
    </w:p>
    <w:p w:rsidR="00000000" w:rsidRDefault="008D7936">
      <w:pPr>
        <w:spacing w:line="229" w:lineRule="exact"/>
        <w:rPr>
          <w:rFonts w:ascii="Arial" w:eastAsia="Arial" w:hAnsi="Arial"/>
          <w:color w:val="0000FF"/>
          <w:sz w:val="23"/>
        </w:rPr>
      </w:pPr>
    </w:p>
    <w:p w:rsidR="00000000" w:rsidRDefault="008D7936">
      <w:pPr>
        <w:spacing w:line="338" w:lineRule="auto"/>
        <w:ind w:left="260" w:right="260" w:firstLine="19"/>
        <w:jc w:val="both"/>
        <w:rPr>
          <w:rFonts w:ascii="Arial" w:eastAsia="Arial" w:hAnsi="Arial"/>
          <w:sz w:val="23"/>
        </w:rPr>
      </w:pPr>
      <w:r>
        <w:rPr>
          <w:rFonts w:ascii="Arial" w:eastAsia="Arial" w:hAnsi="Arial"/>
          <w:sz w:val="23"/>
        </w:rPr>
        <w:t xml:space="preserve">As in the case of multimorbidity, discussed in section </w:t>
      </w:r>
      <w:hyperlink w:anchor="page28" w:history="1">
        <w:r>
          <w:rPr>
            <w:rFonts w:ascii="Arial" w:eastAsia="Arial" w:hAnsi="Arial"/>
            <w:color w:val="0000FF"/>
            <w:sz w:val="23"/>
          </w:rPr>
          <w:t>2.4.2</w:t>
        </w:r>
      </w:hyperlink>
      <w:r>
        <w:rPr>
          <w:rFonts w:ascii="Arial" w:eastAsia="Arial" w:hAnsi="Arial"/>
          <w:sz w:val="23"/>
        </w:rPr>
        <w:t>, there is no internationally (or nationally) accepted definition of social care. Indeed, the di</w:t>
      </w:r>
      <w:r>
        <w:rPr>
          <w:rFonts w:ascii="Arial" w:eastAsia="Arial" w:hAnsi="Arial"/>
          <w:sz w:val="23"/>
        </w:rPr>
        <w:t>ﬀ</w:t>
      </w:r>
      <w:r>
        <w:rPr>
          <w:rFonts w:ascii="Arial" w:eastAsia="Arial" w:hAnsi="Arial"/>
          <w:sz w:val="23"/>
        </w:rPr>
        <w:t xml:space="preserve">erence between what is social care and what is health care has no clear line of demarcation resulting in local variation in provision of services (McDonald, 2006). A recent NICE guideline (2015) addressing social care needs for older people with multiple </w:t>
      </w:r>
      <w:r>
        <w:rPr>
          <w:rFonts w:ascii="Arial" w:eastAsia="Arial" w:hAnsi="Arial"/>
          <w:sz w:val="23"/>
        </w:rPr>
        <w:t>chronic conditions, used a definition provided in the UK Health and Social Care Act (2012):-</w:t>
      </w:r>
    </w:p>
    <w:p w:rsidR="00000000" w:rsidRDefault="008D7936">
      <w:pPr>
        <w:spacing w:line="338" w:lineRule="auto"/>
        <w:ind w:left="260" w:right="260" w:firstLine="19"/>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Arial" w:eastAsia="Arial" w:hAnsi="Arial"/>
          <w:color w:val="0000FF"/>
          <w:sz w:val="23"/>
        </w:rPr>
      </w:pPr>
    </w:p>
    <w:p w:rsidR="00000000" w:rsidRDefault="008D7936">
      <w:pPr>
        <w:spacing w:line="315" w:lineRule="exact"/>
        <w:rPr>
          <w:rFonts w:ascii="Arial" w:eastAsia="Arial" w:hAnsi="Arial"/>
          <w:color w:val="0000FF"/>
          <w:sz w:val="23"/>
        </w:rPr>
      </w:pPr>
    </w:p>
    <w:p w:rsidR="00000000" w:rsidRDefault="008D7936">
      <w:pPr>
        <w:spacing w:line="0" w:lineRule="atLeast"/>
        <w:jc w:val="center"/>
        <w:rPr>
          <w:rFonts w:ascii="Arial" w:eastAsia="Arial" w:hAnsi="Arial"/>
          <w:sz w:val="21"/>
        </w:rPr>
      </w:pPr>
      <w:r>
        <w:rPr>
          <w:rFonts w:ascii="Arial" w:eastAsia="Arial" w:hAnsi="Arial"/>
          <w:sz w:val="21"/>
        </w:rPr>
        <w:t>6</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14" w:name="page15"/>
      <w:bookmarkEnd w:id="14"/>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2905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F533A" id="Line 9"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DbHA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BuC3DbHAIAAEIEAAAOAAAAAAAAAAAAAAAAAC4CAABkcnMvZTJvRG9jLnhtbFBLAQIt&#10;ABQABgAIAAAAIQAnmY3M3gAAAAYBAAAPAAAAAAAAAAAAAAAAAHYEAABkcnMvZG93bnJldi54bWxQ&#10;SwUGAAAAAAQABADzAAAAgQ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40" w:lineRule="auto"/>
        <w:ind w:left="880" w:right="840" w:firstLine="351"/>
        <w:jc w:val="both"/>
        <w:rPr>
          <w:rFonts w:ascii="Arial" w:eastAsia="Arial" w:hAnsi="Arial"/>
          <w:sz w:val="22"/>
        </w:rPr>
      </w:pPr>
      <w:r>
        <w:rPr>
          <w:rFonts w:ascii="Arial" w:eastAsia="Arial" w:hAnsi="Arial"/>
          <w:sz w:val="22"/>
        </w:rPr>
        <w:t>“</w:t>
      </w:r>
      <w:r>
        <w:rPr>
          <w:rFonts w:ascii="Arial" w:eastAsia="Arial" w:hAnsi="Arial"/>
          <w:sz w:val="22"/>
        </w:rPr>
        <w:t>“Adult social care</w:t>
      </w:r>
      <w:r>
        <w:rPr>
          <w:rFonts w:ascii="Arial" w:eastAsia="Arial" w:hAnsi="Arial"/>
          <w:sz w:val="22"/>
        </w:rPr>
        <w:t>”</w:t>
      </w:r>
      <w:r>
        <w:rPr>
          <w:rFonts w:ascii="Arial" w:eastAsia="Arial" w:hAnsi="Arial"/>
          <w:sz w:val="22"/>
        </w:rPr>
        <w:t>— (a) includes all forms of personal care and other practical assistance provided for individuals who, by reason of</w:t>
      </w:r>
      <w:r>
        <w:rPr>
          <w:rFonts w:ascii="Arial" w:eastAsia="Arial" w:hAnsi="Arial"/>
          <w:sz w:val="22"/>
        </w:rPr>
        <w:t xml:space="preserve"> age, illness, disability, pregnancy, childbirth, dependence on alcohol or drugs, or any other similar circumstances, are in need of such care or other assistance, but</w:t>
      </w:r>
    </w:p>
    <w:p w:rsidR="00000000" w:rsidRDefault="008D7936">
      <w:pPr>
        <w:spacing w:line="1" w:lineRule="exact"/>
        <w:rPr>
          <w:rFonts w:ascii="Times New Roman" w:eastAsia="Times New Roman" w:hAnsi="Times New Roman"/>
        </w:rPr>
      </w:pPr>
    </w:p>
    <w:p w:rsidR="00000000" w:rsidRDefault="008D7936">
      <w:pPr>
        <w:numPr>
          <w:ilvl w:val="0"/>
          <w:numId w:val="5"/>
        </w:numPr>
        <w:tabs>
          <w:tab w:val="left" w:pos="1236"/>
        </w:tabs>
        <w:spacing w:line="324" w:lineRule="auto"/>
        <w:ind w:left="860" w:right="840" w:hanging="14"/>
        <w:jc w:val="both"/>
        <w:rPr>
          <w:rFonts w:ascii="Arial" w:eastAsia="Arial" w:hAnsi="Arial"/>
          <w:sz w:val="24"/>
        </w:rPr>
      </w:pPr>
      <w:r>
        <w:rPr>
          <w:rFonts w:ascii="Arial" w:eastAsia="Arial" w:hAnsi="Arial"/>
          <w:sz w:val="24"/>
        </w:rPr>
        <w:t>does not include anything provided by an establishment or agency for which Her Majesty</w:t>
      </w:r>
      <w:r>
        <w:rPr>
          <w:rFonts w:ascii="Arial" w:eastAsia="Arial" w:hAnsi="Arial"/>
          <w:sz w:val="24"/>
        </w:rPr>
        <w:t>’</w:t>
      </w:r>
      <w:r>
        <w:rPr>
          <w:rFonts w:ascii="Arial" w:eastAsia="Arial" w:hAnsi="Arial"/>
          <w:sz w:val="24"/>
        </w:rPr>
        <w:t>s Chief Inspector of Education, Children</w:t>
      </w:r>
      <w:r>
        <w:rPr>
          <w:rFonts w:ascii="Arial" w:eastAsia="Arial" w:hAnsi="Arial"/>
          <w:sz w:val="24"/>
        </w:rPr>
        <w:t>’s Services and Skills is the registration authority under section 5 of the Care Standards Act 2000.</w:t>
      </w:r>
      <w:r>
        <w:rPr>
          <w:rFonts w:ascii="Arial" w:eastAsia="Arial" w:hAnsi="Arial"/>
          <w:sz w:val="24"/>
        </w:rPr>
        <w:t>” (The Health and Social Care Act 2012 c7, Part 3, Chapter 1, Section 65, Subsection 4)</w:t>
      </w:r>
    </w:p>
    <w:p w:rsidR="00000000" w:rsidRDefault="008D7936">
      <w:pPr>
        <w:spacing w:line="74" w:lineRule="exact"/>
        <w:rPr>
          <w:rFonts w:ascii="Times New Roman" w:eastAsia="Times New Roman" w:hAnsi="Times New Roman"/>
        </w:rPr>
      </w:pPr>
    </w:p>
    <w:p w:rsidR="00000000" w:rsidRDefault="008D7936">
      <w:pPr>
        <w:spacing w:line="334" w:lineRule="auto"/>
        <w:ind w:left="280" w:right="240" w:hanging="7"/>
        <w:jc w:val="both"/>
        <w:rPr>
          <w:rFonts w:ascii="Arial" w:eastAsia="Arial" w:hAnsi="Arial"/>
          <w:sz w:val="23"/>
        </w:rPr>
      </w:pPr>
      <w:r>
        <w:rPr>
          <w:rFonts w:ascii="Arial" w:eastAsia="Arial" w:hAnsi="Arial"/>
          <w:sz w:val="23"/>
        </w:rPr>
        <w:t>The NICE guideline (2015) a</w:t>
      </w:r>
      <w:r>
        <w:rPr>
          <w:rFonts w:ascii="Arial" w:eastAsia="Arial" w:hAnsi="Arial"/>
          <w:sz w:val="23"/>
        </w:rPr>
        <w:t>dvises that social care planning for people with multimor-bidity should include holistic assessment of biopsychosocial factors including sexual, spiritual, cultural, and communication needs as well as considering access to leisure and social activities inc</w:t>
      </w:r>
      <w:r>
        <w:rPr>
          <w:rFonts w:ascii="Arial" w:eastAsia="Arial" w:hAnsi="Arial"/>
          <w:sz w:val="23"/>
        </w:rPr>
        <w:t>orporating issues regarding mobility and transport. Specifically, the guideline cites; self-care, taking medicines, learning, volunteering, maintaining a home, financial management, employment, socialising with friends and hobbies as activities that all pa</w:t>
      </w:r>
      <w:r>
        <w:rPr>
          <w:rFonts w:ascii="Arial" w:eastAsia="Arial" w:hAnsi="Arial"/>
          <w:sz w:val="23"/>
        </w:rPr>
        <w:t>tients should be able to take part in should they wish and social care assessment should assess the ability of the individual to achieve this.</w:t>
      </w:r>
    </w:p>
    <w:p w:rsidR="00000000" w:rsidRDefault="008D7936">
      <w:pPr>
        <w:spacing w:line="68" w:lineRule="exact"/>
        <w:rPr>
          <w:rFonts w:ascii="Times New Roman" w:eastAsia="Times New Roman" w:hAnsi="Times New Roman"/>
        </w:rPr>
      </w:pPr>
    </w:p>
    <w:p w:rsidR="00000000" w:rsidRDefault="008D7936">
      <w:pPr>
        <w:spacing w:line="363" w:lineRule="auto"/>
        <w:ind w:left="280" w:right="280" w:hanging="8"/>
        <w:rPr>
          <w:rFonts w:ascii="Arial" w:eastAsia="Arial" w:hAnsi="Arial"/>
          <w:sz w:val="24"/>
        </w:rPr>
      </w:pPr>
      <w:r>
        <w:rPr>
          <w:rFonts w:ascii="Arial" w:eastAsia="Arial" w:hAnsi="Arial"/>
          <w:sz w:val="24"/>
        </w:rPr>
        <w:t>A more succinct definition of social care is used in a report to the Minister for Care Services at the UK Depart</w:t>
      </w:r>
      <w:r>
        <w:rPr>
          <w:rFonts w:ascii="Arial" w:eastAsia="Arial" w:hAnsi="Arial"/>
          <w:sz w:val="24"/>
        </w:rPr>
        <w:t>ment of Health, :-</w:t>
      </w:r>
    </w:p>
    <w:p w:rsidR="00000000" w:rsidRDefault="008D7936">
      <w:pPr>
        <w:spacing w:line="27" w:lineRule="exact"/>
        <w:rPr>
          <w:rFonts w:ascii="Times New Roman" w:eastAsia="Times New Roman" w:hAnsi="Times New Roman"/>
        </w:rPr>
      </w:pPr>
    </w:p>
    <w:p w:rsidR="00000000" w:rsidRDefault="008D7936">
      <w:pPr>
        <w:spacing w:line="328" w:lineRule="auto"/>
        <w:ind w:left="880" w:right="880" w:firstLine="351"/>
        <w:jc w:val="both"/>
        <w:rPr>
          <w:rFonts w:ascii="Arial" w:eastAsia="Arial" w:hAnsi="Arial"/>
          <w:sz w:val="24"/>
        </w:rPr>
      </w:pPr>
      <w:r>
        <w:rPr>
          <w:rFonts w:ascii="Arial" w:eastAsia="Arial" w:hAnsi="Arial"/>
          <w:sz w:val="24"/>
        </w:rPr>
        <w:t xml:space="preserve">"The group of services that provide personal care and support to people in social situations </w:t>
      </w:r>
      <w:r>
        <w:rPr>
          <w:rFonts w:ascii="Arial" w:eastAsia="Arial" w:hAnsi="Arial"/>
          <w:sz w:val="24"/>
        </w:rPr>
        <w:t>– such as family; the community; a communal setting; to help them achieve independence and to promote their positive contribution as citizens."</w:t>
      </w:r>
      <w:r>
        <w:rPr>
          <w:rFonts w:ascii="Arial" w:eastAsia="Arial" w:hAnsi="Arial"/>
          <w:sz w:val="24"/>
        </w:rPr>
        <w:t xml:space="preserve"> Platt [-@RN154, pp. 4]</w:t>
      </w:r>
    </w:p>
    <w:p w:rsidR="00000000" w:rsidRDefault="008D7936">
      <w:pPr>
        <w:spacing w:line="70" w:lineRule="exact"/>
        <w:rPr>
          <w:rFonts w:ascii="Times New Roman" w:eastAsia="Times New Roman" w:hAnsi="Times New Roman"/>
        </w:rPr>
      </w:pPr>
    </w:p>
    <w:p w:rsidR="00000000" w:rsidRDefault="008D7936">
      <w:pPr>
        <w:spacing w:line="320" w:lineRule="auto"/>
        <w:ind w:left="280" w:right="260"/>
        <w:jc w:val="both"/>
        <w:rPr>
          <w:rFonts w:ascii="Arial" w:eastAsia="Arial" w:hAnsi="Arial"/>
          <w:sz w:val="24"/>
        </w:rPr>
      </w:pPr>
      <w:r>
        <w:rPr>
          <w:rFonts w:ascii="Arial" w:eastAsia="Arial" w:hAnsi="Arial"/>
          <w:sz w:val="24"/>
        </w:rPr>
        <w:t>Huxley et al. (2007) are critical of this service-based definition and argue that social care is intended to improve general well-being for those that are in need. As quality of life is an important factor of wellbeing, Huxley et a</w:t>
      </w:r>
      <w:r>
        <w:rPr>
          <w:rFonts w:ascii="Arial" w:eastAsia="Arial" w:hAnsi="Arial"/>
          <w:sz w:val="24"/>
        </w:rPr>
        <w:t xml:space="preserve">l. (2007) argue that wider issues regarding environment and the quality of public and private services also play an important role in social care. Indeed, Daly and Lewis (2000, p.287) argue that social care is </w:t>
      </w:r>
      <w:r>
        <w:rPr>
          <w:rFonts w:ascii="Arial" w:eastAsia="Arial" w:hAnsi="Arial"/>
          <w:sz w:val="24"/>
        </w:rPr>
        <w:t xml:space="preserve">“. . . an activity and set of relations lying </w:t>
      </w:r>
      <w:r>
        <w:rPr>
          <w:rFonts w:ascii="Arial" w:eastAsia="Arial" w:hAnsi="Arial"/>
          <w:sz w:val="24"/>
        </w:rPr>
        <w:t>at the intersection of state, market, family (and voluntary sector) relations.</w:t>
      </w:r>
      <w:r>
        <w:rPr>
          <w:rFonts w:ascii="Arial" w:eastAsia="Arial" w:hAnsi="Arial"/>
          <w:sz w:val="24"/>
        </w:rPr>
        <w:t>”</w:t>
      </w:r>
    </w:p>
    <w:p w:rsidR="00000000" w:rsidRDefault="008D7936">
      <w:pPr>
        <w:spacing w:line="78" w:lineRule="exact"/>
        <w:rPr>
          <w:rFonts w:ascii="Times New Roman" w:eastAsia="Times New Roman" w:hAnsi="Times New Roman"/>
        </w:rPr>
      </w:pPr>
    </w:p>
    <w:p w:rsidR="00000000" w:rsidRDefault="008D7936">
      <w:pPr>
        <w:spacing w:line="389" w:lineRule="auto"/>
        <w:ind w:left="280" w:right="280" w:hanging="7"/>
        <w:rPr>
          <w:rFonts w:ascii="Arial" w:eastAsia="Arial" w:hAnsi="Arial"/>
          <w:sz w:val="23"/>
        </w:rPr>
      </w:pPr>
      <w:r>
        <w:rPr>
          <w:rFonts w:ascii="Arial" w:eastAsia="Arial" w:hAnsi="Arial"/>
          <w:sz w:val="23"/>
        </w:rPr>
        <w:t>This view is reflected in an aspirational constitution for social care published by an independent, cross-party think-tank (Bartlett and Guglielmi, 2009). The authors argue</w:t>
      </w:r>
    </w:p>
    <w:p w:rsidR="00000000" w:rsidRDefault="008D7936">
      <w:pPr>
        <w:spacing w:line="389" w:lineRule="auto"/>
        <w:ind w:left="280" w:right="280" w:hanging="7"/>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7"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7</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15" w:name="page16"/>
      <w:bookmarkEnd w:id="15"/>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008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CE3DB" id="Line 10"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y8CI0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37" w:lineRule="auto"/>
        <w:ind w:left="280" w:right="240" w:firstLine="12"/>
        <w:jc w:val="both"/>
        <w:rPr>
          <w:rFonts w:ascii="Arial" w:eastAsia="Arial" w:hAnsi="Arial"/>
          <w:sz w:val="24"/>
        </w:rPr>
      </w:pPr>
      <w:r>
        <w:rPr>
          <w:rFonts w:ascii="Arial" w:eastAsia="Arial" w:hAnsi="Arial"/>
          <w:sz w:val="24"/>
        </w:rPr>
        <w:t>that all citizens should have an equal ability to live and control a full and active life. Where this is not possible the state should have a duty to provide the necessary help, in whatever form that is required, to individuals wh</w:t>
      </w:r>
      <w:r>
        <w:rPr>
          <w:rFonts w:ascii="Arial" w:eastAsia="Arial" w:hAnsi="Arial"/>
          <w:sz w:val="24"/>
        </w:rPr>
        <w:t>o require it.</w:t>
      </w:r>
    </w:p>
    <w:p w:rsidR="00000000" w:rsidRDefault="008D7936">
      <w:pPr>
        <w:spacing w:line="58" w:lineRule="exact"/>
        <w:rPr>
          <w:rFonts w:ascii="Times New Roman" w:eastAsia="Times New Roman" w:hAnsi="Times New Roman"/>
        </w:rPr>
      </w:pPr>
    </w:p>
    <w:p w:rsidR="00000000" w:rsidRDefault="008D7936">
      <w:pPr>
        <w:spacing w:line="357" w:lineRule="auto"/>
        <w:ind w:left="280" w:right="280" w:hanging="8"/>
        <w:jc w:val="both"/>
        <w:rPr>
          <w:rFonts w:ascii="Arial" w:eastAsia="Arial" w:hAnsi="Arial"/>
          <w:sz w:val="23"/>
        </w:rPr>
      </w:pPr>
      <w:r>
        <w:rPr>
          <w:rFonts w:ascii="Arial" w:eastAsia="Arial" w:hAnsi="Arial"/>
          <w:sz w:val="23"/>
        </w:rPr>
        <w:t xml:space="preserve">A more clearly defined concept is that of </w:t>
      </w:r>
      <w:r>
        <w:rPr>
          <w:rFonts w:ascii="Arial" w:eastAsia="Arial" w:hAnsi="Arial"/>
          <w:i/>
          <w:sz w:val="23"/>
        </w:rPr>
        <w:t>personal care</w:t>
      </w:r>
      <w:r>
        <w:rPr>
          <w:rFonts w:ascii="Arial" w:eastAsia="Arial" w:hAnsi="Arial"/>
          <w:sz w:val="23"/>
        </w:rPr>
        <w:t xml:space="preserve"> which has been provided for free in Scotland since 2002. The legislation introduced by the then Scottish Executive necessitated a clear definition and constitutes six dimensions (Cavaye</w:t>
      </w:r>
      <w:r>
        <w:rPr>
          <w:rFonts w:ascii="Arial" w:eastAsia="Arial" w:hAnsi="Arial"/>
          <w:sz w:val="23"/>
        </w:rPr>
        <w:t>, 2006).</w:t>
      </w:r>
    </w:p>
    <w:p w:rsidR="00000000" w:rsidRDefault="008D7936">
      <w:pPr>
        <w:spacing w:line="40" w:lineRule="exact"/>
        <w:rPr>
          <w:rFonts w:ascii="Times New Roman" w:eastAsia="Times New Roman" w:hAnsi="Times New Roman"/>
        </w:rPr>
      </w:pPr>
    </w:p>
    <w:p w:rsidR="00000000" w:rsidRDefault="008D7936">
      <w:pPr>
        <w:numPr>
          <w:ilvl w:val="0"/>
          <w:numId w:val="6"/>
        </w:numPr>
        <w:tabs>
          <w:tab w:val="left" w:pos="880"/>
        </w:tabs>
        <w:spacing w:line="0" w:lineRule="atLeast"/>
        <w:ind w:left="880" w:hanging="332"/>
        <w:rPr>
          <w:rFonts w:ascii="Arial" w:eastAsia="Arial" w:hAnsi="Arial"/>
          <w:sz w:val="24"/>
        </w:rPr>
      </w:pPr>
      <w:r>
        <w:rPr>
          <w:rFonts w:ascii="Arial" w:eastAsia="Arial" w:hAnsi="Arial"/>
          <w:sz w:val="24"/>
        </w:rPr>
        <w:t>Personal Hygiene: washing etc.</w:t>
      </w:r>
    </w:p>
    <w:p w:rsidR="00000000" w:rsidRDefault="008D7936">
      <w:pPr>
        <w:spacing w:line="200" w:lineRule="exact"/>
        <w:rPr>
          <w:rFonts w:ascii="Arial" w:eastAsia="Arial" w:hAnsi="Arial"/>
          <w:sz w:val="24"/>
        </w:rPr>
      </w:pPr>
    </w:p>
    <w:p w:rsidR="00000000" w:rsidRDefault="008D7936">
      <w:pPr>
        <w:spacing w:line="241" w:lineRule="exact"/>
        <w:rPr>
          <w:rFonts w:ascii="Arial" w:eastAsia="Arial" w:hAnsi="Arial"/>
          <w:sz w:val="24"/>
        </w:rPr>
      </w:pPr>
    </w:p>
    <w:p w:rsidR="00000000" w:rsidRDefault="008D7936">
      <w:pPr>
        <w:numPr>
          <w:ilvl w:val="0"/>
          <w:numId w:val="6"/>
        </w:numPr>
        <w:tabs>
          <w:tab w:val="left" w:pos="880"/>
        </w:tabs>
        <w:spacing w:line="0" w:lineRule="atLeast"/>
        <w:ind w:left="880" w:hanging="345"/>
        <w:rPr>
          <w:rFonts w:ascii="Arial" w:eastAsia="Arial" w:hAnsi="Arial"/>
          <w:sz w:val="24"/>
        </w:rPr>
      </w:pPr>
      <w:r>
        <w:rPr>
          <w:rFonts w:ascii="Arial" w:eastAsia="Arial" w:hAnsi="Arial"/>
          <w:sz w:val="24"/>
        </w:rPr>
        <w:t>Personal Assistance: help with dressings, prostheses etc.</w:t>
      </w:r>
    </w:p>
    <w:p w:rsidR="00000000" w:rsidRDefault="008D7936">
      <w:pPr>
        <w:spacing w:line="200" w:lineRule="exact"/>
        <w:rPr>
          <w:rFonts w:ascii="Arial" w:eastAsia="Arial" w:hAnsi="Arial"/>
          <w:sz w:val="24"/>
        </w:rPr>
      </w:pPr>
    </w:p>
    <w:p w:rsidR="00000000" w:rsidRDefault="008D7936">
      <w:pPr>
        <w:spacing w:line="241" w:lineRule="exact"/>
        <w:rPr>
          <w:rFonts w:ascii="Arial" w:eastAsia="Arial" w:hAnsi="Arial"/>
          <w:sz w:val="24"/>
        </w:rPr>
      </w:pPr>
    </w:p>
    <w:p w:rsidR="00000000" w:rsidRDefault="008D7936">
      <w:pPr>
        <w:numPr>
          <w:ilvl w:val="0"/>
          <w:numId w:val="6"/>
        </w:numPr>
        <w:tabs>
          <w:tab w:val="left" w:pos="880"/>
        </w:tabs>
        <w:spacing w:line="0" w:lineRule="atLeast"/>
        <w:ind w:left="880" w:hanging="319"/>
        <w:rPr>
          <w:rFonts w:ascii="Arial" w:eastAsia="Arial" w:hAnsi="Arial"/>
          <w:sz w:val="24"/>
        </w:rPr>
      </w:pPr>
      <w:r>
        <w:rPr>
          <w:rFonts w:ascii="Arial" w:eastAsia="Arial" w:hAnsi="Arial"/>
          <w:sz w:val="24"/>
        </w:rPr>
        <w:t>Continence Management: toileting, catheter management etc.</w:t>
      </w:r>
    </w:p>
    <w:p w:rsidR="00000000" w:rsidRDefault="008D7936">
      <w:pPr>
        <w:spacing w:line="200" w:lineRule="exact"/>
        <w:rPr>
          <w:rFonts w:ascii="Arial" w:eastAsia="Arial" w:hAnsi="Arial"/>
          <w:sz w:val="24"/>
        </w:rPr>
      </w:pPr>
    </w:p>
    <w:p w:rsidR="00000000" w:rsidRDefault="008D7936">
      <w:pPr>
        <w:spacing w:line="241" w:lineRule="exact"/>
        <w:rPr>
          <w:rFonts w:ascii="Arial" w:eastAsia="Arial" w:hAnsi="Arial"/>
          <w:sz w:val="24"/>
        </w:rPr>
      </w:pPr>
    </w:p>
    <w:p w:rsidR="00000000" w:rsidRDefault="008D7936">
      <w:pPr>
        <w:numPr>
          <w:ilvl w:val="0"/>
          <w:numId w:val="6"/>
        </w:numPr>
        <w:tabs>
          <w:tab w:val="left" w:pos="880"/>
        </w:tabs>
        <w:spacing w:line="0" w:lineRule="atLeast"/>
        <w:ind w:left="880" w:hanging="345"/>
        <w:rPr>
          <w:rFonts w:ascii="Arial" w:eastAsia="Arial" w:hAnsi="Arial"/>
          <w:sz w:val="24"/>
        </w:rPr>
      </w:pPr>
      <w:r>
        <w:rPr>
          <w:rFonts w:ascii="Arial" w:eastAsia="Arial" w:hAnsi="Arial"/>
          <w:sz w:val="24"/>
        </w:rPr>
        <w:t>Food and Diet: help with eating, food preparation etc.</w:t>
      </w:r>
    </w:p>
    <w:p w:rsidR="00000000" w:rsidRDefault="008D7936">
      <w:pPr>
        <w:spacing w:line="200" w:lineRule="exact"/>
        <w:rPr>
          <w:rFonts w:ascii="Arial" w:eastAsia="Arial" w:hAnsi="Arial"/>
          <w:sz w:val="24"/>
        </w:rPr>
      </w:pPr>
    </w:p>
    <w:p w:rsidR="00000000" w:rsidRDefault="008D7936">
      <w:pPr>
        <w:spacing w:line="241" w:lineRule="exact"/>
        <w:rPr>
          <w:rFonts w:ascii="Arial" w:eastAsia="Arial" w:hAnsi="Arial"/>
          <w:sz w:val="24"/>
        </w:rPr>
      </w:pPr>
    </w:p>
    <w:p w:rsidR="00000000" w:rsidRDefault="008D7936">
      <w:pPr>
        <w:numPr>
          <w:ilvl w:val="0"/>
          <w:numId w:val="6"/>
        </w:numPr>
        <w:tabs>
          <w:tab w:val="left" w:pos="880"/>
        </w:tabs>
        <w:spacing w:line="0" w:lineRule="atLeast"/>
        <w:ind w:left="880" w:hanging="319"/>
        <w:rPr>
          <w:rFonts w:ascii="Arial" w:eastAsia="Arial" w:hAnsi="Arial"/>
          <w:sz w:val="24"/>
        </w:rPr>
      </w:pPr>
      <w:r>
        <w:rPr>
          <w:rFonts w:ascii="Arial" w:eastAsia="Arial" w:hAnsi="Arial"/>
          <w:sz w:val="24"/>
        </w:rPr>
        <w:t>Problems of Immobility:</w:t>
      </w:r>
    </w:p>
    <w:p w:rsidR="00000000" w:rsidRDefault="008D7936">
      <w:pPr>
        <w:spacing w:line="200" w:lineRule="exact"/>
        <w:rPr>
          <w:rFonts w:ascii="Arial" w:eastAsia="Arial" w:hAnsi="Arial"/>
          <w:sz w:val="24"/>
        </w:rPr>
      </w:pPr>
    </w:p>
    <w:p w:rsidR="00000000" w:rsidRDefault="008D7936">
      <w:pPr>
        <w:spacing w:line="241" w:lineRule="exact"/>
        <w:rPr>
          <w:rFonts w:ascii="Arial" w:eastAsia="Arial" w:hAnsi="Arial"/>
          <w:sz w:val="24"/>
        </w:rPr>
      </w:pPr>
    </w:p>
    <w:p w:rsidR="00000000" w:rsidRDefault="008D7936">
      <w:pPr>
        <w:numPr>
          <w:ilvl w:val="0"/>
          <w:numId w:val="6"/>
        </w:numPr>
        <w:tabs>
          <w:tab w:val="left" w:pos="866"/>
        </w:tabs>
        <w:spacing w:line="363" w:lineRule="auto"/>
        <w:ind w:left="860" w:right="260" w:hanging="273"/>
        <w:rPr>
          <w:rFonts w:ascii="Arial" w:eastAsia="Arial" w:hAnsi="Arial"/>
          <w:sz w:val="24"/>
        </w:rPr>
      </w:pPr>
      <w:r>
        <w:rPr>
          <w:rFonts w:ascii="Arial" w:eastAsia="Arial" w:hAnsi="Arial"/>
          <w:sz w:val="24"/>
        </w:rPr>
        <w:t>Simple Tr</w:t>
      </w:r>
      <w:r>
        <w:rPr>
          <w:rFonts w:ascii="Arial" w:eastAsia="Arial" w:hAnsi="Arial"/>
          <w:sz w:val="24"/>
        </w:rPr>
        <w:t>eatments: help with medicines, creams, oxygen therapy etc. (Cavaye, 2006, p.256)</w:t>
      </w:r>
    </w:p>
    <w:p w:rsidR="00000000" w:rsidRDefault="008D7936">
      <w:pPr>
        <w:spacing w:line="27" w:lineRule="exact"/>
        <w:rPr>
          <w:rFonts w:ascii="Times New Roman" w:eastAsia="Times New Roman" w:hAnsi="Times New Roman"/>
        </w:rPr>
      </w:pPr>
    </w:p>
    <w:p w:rsidR="00000000" w:rsidRDefault="008D7936">
      <w:pPr>
        <w:spacing w:line="363" w:lineRule="auto"/>
        <w:ind w:left="280" w:right="280"/>
        <w:rPr>
          <w:rFonts w:ascii="Arial" w:eastAsia="Arial" w:hAnsi="Arial"/>
          <w:sz w:val="24"/>
        </w:rPr>
      </w:pPr>
      <w:r>
        <w:rPr>
          <w:rFonts w:ascii="Arial" w:eastAsia="Arial" w:hAnsi="Arial"/>
          <w:sz w:val="24"/>
        </w:rPr>
        <w:t>Personal care is, however, only one aspect of social care provision and clear definitions of other services provided to individuals are lacking.</w:t>
      </w:r>
    </w:p>
    <w:p w:rsidR="00000000" w:rsidRDefault="008D7936">
      <w:pPr>
        <w:spacing w:line="39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2.2.2</w:t>
      </w:r>
      <w:r>
        <w:rPr>
          <w:rFonts w:ascii="Arial" w:eastAsia="Arial" w:hAnsi="Arial"/>
          <w:b/>
          <w:sz w:val="29"/>
        </w:rPr>
        <w:tab/>
      </w:r>
      <w:r>
        <w:rPr>
          <w:rFonts w:ascii="Arial" w:eastAsia="Arial" w:hAnsi="Arial"/>
          <w:b/>
          <w:sz w:val="29"/>
        </w:rPr>
        <w:t>International models o</w:t>
      </w:r>
      <w:r>
        <w:rPr>
          <w:rFonts w:ascii="Arial" w:eastAsia="Arial" w:hAnsi="Arial"/>
          <w:b/>
          <w:sz w:val="29"/>
        </w:rPr>
        <w:t>f social care</w:t>
      </w:r>
    </w:p>
    <w:p w:rsidR="00000000" w:rsidRDefault="008D7936">
      <w:pPr>
        <w:spacing w:line="379" w:lineRule="exact"/>
        <w:rPr>
          <w:rFonts w:ascii="Times New Roman" w:eastAsia="Times New Roman" w:hAnsi="Times New Roman"/>
        </w:rPr>
      </w:pPr>
    </w:p>
    <w:p w:rsidR="00000000" w:rsidRDefault="008D7936">
      <w:pPr>
        <w:spacing w:line="348" w:lineRule="auto"/>
        <w:ind w:left="280" w:right="240" w:hanging="1"/>
        <w:jc w:val="both"/>
        <w:rPr>
          <w:rFonts w:ascii="Arial" w:eastAsia="Arial" w:hAnsi="Arial"/>
          <w:sz w:val="22"/>
        </w:rPr>
      </w:pPr>
      <w:r>
        <w:rPr>
          <w:rFonts w:ascii="Arial" w:eastAsia="Arial" w:hAnsi="Arial"/>
          <w:sz w:val="22"/>
        </w:rPr>
        <w:t xml:space="preserve">The provision of social care is of increasing policy importance across western, post-industrial societies (Anttonen, 2005, Pavolini and Ranci, 2008, Robertson, Gregory and Jabbal, 2014, Deusdad, Pace and Anttonen, 2016). There are four ways </w:t>
      </w:r>
      <w:r>
        <w:rPr>
          <w:rFonts w:ascii="Arial" w:eastAsia="Arial" w:hAnsi="Arial"/>
          <w:sz w:val="22"/>
        </w:rPr>
        <w:t>in which social care can be provided to those in need: informally via family or community, formally via voluntary non-profit organisations, formally via the state, or formally via a for-profit organisations (Munday, 2003). In Europe, increasing demand from</w:t>
      </w:r>
      <w:r>
        <w:rPr>
          <w:rFonts w:ascii="Arial" w:eastAsia="Arial" w:hAnsi="Arial"/>
          <w:sz w:val="22"/>
        </w:rPr>
        <w:t xml:space="preserve"> users has led to many welfare systems being unable to adequately provide care (Pavolini and Ranci, 2008). Changes in demography, the labour market, democracy, and values have all contributed to the increasing pressure on care services (Anttonen, 2005). Th</w:t>
      </w:r>
      <w:r>
        <w:rPr>
          <w:rFonts w:ascii="Arial" w:eastAsia="Arial" w:hAnsi="Arial"/>
          <w:sz w:val="22"/>
        </w:rPr>
        <w:t>ere is wide consensus that lower birth rates and higher proportions of older people mean that</w:t>
      </w:r>
    </w:p>
    <w:p w:rsidR="00000000" w:rsidRDefault="008D7936">
      <w:pPr>
        <w:spacing w:line="348" w:lineRule="auto"/>
        <w:ind w:left="280" w:right="240" w:hanging="1"/>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247"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8</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16" w:name="page17"/>
      <w:bookmarkEnd w:id="16"/>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110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264B4" id="Line 11"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DR6PROHwIAAEMEAAAOAAAAAAAAAAAAAAAAAC4CAABkcnMvZTJvRG9jLnhtbFBL&#10;AQItABQABgAIAAAAIQAnmY3M3gAAAAYBAAAPAAAAAAAAAAAAAAAAAHkEAABkcnMvZG93bnJldi54&#10;bWxQSwUGAAAAAAQABADzAAAAhA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18" w:lineRule="auto"/>
        <w:ind w:left="280" w:right="240" w:firstLine="8"/>
        <w:jc w:val="both"/>
        <w:rPr>
          <w:rFonts w:ascii="Arial" w:eastAsia="Arial" w:hAnsi="Arial"/>
          <w:sz w:val="24"/>
        </w:rPr>
      </w:pPr>
      <w:r>
        <w:rPr>
          <w:rFonts w:ascii="Arial" w:eastAsia="Arial" w:hAnsi="Arial"/>
          <w:sz w:val="24"/>
        </w:rPr>
        <w:t>a gap has emerged in the number of adult children able to provide informal care to their parents (Munday, 2003, Anttonen, 2005, Pavolin</w:t>
      </w:r>
      <w:r>
        <w:rPr>
          <w:rFonts w:ascii="Arial" w:eastAsia="Arial" w:hAnsi="Arial"/>
          <w:sz w:val="24"/>
        </w:rPr>
        <w:t>i and Ranci, 2008, Robertson, Gregory and Jabbal, 2014, Deusdad, Pace and Anttonen, 2016). Traditionally, informal care was provided by women. As gender equality improves, more women are employed outwith domestic circumstances which also reduces the pool o</w:t>
      </w:r>
      <w:r>
        <w:rPr>
          <w:rFonts w:ascii="Arial" w:eastAsia="Arial" w:hAnsi="Arial"/>
          <w:sz w:val="24"/>
        </w:rPr>
        <w:t xml:space="preserve">f informal social care available (Anttonen, 2005). Anttonen (2005) also cites changes in societal attitudes from </w:t>
      </w:r>
      <w:r>
        <w:rPr>
          <w:rFonts w:ascii="Arial" w:eastAsia="Arial" w:hAnsi="Arial"/>
          <w:sz w:val="24"/>
        </w:rPr>
        <w:t>“familism</w:t>
      </w:r>
      <w:r>
        <w:rPr>
          <w:rFonts w:ascii="Arial" w:eastAsia="Arial" w:hAnsi="Arial"/>
          <w:sz w:val="24"/>
        </w:rPr>
        <w:t xml:space="preserve">” to </w:t>
      </w:r>
      <w:r>
        <w:rPr>
          <w:rFonts w:ascii="Arial" w:eastAsia="Arial" w:hAnsi="Arial"/>
          <w:sz w:val="24"/>
        </w:rPr>
        <w:t>“individualism</w:t>
      </w:r>
      <w:r>
        <w:rPr>
          <w:rFonts w:ascii="Arial" w:eastAsia="Arial" w:hAnsi="Arial"/>
          <w:sz w:val="24"/>
        </w:rPr>
        <w:t>” as having an impact on informal care resources. These combined factors mean that formal care services are increas</w:t>
      </w:r>
      <w:r>
        <w:rPr>
          <w:rFonts w:ascii="Arial" w:eastAsia="Arial" w:hAnsi="Arial"/>
          <w:sz w:val="24"/>
        </w:rPr>
        <w:t>ingly required to provide social care.</w:t>
      </w:r>
    </w:p>
    <w:p w:rsidR="00000000" w:rsidRDefault="008D7936">
      <w:pPr>
        <w:spacing w:line="80" w:lineRule="exact"/>
        <w:rPr>
          <w:rFonts w:ascii="Times New Roman" w:eastAsia="Times New Roman" w:hAnsi="Times New Roman"/>
        </w:rPr>
      </w:pPr>
    </w:p>
    <w:p w:rsidR="00000000" w:rsidRDefault="008D7936">
      <w:pPr>
        <w:spacing w:line="356" w:lineRule="auto"/>
        <w:ind w:left="280" w:right="260" w:hanging="2"/>
        <w:jc w:val="both"/>
        <w:rPr>
          <w:rFonts w:ascii="Arial" w:eastAsia="Arial" w:hAnsi="Arial"/>
          <w:sz w:val="21"/>
        </w:rPr>
      </w:pPr>
      <w:r>
        <w:rPr>
          <w:rFonts w:ascii="Arial" w:eastAsia="Arial" w:hAnsi="Arial"/>
          <w:sz w:val="21"/>
        </w:rPr>
        <w:t>The pressures on formal social care services has seen increased discussion and comparison of models of care across Europe over the last 20 years (Anttonen and Sipilä, 1996, Munday, 2003, Sapir, 2006, Fernández-Alonso</w:t>
      </w:r>
      <w:r>
        <w:rPr>
          <w:rFonts w:ascii="Arial" w:eastAsia="Arial" w:hAnsi="Arial"/>
          <w:sz w:val="21"/>
        </w:rPr>
        <w:t xml:space="preserve"> and Jaime-Castillo, 2016). In broad terms, there is agreement that four main European social models exist although, more recently, the lines between these models are beginning to blur (Deusdad, Pace and Anttonen, 2016). The models have been classified as </w:t>
      </w:r>
      <w:r>
        <w:rPr>
          <w:rFonts w:ascii="Arial" w:eastAsia="Arial" w:hAnsi="Arial"/>
          <w:sz w:val="21"/>
        </w:rPr>
        <w:t>the: Nordic, Mediterranean, Continental, and Anglo-Saxon models (Anttonen and Sipilä, 1996, Munday, 2003, Fernández-Alonso and Jaime-Castillo, 2016). There is some variation in the how these models are labelled</w:t>
      </w:r>
    </w:p>
    <w:p w:rsidR="00000000" w:rsidRDefault="008D7936">
      <w:pPr>
        <w:spacing w:line="3" w:lineRule="exact"/>
        <w:rPr>
          <w:rFonts w:ascii="Times New Roman" w:eastAsia="Times New Roman" w:hAnsi="Times New Roman"/>
        </w:rPr>
      </w:pPr>
    </w:p>
    <w:p w:rsidR="00000000" w:rsidRDefault="008D7936">
      <w:pPr>
        <w:numPr>
          <w:ilvl w:val="0"/>
          <w:numId w:val="7"/>
        </w:numPr>
        <w:tabs>
          <w:tab w:val="left" w:pos="423"/>
        </w:tabs>
        <w:spacing w:line="328" w:lineRule="auto"/>
        <w:ind w:left="280" w:right="260" w:hanging="23"/>
        <w:jc w:val="both"/>
        <w:rPr>
          <w:rFonts w:ascii="Arial" w:eastAsia="Arial" w:hAnsi="Arial"/>
          <w:sz w:val="24"/>
        </w:rPr>
      </w:pPr>
      <w:r>
        <w:rPr>
          <w:rFonts w:ascii="Arial" w:eastAsia="Arial" w:hAnsi="Arial"/>
          <w:sz w:val="24"/>
        </w:rPr>
        <w:t>for this discussion the most recently descri</w:t>
      </w:r>
      <w:r>
        <w:rPr>
          <w:rFonts w:ascii="Arial" w:eastAsia="Arial" w:hAnsi="Arial"/>
          <w:sz w:val="24"/>
        </w:rPr>
        <w:t>bed nomenclature is used (Sapir, 2006, Fernández-Alonso and Jaime-Castillo, 2016). It must also be noted that the models below detail broad similarities in provision of social care, diﬀerences in delivery of services remain between countries within each mo</w:t>
      </w:r>
      <w:r>
        <w:rPr>
          <w:rFonts w:ascii="Arial" w:eastAsia="Arial" w:hAnsi="Arial"/>
          <w:sz w:val="24"/>
        </w:rPr>
        <w:t>del.</w:t>
      </w:r>
    </w:p>
    <w:p w:rsidR="00000000" w:rsidRDefault="008D7936">
      <w:pPr>
        <w:spacing w:line="70" w:lineRule="exact"/>
        <w:rPr>
          <w:rFonts w:ascii="Times New Roman" w:eastAsia="Times New Roman" w:hAnsi="Times New Roman"/>
        </w:rPr>
      </w:pPr>
    </w:p>
    <w:p w:rsidR="00000000" w:rsidRDefault="008D7936">
      <w:pPr>
        <w:spacing w:line="355" w:lineRule="auto"/>
        <w:ind w:left="280" w:right="260" w:hanging="2"/>
        <w:jc w:val="both"/>
        <w:rPr>
          <w:rFonts w:ascii="Arial" w:eastAsia="Arial" w:hAnsi="Arial"/>
          <w:sz w:val="22"/>
        </w:rPr>
      </w:pPr>
      <w:r>
        <w:rPr>
          <w:rFonts w:ascii="Arial" w:eastAsia="Arial" w:hAnsi="Arial"/>
          <w:sz w:val="22"/>
        </w:rPr>
        <w:t>The Nordic model of social care describes high levels of universal home and institutional social care funded through taxation or nationalised insurance with little or no role for private insurance (Munday, 2003, Sapir, 2006, Fernández-Alonso and Jaim</w:t>
      </w:r>
      <w:r>
        <w:rPr>
          <w:rFonts w:ascii="Arial" w:eastAsia="Arial" w:hAnsi="Arial"/>
          <w:sz w:val="22"/>
        </w:rPr>
        <w:t>e-Castillo, 2016). This model is found in Scandinavian countries such as: Sweden, Denmark, Finland, and the Netherlands and has strong local government influence on the delivery of services (Munday, 2003, Sapir, 2006, Fernández-Alonso and Jaime-Castillo, 2</w:t>
      </w:r>
      <w:r>
        <w:rPr>
          <w:rFonts w:ascii="Arial" w:eastAsia="Arial" w:hAnsi="Arial"/>
          <w:sz w:val="22"/>
        </w:rPr>
        <w:t>016).</w:t>
      </w:r>
    </w:p>
    <w:p w:rsidR="00000000" w:rsidRDefault="008D7936">
      <w:pPr>
        <w:spacing w:line="51" w:lineRule="exact"/>
        <w:rPr>
          <w:rFonts w:ascii="Times New Roman" w:eastAsia="Times New Roman" w:hAnsi="Times New Roman"/>
        </w:rPr>
      </w:pPr>
    </w:p>
    <w:p w:rsidR="00000000" w:rsidRDefault="008D7936">
      <w:pPr>
        <w:spacing w:line="322" w:lineRule="auto"/>
        <w:ind w:left="260" w:right="260" w:firstLine="27"/>
        <w:jc w:val="both"/>
        <w:rPr>
          <w:rFonts w:ascii="Arial" w:eastAsia="Arial" w:hAnsi="Arial"/>
          <w:sz w:val="24"/>
        </w:rPr>
      </w:pPr>
      <w:r>
        <w:rPr>
          <w:rFonts w:ascii="Arial" w:eastAsia="Arial" w:hAnsi="Arial"/>
          <w:sz w:val="24"/>
        </w:rPr>
        <w:t>In contrast. the Mediterranean model of social care (generally found in Greece, Italy, Portugal, and Spain) has very low intervention from local or national government with the majority of social care being informal and provided by family members (M</w:t>
      </w:r>
      <w:r>
        <w:rPr>
          <w:rFonts w:ascii="Arial" w:eastAsia="Arial" w:hAnsi="Arial"/>
          <w:sz w:val="24"/>
        </w:rPr>
        <w:t>unday, 2003, Sapir, 2006, Fernández-Alonso and Jaime-Castillo, 2016). As this role is traditionally carried out by women, the Mediterranean model has attracted criticism from a feminist perspective (Munday, 2003).</w:t>
      </w:r>
    </w:p>
    <w:p w:rsidR="00000000" w:rsidRDefault="008D7936">
      <w:pPr>
        <w:spacing w:line="322" w:lineRule="auto"/>
        <w:ind w:left="260" w:right="260" w:firstLine="27"/>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7"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9</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17" w:name="page18"/>
      <w:bookmarkEnd w:id="17"/>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212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77991" id="Line 12"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HR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BcSgdE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20" w:lineRule="auto"/>
        <w:ind w:left="280" w:right="260" w:hanging="7"/>
        <w:jc w:val="both"/>
        <w:rPr>
          <w:rFonts w:ascii="Arial" w:eastAsia="Arial" w:hAnsi="Arial"/>
          <w:sz w:val="24"/>
        </w:rPr>
      </w:pPr>
      <w:r>
        <w:rPr>
          <w:rFonts w:ascii="Arial" w:eastAsia="Arial" w:hAnsi="Arial"/>
          <w:sz w:val="24"/>
        </w:rPr>
        <w:t>The Anglo-Saxo</w:t>
      </w:r>
      <w:r>
        <w:rPr>
          <w:rFonts w:ascii="Arial" w:eastAsia="Arial" w:hAnsi="Arial"/>
          <w:sz w:val="24"/>
        </w:rPr>
        <w:t>n model of social care is used to describe the systems used in the UK and, perhaps as a misnomer, Ireland (Munday, 2003, Sapir, 2006, Fernández-Alonso and Jaime-Castillo, 2016). The system is also characterised by informal care but has provision of extensi</w:t>
      </w:r>
      <w:r>
        <w:rPr>
          <w:rFonts w:ascii="Arial" w:eastAsia="Arial" w:hAnsi="Arial"/>
          <w:sz w:val="24"/>
        </w:rPr>
        <w:t xml:space="preserve">ve state-funded social care for those in the most need. The model has also been referred to as </w:t>
      </w:r>
      <w:r>
        <w:rPr>
          <w:rFonts w:ascii="Arial" w:eastAsia="Arial" w:hAnsi="Arial"/>
          <w:sz w:val="24"/>
        </w:rPr>
        <w:t>“means tested</w:t>
      </w:r>
      <w:r>
        <w:rPr>
          <w:rFonts w:ascii="Arial" w:eastAsia="Arial" w:hAnsi="Arial"/>
          <w:sz w:val="24"/>
        </w:rPr>
        <w:t xml:space="preserve">”, or </w:t>
      </w:r>
      <w:r>
        <w:rPr>
          <w:rFonts w:ascii="Arial" w:eastAsia="Arial" w:hAnsi="Arial"/>
          <w:sz w:val="24"/>
        </w:rPr>
        <w:t>“the Beveridge model</w:t>
      </w:r>
      <w:r>
        <w:rPr>
          <w:rFonts w:ascii="Arial" w:eastAsia="Arial" w:hAnsi="Arial"/>
          <w:sz w:val="24"/>
        </w:rPr>
        <w:t>” (Munday, 2003) and increasingly involves service provision from the private sector, particularly in terms of residential</w:t>
      </w:r>
      <w:r>
        <w:rPr>
          <w:rFonts w:ascii="Arial" w:eastAsia="Arial" w:hAnsi="Arial"/>
          <w:sz w:val="24"/>
        </w:rPr>
        <w:t xml:space="preserve"> care (Munday, 2003).</w:t>
      </w:r>
    </w:p>
    <w:p w:rsidR="00000000" w:rsidRDefault="008D7936">
      <w:pPr>
        <w:spacing w:line="78" w:lineRule="exact"/>
        <w:rPr>
          <w:rFonts w:ascii="Times New Roman" w:eastAsia="Times New Roman" w:hAnsi="Times New Roman"/>
        </w:rPr>
      </w:pPr>
    </w:p>
    <w:p w:rsidR="00000000" w:rsidRDefault="008D7936">
      <w:pPr>
        <w:spacing w:line="322" w:lineRule="auto"/>
        <w:ind w:left="280" w:right="260" w:firstLine="8"/>
        <w:jc w:val="both"/>
        <w:rPr>
          <w:rFonts w:ascii="Arial" w:eastAsia="Arial" w:hAnsi="Arial"/>
          <w:sz w:val="24"/>
        </w:rPr>
      </w:pPr>
      <w:r>
        <w:rPr>
          <w:rFonts w:ascii="Arial" w:eastAsia="Arial" w:hAnsi="Arial"/>
          <w:sz w:val="24"/>
        </w:rPr>
        <w:t>Most commonly found in Austria, Belgium, France, Germany and Luxembourg, the Continental model of social care also has a strong role for informal family care (Munday, 2003, Sapir, 2006, Fernández-Alonso and Jaime-Castillo, 2016). The</w:t>
      </w:r>
      <w:r>
        <w:rPr>
          <w:rFonts w:ascii="Arial" w:eastAsia="Arial" w:hAnsi="Arial"/>
          <w:sz w:val="24"/>
        </w:rPr>
        <w:t xml:space="preserve"> main diﬀerence in this model is in the delivery of formal care via non-governmental or religious organisations with funding provided by the state - also known as the subsidiarity model (Munday, 2003).</w:t>
      </w:r>
    </w:p>
    <w:p w:rsidR="00000000" w:rsidRDefault="008D7936">
      <w:pPr>
        <w:spacing w:line="74" w:lineRule="exact"/>
        <w:rPr>
          <w:rFonts w:ascii="Times New Roman" w:eastAsia="Times New Roman" w:hAnsi="Times New Roman"/>
        </w:rPr>
      </w:pPr>
    </w:p>
    <w:p w:rsidR="00000000" w:rsidRDefault="008D7936">
      <w:pPr>
        <w:spacing w:line="320" w:lineRule="auto"/>
        <w:ind w:left="280" w:right="280" w:hanging="7"/>
        <w:jc w:val="both"/>
        <w:rPr>
          <w:rFonts w:ascii="Arial" w:eastAsia="Arial" w:hAnsi="Arial"/>
          <w:sz w:val="24"/>
        </w:rPr>
      </w:pPr>
      <w:r>
        <w:rPr>
          <w:rFonts w:ascii="Arial" w:eastAsia="Arial" w:hAnsi="Arial"/>
          <w:sz w:val="24"/>
        </w:rPr>
        <w:t>The 4 models have not only been used to describe vari</w:t>
      </w:r>
      <w:r>
        <w:rPr>
          <w:rFonts w:ascii="Arial" w:eastAsia="Arial" w:hAnsi="Arial"/>
          <w:sz w:val="24"/>
        </w:rPr>
        <w:t>ations in methods of social care delivery, but also to describe the wider model of welfare and social services within each group (Sapir, 2006). As part of a wider social model of care, the Nordic model has a strong redistributive eﬀect and has the greatest</w:t>
      </w:r>
      <w:r>
        <w:rPr>
          <w:rFonts w:ascii="Arial" w:eastAsia="Arial" w:hAnsi="Arial"/>
          <w:sz w:val="24"/>
        </w:rPr>
        <w:t xml:space="preserve"> eﬀect of the four models at reducing income equality and poverty (Sapir, 2006). The Mediterranean model performs worst in this respect as does the Anglo-Saxon model when considering incidence of poverty after taxes and transfers (Sapir, 2006).</w:t>
      </w:r>
    </w:p>
    <w:p w:rsidR="00000000" w:rsidRDefault="008D7936">
      <w:pPr>
        <w:spacing w:line="78" w:lineRule="exact"/>
        <w:rPr>
          <w:rFonts w:ascii="Times New Roman" w:eastAsia="Times New Roman" w:hAnsi="Times New Roman"/>
        </w:rPr>
      </w:pPr>
    </w:p>
    <w:p w:rsidR="00000000" w:rsidRDefault="008D7936">
      <w:pPr>
        <w:spacing w:line="317" w:lineRule="auto"/>
        <w:ind w:left="260" w:right="280" w:firstLine="19"/>
        <w:jc w:val="both"/>
        <w:rPr>
          <w:rFonts w:ascii="Arial" w:eastAsia="Arial" w:hAnsi="Arial"/>
          <w:sz w:val="24"/>
        </w:rPr>
      </w:pPr>
      <w:r>
        <w:rPr>
          <w:rFonts w:ascii="Arial" w:eastAsia="Arial" w:hAnsi="Arial"/>
          <w:sz w:val="24"/>
        </w:rPr>
        <w:t>There is a</w:t>
      </w:r>
      <w:r>
        <w:rPr>
          <w:rFonts w:ascii="Arial" w:eastAsia="Arial" w:hAnsi="Arial"/>
          <w:sz w:val="24"/>
        </w:rPr>
        <w:t xml:space="preserve"> remarkable similarity in the description of the change from institution to home-based social care described by Deusdad et al. (2016) and the shift in balance of health care recommended by WHO described in section </w:t>
      </w:r>
      <w:hyperlink w:anchor="page12" w:history="1">
        <w:r>
          <w:rPr>
            <w:rFonts w:ascii="Arial" w:eastAsia="Arial" w:hAnsi="Arial"/>
            <w:color w:val="0000FF"/>
            <w:sz w:val="24"/>
          </w:rPr>
          <w:t>2.1</w:t>
        </w:r>
      </w:hyperlink>
      <w:r>
        <w:rPr>
          <w:rFonts w:ascii="Arial" w:eastAsia="Arial" w:hAnsi="Arial"/>
          <w:sz w:val="24"/>
        </w:rPr>
        <w:t>. It is likel</w:t>
      </w:r>
      <w:r>
        <w:rPr>
          <w:rFonts w:ascii="Arial" w:eastAsia="Arial" w:hAnsi="Arial"/>
          <w:sz w:val="24"/>
        </w:rPr>
        <w:t>y they describe the same phenomenon. WHO (2015) cite integration of health and social care as a potential process of moving care balance for treatment for non-acute, chronic conditions. Older individuals in this category are likely to have social care need</w:t>
      </w:r>
      <w:r>
        <w:rPr>
          <w:rFonts w:ascii="Arial" w:eastAsia="Arial" w:hAnsi="Arial"/>
          <w:sz w:val="24"/>
        </w:rPr>
        <w:t>s also. There have been large structural changes to delivery of social care in a number of European countries (Pavolini and Ranci, 2008). Deusdad et al (2016) argue that de-institutionalisation and the policy shift in balance of care has disguised reductio</w:t>
      </w:r>
      <w:r>
        <w:rPr>
          <w:rFonts w:ascii="Arial" w:eastAsia="Arial" w:hAnsi="Arial"/>
          <w:sz w:val="24"/>
        </w:rPr>
        <w:t>n in state-funded social care support in some countries.</w:t>
      </w:r>
    </w:p>
    <w:p w:rsidR="00000000" w:rsidRDefault="008D7936">
      <w:pPr>
        <w:spacing w:line="317" w:lineRule="auto"/>
        <w:ind w:left="260" w:right="280" w:firstLine="19"/>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3"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10</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18" w:name="page19"/>
      <w:bookmarkEnd w:id="18"/>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315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EF06D" id="Line 13"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GpGfRI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27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2.2.3</w:t>
      </w:r>
      <w:r>
        <w:rPr>
          <w:rFonts w:ascii="Arial" w:eastAsia="Arial" w:hAnsi="Arial"/>
          <w:b/>
          <w:sz w:val="29"/>
        </w:rPr>
        <w:tab/>
      </w:r>
      <w:r>
        <w:rPr>
          <w:rFonts w:ascii="Arial" w:eastAsia="Arial" w:hAnsi="Arial"/>
          <w:b/>
          <w:sz w:val="29"/>
        </w:rPr>
        <w:t>International variation in access to social care</w:t>
      </w:r>
    </w:p>
    <w:p w:rsidR="00000000" w:rsidRDefault="008D7936">
      <w:pPr>
        <w:spacing w:line="379" w:lineRule="exact"/>
        <w:rPr>
          <w:rFonts w:ascii="Times New Roman" w:eastAsia="Times New Roman" w:hAnsi="Times New Roman"/>
        </w:rPr>
      </w:pPr>
    </w:p>
    <w:p w:rsidR="00000000" w:rsidRDefault="008D7936">
      <w:pPr>
        <w:spacing w:line="337" w:lineRule="auto"/>
        <w:ind w:left="280" w:right="280" w:hanging="7"/>
        <w:jc w:val="both"/>
        <w:rPr>
          <w:rFonts w:ascii="Arial" w:eastAsia="Arial" w:hAnsi="Arial"/>
          <w:sz w:val="24"/>
        </w:rPr>
      </w:pPr>
      <w:r>
        <w:rPr>
          <w:rFonts w:ascii="Arial" w:eastAsia="Arial" w:hAnsi="Arial"/>
          <w:sz w:val="24"/>
        </w:rPr>
        <w:t xml:space="preserve">This section will review literature regarding how the diﬀerent models of social care described in subsection </w:t>
      </w:r>
      <w:hyperlink w:anchor="page16" w:history="1">
        <w:r>
          <w:rPr>
            <w:rFonts w:ascii="Arial" w:eastAsia="Arial" w:hAnsi="Arial"/>
            <w:color w:val="0000FF"/>
            <w:sz w:val="24"/>
          </w:rPr>
          <w:t>2.2.2</w:t>
        </w:r>
        <w:r>
          <w:rPr>
            <w:rFonts w:ascii="Arial" w:eastAsia="Arial" w:hAnsi="Arial"/>
            <w:sz w:val="24"/>
          </w:rPr>
          <w:t xml:space="preserve"> </w:t>
        </w:r>
      </w:hyperlink>
      <w:r>
        <w:rPr>
          <w:rFonts w:ascii="Arial" w:eastAsia="Arial" w:hAnsi="Arial"/>
          <w:sz w:val="24"/>
        </w:rPr>
        <w:t>influence access to social care across countries. This is a new section and requires further reading and synthesis</w:t>
      </w:r>
    </w:p>
    <w:p w:rsidR="00000000" w:rsidRDefault="008D7936">
      <w:pPr>
        <w:spacing w:line="58" w:lineRule="exact"/>
        <w:rPr>
          <w:rFonts w:ascii="Times New Roman" w:eastAsia="Times New Roman" w:hAnsi="Times New Roman"/>
        </w:rPr>
      </w:pPr>
    </w:p>
    <w:p w:rsidR="00000000" w:rsidRDefault="008D7936">
      <w:pPr>
        <w:spacing w:line="316" w:lineRule="auto"/>
        <w:ind w:left="280" w:right="280" w:hanging="8"/>
        <w:jc w:val="both"/>
        <w:rPr>
          <w:rFonts w:ascii="Arial" w:eastAsia="Arial" w:hAnsi="Arial"/>
          <w:sz w:val="24"/>
        </w:rPr>
      </w:pPr>
      <w:r>
        <w:rPr>
          <w:rFonts w:ascii="Arial" w:eastAsia="Arial" w:hAnsi="Arial"/>
          <w:sz w:val="24"/>
        </w:rPr>
        <w:t>A recent examination of the eﬀects of the 2008 financial crisis on the way social care is delivered across E</w:t>
      </w:r>
      <w:r>
        <w:rPr>
          <w:rFonts w:ascii="Arial" w:eastAsia="Arial" w:hAnsi="Arial"/>
          <w:sz w:val="24"/>
        </w:rPr>
        <w:t>urope suggests that the distinctions between the 4 social care models is beginning to blur (Deusdad, Pace and Anttonen, 2016). There is evidence of a mixture of informal, semi-informal (i.e. black market), and formal care emerging as a more regular model f</w:t>
      </w:r>
      <w:r>
        <w:rPr>
          <w:rFonts w:ascii="Arial" w:eastAsia="Arial" w:hAnsi="Arial"/>
          <w:sz w:val="24"/>
        </w:rPr>
        <w:t>or care delivery in Mediterranean countries whereas, in Nordic countries, an increase in family-based informal care is being observed (Sigurdardottir and Kåreholt, 2014, Deusdad, Pace and Anttonen, 2016). A shift from residential to home-based care, in tan</w:t>
      </w:r>
      <w:r>
        <w:rPr>
          <w:rFonts w:ascii="Arial" w:eastAsia="Arial" w:hAnsi="Arial"/>
          <w:sz w:val="24"/>
        </w:rPr>
        <w:t>dem with the marketisation of the care sector, has seen a gradual move away from universalism in Scandinavian countries and a greater emphasis on informal care and non-state care being seen across the continent (Deusdad, Pace and Anttonen, 2016).</w:t>
      </w:r>
    </w:p>
    <w:p w:rsidR="00000000" w:rsidRDefault="008D7936">
      <w:pPr>
        <w:spacing w:line="200" w:lineRule="exact"/>
        <w:rPr>
          <w:rFonts w:ascii="Times New Roman" w:eastAsia="Times New Roman" w:hAnsi="Times New Roman"/>
        </w:rPr>
      </w:pPr>
    </w:p>
    <w:p w:rsidR="00000000" w:rsidRDefault="008D7936">
      <w:pPr>
        <w:spacing w:line="257" w:lineRule="exact"/>
        <w:rPr>
          <w:rFonts w:ascii="Times New Roman" w:eastAsia="Times New Roman" w:hAnsi="Times New Roman"/>
        </w:rPr>
      </w:pPr>
    </w:p>
    <w:p w:rsidR="00000000" w:rsidRDefault="008D7936">
      <w:pPr>
        <w:tabs>
          <w:tab w:val="left" w:pos="300"/>
        </w:tabs>
        <w:spacing w:line="0" w:lineRule="atLeast"/>
        <w:jc w:val="center"/>
        <w:rPr>
          <w:rFonts w:ascii="Arial" w:eastAsia="Arial" w:hAnsi="Arial"/>
          <w:b/>
          <w:sz w:val="29"/>
        </w:rPr>
      </w:pPr>
      <w:r>
        <w:rPr>
          <w:rFonts w:ascii="Arial" w:eastAsia="Arial" w:hAnsi="Arial"/>
          <w:b/>
          <w:sz w:val="29"/>
        </w:rPr>
        <w:t>2.2.4</w:t>
      </w:r>
      <w:r>
        <w:rPr>
          <w:rFonts w:ascii="Arial" w:eastAsia="Arial" w:hAnsi="Arial"/>
          <w:b/>
          <w:sz w:val="29"/>
        </w:rPr>
        <w:tab/>
      </w:r>
      <w:r>
        <w:rPr>
          <w:rFonts w:ascii="Arial" w:eastAsia="Arial" w:hAnsi="Arial"/>
          <w:b/>
          <w:sz w:val="29"/>
        </w:rPr>
        <w:t>A</w:t>
      </w:r>
      <w:r>
        <w:rPr>
          <w:rFonts w:ascii="Arial" w:eastAsia="Arial" w:hAnsi="Arial"/>
          <w:b/>
          <w:sz w:val="29"/>
        </w:rPr>
        <w:t>ccess to Social Care in the UK I - Resource allocation</w:t>
      </w:r>
    </w:p>
    <w:p w:rsidR="00000000" w:rsidRDefault="008D7936">
      <w:pPr>
        <w:spacing w:line="379"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subsec:access-resources)</w:t>
      </w:r>
    </w:p>
    <w:p w:rsidR="00000000" w:rsidRDefault="008D7936">
      <w:pPr>
        <w:spacing w:line="227" w:lineRule="exact"/>
        <w:rPr>
          <w:rFonts w:ascii="Times New Roman" w:eastAsia="Times New Roman" w:hAnsi="Times New Roman"/>
        </w:rPr>
      </w:pPr>
    </w:p>
    <w:p w:rsidR="00000000" w:rsidRDefault="008D7936">
      <w:pPr>
        <w:spacing w:line="337" w:lineRule="auto"/>
        <w:ind w:left="280" w:right="280"/>
        <w:jc w:val="both"/>
        <w:rPr>
          <w:rFonts w:ascii="Arial" w:eastAsia="Arial" w:hAnsi="Arial"/>
          <w:sz w:val="24"/>
        </w:rPr>
      </w:pPr>
      <w:r>
        <w:rPr>
          <w:rFonts w:ascii="Arial" w:eastAsia="Arial" w:hAnsi="Arial"/>
          <w:sz w:val="24"/>
        </w:rPr>
        <w:t xml:space="preserve">This section will discuss social science theory of fair allocation of resources to Local Authorities such as </w:t>
      </w:r>
      <w:r>
        <w:rPr>
          <w:rFonts w:ascii="Arial" w:eastAsia="Arial" w:hAnsi="Arial"/>
          <w:sz w:val="24"/>
        </w:rPr>
        <w:t>“the strategy of equality.</w:t>
      </w:r>
      <w:r>
        <w:rPr>
          <w:rFonts w:ascii="Arial" w:eastAsia="Arial" w:hAnsi="Arial"/>
          <w:sz w:val="24"/>
        </w:rPr>
        <w:t xml:space="preserve">” Will need to outline how social care </w:t>
      </w:r>
      <w:r>
        <w:rPr>
          <w:rFonts w:ascii="Arial" w:eastAsia="Arial" w:hAnsi="Arial"/>
          <w:sz w:val="24"/>
        </w:rPr>
        <w:t xml:space="preserve">is funded in the UK Here, the </w:t>
      </w:r>
      <w:r>
        <w:rPr>
          <w:rFonts w:ascii="Arial" w:eastAsia="Arial" w:hAnsi="Arial"/>
          <w:sz w:val="24"/>
        </w:rPr>
        <w:t>“inverse care law</w:t>
      </w:r>
      <w:r>
        <w:rPr>
          <w:rFonts w:ascii="Arial" w:eastAsia="Arial" w:hAnsi="Arial"/>
          <w:sz w:val="24"/>
        </w:rPr>
        <w:t>” will also be discussed.</w:t>
      </w:r>
    </w:p>
    <w:p w:rsidR="00000000" w:rsidRDefault="008D7936">
      <w:pPr>
        <w:spacing w:line="58"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Evidence and literature of how funding is distributed will also be presented.</w:t>
      </w:r>
    </w:p>
    <w:p w:rsidR="00000000" w:rsidRDefault="008D7936">
      <w:pPr>
        <w:spacing w:line="200" w:lineRule="exact"/>
        <w:rPr>
          <w:rFonts w:ascii="Times New Roman" w:eastAsia="Times New Roman" w:hAnsi="Times New Roman"/>
        </w:rPr>
      </w:pPr>
    </w:p>
    <w:p w:rsidR="00000000" w:rsidRDefault="008D7936">
      <w:pPr>
        <w:spacing w:line="39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2.2.5</w:t>
      </w:r>
      <w:r>
        <w:rPr>
          <w:rFonts w:ascii="Arial" w:eastAsia="Arial" w:hAnsi="Arial"/>
          <w:b/>
          <w:sz w:val="29"/>
        </w:rPr>
        <w:tab/>
      </w:r>
      <w:r>
        <w:rPr>
          <w:rFonts w:ascii="Arial" w:eastAsia="Arial" w:hAnsi="Arial"/>
          <w:b/>
          <w:sz w:val="29"/>
        </w:rPr>
        <w:t>Access to Social Care in the UK II - Eligibility</w:t>
      </w:r>
    </w:p>
    <w:p w:rsidR="00000000" w:rsidRDefault="008D7936">
      <w:pPr>
        <w:spacing w:line="379" w:lineRule="exact"/>
        <w:rPr>
          <w:rFonts w:ascii="Times New Roman" w:eastAsia="Times New Roman" w:hAnsi="Times New Roman"/>
        </w:rPr>
      </w:pPr>
    </w:p>
    <w:p w:rsidR="00000000" w:rsidRDefault="008D7936">
      <w:pPr>
        <w:spacing w:line="363" w:lineRule="auto"/>
        <w:ind w:left="280" w:right="280" w:hanging="7"/>
        <w:jc w:val="both"/>
        <w:rPr>
          <w:rFonts w:ascii="Arial" w:eastAsia="Arial" w:hAnsi="Arial"/>
          <w:sz w:val="24"/>
        </w:rPr>
      </w:pPr>
      <w:r>
        <w:rPr>
          <w:rFonts w:ascii="Arial" w:eastAsia="Arial" w:hAnsi="Arial"/>
          <w:sz w:val="24"/>
        </w:rPr>
        <w:t>This section will variation in access to socia</w:t>
      </w:r>
      <w:r>
        <w:rPr>
          <w:rFonts w:ascii="Arial" w:eastAsia="Arial" w:hAnsi="Arial"/>
          <w:sz w:val="24"/>
        </w:rPr>
        <w:t xml:space="preserve">l care </w:t>
      </w:r>
      <w:r>
        <w:rPr>
          <w:rFonts w:ascii="Arial" w:eastAsia="Arial" w:hAnsi="Arial"/>
          <w:i/>
          <w:sz w:val="24"/>
        </w:rPr>
        <w:t>within</w:t>
      </w:r>
      <w:r>
        <w:rPr>
          <w:rFonts w:ascii="Arial" w:eastAsia="Arial" w:hAnsi="Arial"/>
          <w:sz w:val="24"/>
        </w:rPr>
        <w:t xml:space="preserve"> Local Authorities. Theory regarding </w:t>
      </w:r>
      <w:r>
        <w:rPr>
          <w:rFonts w:ascii="Arial" w:eastAsia="Arial" w:hAnsi="Arial"/>
          <w:sz w:val="24"/>
        </w:rPr>
        <w:t>“Street level Bureaucracy</w:t>
      </w:r>
      <w:r>
        <w:rPr>
          <w:rFonts w:ascii="Arial" w:eastAsia="Arial" w:hAnsi="Arial"/>
          <w:sz w:val="24"/>
        </w:rPr>
        <w:t xml:space="preserve">” and </w:t>
      </w:r>
      <w:r>
        <w:rPr>
          <w:rFonts w:ascii="Arial" w:eastAsia="Arial" w:hAnsi="Arial"/>
          <w:sz w:val="24"/>
        </w:rPr>
        <w:t>“Candidacy</w:t>
      </w:r>
      <w:r>
        <w:rPr>
          <w:rFonts w:ascii="Arial" w:eastAsia="Arial" w:hAnsi="Arial"/>
          <w:sz w:val="24"/>
        </w:rPr>
        <w:t>” will be described.</w:t>
      </w:r>
    </w:p>
    <w:p w:rsidR="00000000" w:rsidRDefault="008D7936">
      <w:pPr>
        <w:spacing w:line="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Literature and evidence of how eligibility aﬀects access will also be presented.</w:t>
      </w:r>
    </w:p>
    <w:p w:rsidR="00000000" w:rsidRDefault="008D7936">
      <w:pPr>
        <w:spacing w:line="227" w:lineRule="exact"/>
        <w:rPr>
          <w:rFonts w:ascii="Times New Roman" w:eastAsia="Times New Roman" w:hAnsi="Times New Roman"/>
        </w:rPr>
      </w:pPr>
    </w:p>
    <w:p w:rsidR="00000000" w:rsidRDefault="008D7936">
      <w:pPr>
        <w:spacing w:line="418" w:lineRule="auto"/>
        <w:ind w:left="280" w:right="280"/>
        <w:jc w:val="both"/>
        <w:rPr>
          <w:rFonts w:ascii="Arial" w:eastAsia="Arial" w:hAnsi="Arial"/>
          <w:sz w:val="22"/>
        </w:rPr>
      </w:pPr>
      <w:r>
        <w:rPr>
          <w:rFonts w:ascii="Arial" w:eastAsia="Arial" w:hAnsi="Arial"/>
          <w:sz w:val="22"/>
        </w:rPr>
        <w:t>Access to social care in Scotland is means tested via assessm</w:t>
      </w:r>
      <w:r>
        <w:rPr>
          <w:rFonts w:ascii="Arial" w:eastAsia="Arial" w:hAnsi="Arial"/>
          <w:sz w:val="22"/>
        </w:rPr>
        <w:t>ent carried out by a social worker. The criteria for social care delivery, therefore, has a very important part to</w:t>
      </w:r>
    </w:p>
    <w:p w:rsidR="00000000" w:rsidRDefault="008D7936">
      <w:pPr>
        <w:spacing w:line="418" w:lineRule="auto"/>
        <w:ind w:left="280" w:right="28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148"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11</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19" w:name="page20"/>
      <w:bookmarkEnd w:id="19"/>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417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2825B" id="Line 14"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0qHQ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nQ+tKh0CAABD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63" w:lineRule="auto"/>
        <w:ind w:left="280" w:right="280"/>
        <w:rPr>
          <w:rFonts w:ascii="Arial" w:eastAsia="Arial" w:hAnsi="Arial"/>
          <w:sz w:val="24"/>
        </w:rPr>
      </w:pPr>
      <w:r>
        <w:rPr>
          <w:rFonts w:ascii="Arial" w:eastAsia="Arial" w:hAnsi="Arial"/>
          <w:sz w:val="24"/>
        </w:rPr>
        <w:t>play in how services are accessed. This section describes relevant literature on how eligibility criteria are set</w:t>
      </w:r>
      <w:r>
        <w:rPr>
          <w:rFonts w:ascii="Arial" w:eastAsia="Arial" w:hAnsi="Arial"/>
          <w:sz w:val="24"/>
        </w:rPr>
        <w:t>.</w:t>
      </w:r>
    </w:p>
    <w:p w:rsidR="00000000" w:rsidRDefault="008D7936">
      <w:pPr>
        <w:spacing w:line="27" w:lineRule="exact"/>
        <w:rPr>
          <w:rFonts w:ascii="Times New Roman" w:eastAsia="Times New Roman" w:hAnsi="Times New Roman"/>
        </w:rPr>
      </w:pPr>
    </w:p>
    <w:p w:rsidR="00000000" w:rsidRDefault="008D7936">
      <w:pPr>
        <w:spacing w:line="316" w:lineRule="auto"/>
        <w:ind w:left="280" w:right="240" w:firstLine="6"/>
        <w:jc w:val="both"/>
        <w:rPr>
          <w:rFonts w:ascii="Arial" w:eastAsia="Arial" w:hAnsi="Arial"/>
          <w:sz w:val="24"/>
        </w:rPr>
      </w:pPr>
      <w:r>
        <w:rPr>
          <w:rFonts w:ascii="Arial" w:eastAsia="Arial" w:hAnsi="Arial"/>
          <w:sz w:val="24"/>
        </w:rPr>
        <w:t xml:space="preserve">In 2010 the Scottish Government published a report identifying a strategy for the policy of self-directed support (Scottish-Government, 2010). The report was written in con-junction with the Convention of Scottish Local Authorities (COSLA) and included </w:t>
      </w:r>
      <w:r>
        <w:rPr>
          <w:rFonts w:ascii="Arial" w:eastAsia="Arial" w:hAnsi="Arial"/>
          <w:sz w:val="24"/>
        </w:rPr>
        <w:t xml:space="preserve">the recommendation that the National Eligibility Framework developed by the Sutherland review into free personal and nursing care (2008) should be applied across all social care services. The framework has four criteria for assessing risk in relation to a </w:t>
      </w:r>
      <w:r>
        <w:rPr>
          <w:rFonts w:ascii="Arial" w:eastAsia="Arial" w:hAnsi="Arial"/>
          <w:sz w:val="24"/>
        </w:rPr>
        <w:t>person</w:t>
      </w:r>
      <w:r>
        <w:rPr>
          <w:rFonts w:ascii="Arial" w:eastAsia="Arial" w:hAnsi="Arial"/>
          <w:sz w:val="24"/>
        </w:rPr>
        <w:t>’s care needs: Critical, Substantial, Moderate and Low (Scottish-Government, 2015). The Critical and Substantial levels of risk indicate social care needs should be addressed immediately or imminently, whereas a moderate level of risk may indicate ei</w:t>
      </w:r>
      <w:r>
        <w:rPr>
          <w:rFonts w:ascii="Arial" w:eastAsia="Arial" w:hAnsi="Arial"/>
          <w:sz w:val="24"/>
        </w:rPr>
        <w:t>ther some or no services being required. There is no explicit description of severity or which care needs fall into each category and in practice each Local Authority sets the criteria and decided at which level of risk they would provide social care (Scot</w:t>
      </w:r>
      <w:r>
        <w:rPr>
          <w:rFonts w:ascii="Arial" w:eastAsia="Arial" w:hAnsi="Arial"/>
          <w:sz w:val="24"/>
        </w:rPr>
        <w:t>tish-Government, 2014).</w:t>
      </w:r>
    </w:p>
    <w:p w:rsidR="00000000" w:rsidRDefault="008D7936">
      <w:pPr>
        <w:spacing w:line="82" w:lineRule="exact"/>
        <w:rPr>
          <w:rFonts w:ascii="Times New Roman" w:eastAsia="Times New Roman" w:hAnsi="Times New Roman"/>
        </w:rPr>
      </w:pPr>
    </w:p>
    <w:p w:rsidR="00000000" w:rsidRDefault="008D7936">
      <w:pPr>
        <w:spacing w:line="355" w:lineRule="auto"/>
        <w:ind w:left="280" w:right="260"/>
        <w:jc w:val="both"/>
        <w:rPr>
          <w:rFonts w:ascii="Arial" w:eastAsia="Arial" w:hAnsi="Arial"/>
          <w:sz w:val="22"/>
        </w:rPr>
      </w:pPr>
      <w:r>
        <w:rPr>
          <w:rFonts w:ascii="Arial" w:eastAsia="Arial" w:hAnsi="Arial"/>
          <w:sz w:val="22"/>
        </w:rPr>
        <w:t xml:space="preserve">Equity of access to services is directly influenced by an eligibility framework. Indeed, the Strategy for Self-Directed Support (Scottish-Government, 2010, p.20) acknowledges this and states that such a framework </w:t>
      </w:r>
      <w:r>
        <w:rPr>
          <w:rFonts w:ascii="Arial" w:eastAsia="Arial" w:hAnsi="Arial"/>
          <w:sz w:val="22"/>
        </w:rPr>
        <w:t xml:space="preserve">“. . . can result </w:t>
      </w:r>
      <w:r>
        <w:rPr>
          <w:rFonts w:ascii="Arial" w:eastAsia="Arial" w:hAnsi="Arial"/>
          <w:sz w:val="22"/>
        </w:rPr>
        <w:t>in resources being narrowly focused on individuals with acute needs.</w:t>
      </w:r>
      <w:r>
        <w:rPr>
          <w:rFonts w:ascii="Arial" w:eastAsia="Arial" w:hAnsi="Arial"/>
          <w:sz w:val="22"/>
        </w:rPr>
        <w:t>” However, the report goes on to state that growing demand and finite resources requires some form of eligibility assessment but this should not have a disproportionate eﬀect on any one gr</w:t>
      </w:r>
      <w:r>
        <w:rPr>
          <w:rFonts w:ascii="Arial" w:eastAsia="Arial" w:hAnsi="Arial"/>
          <w:sz w:val="22"/>
        </w:rPr>
        <w:t>oup of people requiring care.</w:t>
      </w:r>
    </w:p>
    <w:p w:rsidR="00000000" w:rsidRDefault="008D7936">
      <w:pPr>
        <w:spacing w:line="51" w:lineRule="exact"/>
        <w:rPr>
          <w:rFonts w:ascii="Times New Roman" w:eastAsia="Times New Roman" w:hAnsi="Times New Roman"/>
        </w:rPr>
      </w:pPr>
    </w:p>
    <w:p w:rsidR="00000000" w:rsidRDefault="008D7936">
      <w:pPr>
        <w:spacing w:line="336" w:lineRule="auto"/>
        <w:ind w:left="280" w:right="260" w:hanging="7"/>
        <w:jc w:val="both"/>
        <w:rPr>
          <w:rFonts w:ascii="Arial" w:eastAsia="Arial" w:hAnsi="Arial"/>
          <w:sz w:val="23"/>
        </w:rPr>
      </w:pPr>
      <w:r>
        <w:rPr>
          <w:rFonts w:ascii="Arial" w:eastAsia="Arial" w:hAnsi="Arial"/>
          <w:sz w:val="23"/>
        </w:rPr>
        <w:t>The eligibility framework allows each Local Authority to set thresholds for access to care in line with local priorities and resources. This has the eﬀect that access to services varies across diﬀering council areas. The pote</w:t>
      </w:r>
      <w:r>
        <w:rPr>
          <w:rFonts w:ascii="Arial" w:eastAsia="Arial" w:hAnsi="Arial"/>
          <w:sz w:val="23"/>
        </w:rPr>
        <w:t xml:space="preserve">ntial for regional variation is again acknowledged by the Strategy for Self-Directed Support (Scottish-Government, 2010, p.20) which states that, </w:t>
      </w:r>
      <w:r>
        <w:rPr>
          <w:rFonts w:ascii="Arial" w:eastAsia="Arial" w:hAnsi="Arial"/>
          <w:sz w:val="23"/>
        </w:rPr>
        <w:t>“. . . further work will be undertaken by the Scottish Government and COSLA to assess whether there is merit i</w:t>
      </w:r>
      <w:r>
        <w:rPr>
          <w:rFonts w:ascii="Arial" w:eastAsia="Arial" w:hAnsi="Arial"/>
          <w:sz w:val="23"/>
        </w:rPr>
        <w:t>n establishing national thresholds for access to formal support across all client groups.</w:t>
      </w:r>
      <w:r>
        <w:rPr>
          <w:rFonts w:ascii="Arial" w:eastAsia="Arial" w:hAnsi="Arial"/>
          <w:sz w:val="23"/>
        </w:rPr>
        <w:t>”</w:t>
      </w:r>
    </w:p>
    <w:p w:rsidR="00000000" w:rsidRDefault="008D7936">
      <w:pPr>
        <w:spacing w:line="62" w:lineRule="exact"/>
        <w:rPr>
          <w:rFonts w:ascii="Times New Roman" w:eastAsia="Times New Roman" w:hAnsi="Times New Roman"/>
        </w:rPr>
      </w:pPr>
    </w:p>
    <w:p w:rsidR="00000000" w:rsidRDefault="008D7936">
      <w:pPr>
        <w:spacing w:line="359" w:lineRule="auto"/>
        <w:ind w:left="280" w:right="240" w:hanging="8"/>
        <w:jc w:val="both"/>
        <w:rPr>
          <w:rFonts w:ascii="Arial" w:eastAsia="Arial" w:hAnsi="Arial"/>
          <w:sz w:val="22"/>
        </w:rPr>
      </w:pPr>
      <w:r>
        <w:rPr>
          <w:rFonts w:ascii="Arial" w:eastAsia="Arial" w:hAnsi="Arial"/>
          <w:sz w:val="22"/>
        </w:rPr>
        <w:t xml:space="preserve">Acknowledgment of problems with eligibility criteria and the promise of </w:t>
      </w:r>
      <w:r>
        <w:rPr>
          <w:rFonts w:ascii="Arial" w:eastAsia="Arial" w:hAnsi="Arial"/>
          <w:sz w:val="22"/>
        </w:rPr>
        <w:t>“further work</w:t>
      </w:r>
      <w:r>
        <w:rPr>
          <w:rFonts w:ascii="Arial" w:eastAsia="Arial" w:hAnsi="Arial"/>
          <w:sz w:val="22"/>
        </w:rPr>
        <w:t>” to be undertaken by the Scottish Government and COSLA is repeated in practiti</w:t>
      </w:r>
      <w:r>
        <w:rPr>
          <w:rFonts w:ascii="Arial" w:eastAsia="Arial" w:hAnsi="Arial"/>
          <w:sz w:val="22"/>
        </w:rPr>
        <w:t xml:space="preserve">oner guidance on Self-Directed Support published in 2014 (Scottish-Government, 2014, p.19) and that , </w:t>
      </w:r>
      <w:r>
        <w:rPr>
          <w:rFonts w:ascii="Arial" w:eastAsia="Arial" w:hAnsi="Arial"/>
          <w:sz w:val="22"/>
        </w:rPr>
        <w:t xml:space="preserve">“. . . it remains the case that local authorities should operate eligibility criteria to determine whether or not an individual assessed as having social </w:t>
      </w:r>
      <w:r>
        <w:rPr>
          <w:rFonts w:ascii="Arial" w:eastAsia="Arial" w:hAnsi="Arial"/>
          <w:sz w:val="22"/>
        </w:rPr>
        <w:t>care needs can</w:t>
      </w:r>
    </w:p>
    <w:p w:rsidR="00000000" w:rsidRDefault="008D7936">
      <w:pPr>
        <w:spacing w:line="359" w:lineRule="auto"/>
        <w:ind w:left="280" w:right="240" w:hanging="8"/>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234"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12</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0" w:name="page21"/>
      <w:bookmarkEnd w:id="20"/>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520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70412" id="Line 15"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4FtR6R0CAABD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sz w:val="23"/>
        </w:rPr>
      </w:pPr>
      <w:r>
        <w:rPr>
          <w:rFonts w:ascii="Arial" w:eastAsia="Arial" w:hAnsi="Arial"/>
          <w:sz w:val="23"/>
        </w:rPr>
        <w:t>access formal support and if so, which of their needs are to be met by that support.</w:t>
      </w:r>
      <w:r>
        <w:rPr>
          <w:rFonts w:ascii="Arial" w:eastAsia="Arial" w:hAnsi="Arial"/>
          <w:sz w:val="23"/>
        </w:rPr>
        <w:t>”</w:t>
      </w:r>
    </w:p>
    <w:p w:rsidR="00000000" w:rsidRDefault="008D7936">
      <w:pPr>
        <w:spacing w:line="239" w:lineRule="exact"/>
        <w:rPr>
          <w:rFonts w:ascii="Times New Roman" w:eastAsia="Times New Roman" w:hAnsi="Times New Roman"/>
        </w:rPr>
      </w:pPr>
    </w:p>
    <w:p w:rsidR="00000000" w:rsidRDefault="008D7936">
      <w:pPr>
        <w:spacing w:line="336" w:lineRule="auto"/>
        <w:ind w:left="280" w:right="280"/>
        <w:jc w:val="both"/>
        <w:rPr>
          <w:rFonts w:ascii="Arial" w:eastAsia="Arial" w:hAnsi="Arial"/>
          <w:sz w:val="23"/>
        </w:rPr>
      </w:pPr>
      <w:r>
        <w:rPr>
          <w:rFonts w:ascii="Arial" w:eastAsia="Arial" w:hAnsi="Arial"/>
          <w:sz w:val="23"/>
        </w:rPr>
        <w:t>Data is not available on levels of care provided by LAs for each of the National Eligibility Framework criteria or for the thr</w:t>
      </w:r>
      <w:r>
        <w:rPr>
          <w:rFonts w:ascii="Arial" w:eastAsia="Arial" w:hAnsi="Arial"/>
          <w:sz w:val="23"/>
        </w:rPr>
        <w:t>eshold that each LA provides care at. The Scottish Government collects an annual report of eligibility and waiting times for the 1st quarter of the year. The latest report (Scottish-Government, 2015) provides information on the time individuals had to wait</w:t>
      </w:r>
      <w:r>
        <w:rPr>
          <w:rFonts w:ascii="Arial" w:eastAsia="Arial" w:hAnsi="Arial"/>
          <w:sz w:val="23"/>
        </w:rPr>
        <w:t xml:space="preserve"> to receive assessment and the time individuals had to wait to receive care in the period January-March for the preceding 5 years. However, no absolute numbers of people in each category is provided.</w:t>
      </w:r>
    </w:p>
    <w:p w:rsidR="00000000" w:rsidRDefault="008D7936">
      <w:pPr>
        <w:spacing w:line="62" w:lineRule="exact"/>
        <w:rPr>
          <w:rFonts w:ascii="Times New Roman" w:eastAsia="Times New Roman" w:hAnsi="Times New Roman"/>
        </w:rPr>
      </w:pPr>
    </w:p>
    <w:p w:rsidR="00000000" w:rsidRDefault="008D7936">
      <w:pPr>
        <w:spacing w:line="329" w:lineRule="auto"/>
        <w:ind w:left="280" w:right="240"/>
        <w:jc w:val="both"/>
        <w:rPr>
          <w:rFonts w:ascii="Arial" w:eastAsia="Arial" w:hAnsi="Arial"/>
          <w:sz w:val="23"/>
        </w:rPr>
      </w:pPr>
      <w:r>
        <w:rPr>
          <w:rFonts w:ascii="Arial" w:eastAsia="Arial" w:hAnsi="Arial"/>
          <w:sz w:val="23"/>
        </w:rPr>
        <w:t>The Scottish National Eligibility Framework has strikin</w:t>
      </w:r>
      <w:r>
        <w:rPr>
          <w:rFonts w:ascii="Arial" w:eastAsia="Arial" w:hAnsi="Arial"/>
          <w:sz w:val="23"/>
        </w:rPr>
        <w:t>g similarities to that formerly used in England and described in Fair Access to Care Services (FACS) produced by the Social Care Institute for Excellence (SCIE) (2013). Exactly the same nomenclature is used to describe the eligibility categories of need. N</w:t>
      </w:r>
      <w:r>
        <w:rPr>
          <w:rFonts w:ascii="Arial" w:eastAsia="Arial" w:hAnsi="Arial"/>
          <w:sz w:val="23"/>
        </w:rPr>
        <w:t>ewton and Browne (2008) critiqued a previous version the FACS guidance and found similar issues to those raised above regarding regional variations in service and concentration of services on those with the highest need. Their paper describes further issue</w:t>
      </w:r>
      <w:r>
        <w:rPr>
          <w:rFonts w:ascii="Arial" w:eastAsia="Arial" w:hAnsi="Arial"/>
          <w:sz w:val="23"/>
        </w:rPr>
        <w:t xml:space="preserve">s with access to social care in the context of social theory described by Lipsky (1979) and </w:t>
      </w:r>
      <w:r>
        <w:rPr>
          <w:rFonts w:ascii="Arial" w:eastAsia="Arial" w:hAnsi="Arial"/>
          <w:sz w:val="23"/>
        </w:rPr>
        <w:t>“Street level bureaucracy</w:t>
      </w:r>
      <w:r>
        <w:rPr>
          <w:rFonts w:ascii="Arial" w:eastAsia="Arial" w:hAnsi="Arial"/>
          <w:sz w:val="23"/>
        </w:rPr>
        <w:t xml:space="preserve">” where intentional and unintentional judgment of entitlement by social care workers have an impact on whether an individual receives care </w:t>
      </w:r>
      <w:r>
        <w:rPr>
          <w:rFonts w:ascii="Arial" w:eastAsia="Arial" w:hAnsi="Arial"/>
          <w:sz w:val="23"/>
        </w:rPr>
        <w:t>or not. Newton and Browne (2008) also make the assertion that health and social care has never been accessed equitably by arguing that those with a greater ability to articulate needs and negotiate access are more likely to gain access to services. Althoug</w:t>
      </w:r>
      <w:r>
        <w:rPr>
          <w:rFonts w:ascii="Arial" w:eastAsia="Arial" w:hAnsi="Arial"/>
          <w:sz w:val="23"/>
        </w:rPr>
        <w:t>h no citation is provided to back-up this argument it has certainly been described elsewhere (Matthews and Hastings, 2013) and sits well in the broader discussion of inequitable access to services (Tudor-Hart, 1971, Le Grand, 1989, Hastings et al., 2014).</w:t>
      </w:r>
    </w:p>
    <w:p w:rsidR="00000000" w:rsidRDefault="008D7936">
      <w:pPr>
        <w:spacing w:line="80" w:lineRule="exact"/>
        <w:rPr>
          <w:rFonts w:ascii="Times New Roman" w:eastAsia="Times New Roman" w:hAnsi="Times New Roman"/>
        </w:rPr>
      </w:pPr>
    </w:p>
    <w:p w:rsidR="00000000" w:rsidRDefault="008D7936">
      <w:pPr>
        <w:spacing w:line="349" w:lineRule="auto"/>
        <w:ind w:left="280" w:right="280" w:firstLine="8"/>
        <w:jc w:val="both"/>
        <w:rPr>
          <w:rFonts w:ascii="Arial" w:eastAsia="Arial" w:hAnsi="Arial"/>
          <w:sz w:val="22"/>
        </w:rPr>
      </w:pPr>
      <w:r>
        <w:rPr>
          <w:rFonts w:ascii="Arial" w:eastAsia="Arial" w:hAnsi="Arial"/>
          <w:sz w:val="22"/>
        </w:rPr>
        <w:t>In England, the Care Act (2014) aimed to remove regional variations in eligibility in access to social care by imposing national minimum thresholds that Local Authorities would have a statutory obligation to provide. The Care Act also aimed to ensure Loca</w:t>
      </w:r>
      <w:r>
        <w:rPr>
          <w:rFonts w:ascii="Arial" w:eastAsia="Arial" w:hAnsi="Arial"/>
          <w:sz w:val="22"/>
        </w:rPr>
        <w:t xml:space="preserve">l Authorities provided care, </w:t>
      </w:r>
      <w:r>
        <w:rPr>
          <w:rFonts w:ascii="Arial" w:eastAsia="Arial" w:hAnsi="Arial"/>
          <w:sz w:val="22"/>
        </w:rPr>
        <w:t>“. . . as early as possible to help maintain wellbeing and independence, and potentially delay a situation where longer-term care and support might be required.</w:t>
      </w:r>
      <w:r>
        <w:rPr>
          <w:rFonts w:ascii="Arial" w:eastAsia="Arial" w:hAnsi="Arial"/>
          <w:sz w:val="22"/>
        </w:rPr>
        <w:t>” (SCIE, 2015, p.2). The minimum criteria for being eligible for ca</w:t>
      </w:r>
      <w:r>
        <w:rPr>
          <w:rFonts w:ascii="Arial" w:eastAsia="Arial" w:hAnsi="Arial"/>
          <w:sz w:val="22"/>
        </w:rPr>
        <w:t>re involves an individual having needs that impairs their ability to meet 2 or more of a designated list of outcomes (e.g. managing and maintaining nutrition or maintaining hygiene) (SCIE, 2015) and is set by the Secretary of State for Health (Abrahams, Gr</w:t>
      </w:r>
      <w:r>
        <w:rPr>
          <w:rFonts w:ascii="Arial" w:eastAsia="Arial" w:hAnsi="Arial"/>
          <w:sz w:val="22"/>
        </w:rPr>
        <w:t>een</w:t>
      </w:r>
    </w:p>
    <w:p w:rsidR="00000000" w:rsidRDefault="008D7936">
      <w:pPr>
        <w:spacing w:line="349" w:lineRule="auto"/>
        <w:ind w:left="280" w:right="280" w:firstLine="8"/>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394"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13</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1" w:name="page22"/>
      <w:bookmarkEnd w:id="21"/>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622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5A142" id="Line 16"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eRK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Lit5Eo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and Mortimer, 2014).</w:t>
      </w:r>
    </w:p>
    <w:p w:rsidR="00000000" w:rsidRDefault="008D7936">
      <w:pPr>
        <w:spacing w:line="227" w:lineRule="exact"/>
        <w:rPr>
          <w:rFonts w:ascii="Times New Roman" w:eastAsia="Times New Roman" w:hAnsi="Times New Roman"/>
        </w:rPr>
      </w:pPr>
    </w:p>
    <w:p w:rsidR="00000000" w:rsidRDefault="008D7936">
      <w:pPr>
        <w:spacing w:line="331" w:lineRule="auto"/>
        <w:ind w:left="280" w:right="240" w:firstLine="8"/>
        <w:jc w:val="both"/>
        <w:rPr>
          <w:rFonts w:ascii="Arial" w:eastAsia="Arial" w:hAnsi="Arial"/>
          <w:sz w:val="23"/>
        </w:rPr>
      </w:pPr>
      <w:r>
        <w:rPr>
          <w:rFonts w:ascii="Arial" w:eastAsia="Arial" w:hAnsi="Arial"/>
          <w:sz w:val="23"/>
        </w:rPr>
        <w:t xml:space="preserve">In practice, the most likely outcome is that the minimum threshold that Local Authorities will have to provide care will be similar to the </w:t>
      </w:r>
      <w:r>
        <w:rPr>
          <w:rFonts w:ascii="Arial" w:eastAsia="Arial" w:hAnsi="Arial"/>
          <w:sz w:val="23"/>
        </w:rPr>
        <w:t>“Critical</w:t>
      </w:r>
      <w:r>
        <w:rPr>
          <w:rFonts w:ascii="Arial" w:eastAsia="Arial" w:hAnsi="Arial"/>
          <w:sz w:val="23"/>
        </w:rPr>
        <w:t>” level of the National Eligibility Framework previous</w:t>
      </w:r>
      <w:r>
        <w:rPr>
          <w:rFonts w:ascii="Arial" w:eastAsia="Arial" w:hAnsi="Arial"/>
          <w:sz w:val="23"/>
        </w:rPr>
        <w:t>ly used in the FACS guidance (Abrahams, Green and Mortimer, 2014, Burchardt, Obolenskaya and Vizard, 2015) (and similar to that used in Scotland). This will legalise a shift that has already been occurring in England where fewer numbers of LAs are providin</w:t>
      </w:r>
      <w:r>
        <w:rPr>
          <w:rFonts w:ascii="Arial" w:eastAsia="Arial" w:hAnsi="Arial"/>
          <w:sz w:val="23"/>
        </w:rPr>
        <w:t xml:space="preserve">g care for those with </w:t>
      </w:r>
      <w:r>
        <w:rPr>
          <w:rFonts w:ascii="Arial" w:eastAsia="Arial" w:hAnsi="Arial"/>
          <w:sz w:val="23"/>
        </w:rPr>
        <w:t>“moderate</w:t>
      </w:r>
      <w:r>
        <w:rPr>
          <w:rFonts w:ascii="Arial" w:eastAsia="Arial" w:hAnsi="Arial"/>
          <w:sz w:val="23"/>
        </w:rPr>
        <w:t xml:space="preserve">” needs and only providing care for those with </w:t>
      </w:r>
      <w:r>
        <w:rPr>
          <w:rFonts w:ascii="Arial" w:eastAsia="Arial" w:hAnsi="Arial"/>
          <w:sz w:val="23"/>
        </w:rPr>
        <w:t>“critical</w:t>
      </w:r>
      <w:r>
        <w:rPr>
          <w:rFonts w:ascii="Arial" w:eastAsia="Arial" w:hAnsi="Arial"/>
          <w:sz w:val="23"/>
        </w:rPr>
        <w:t>” needs (Abrahams, Green and Mortimer, 2014, Burchardt, Obolenskaya and Vizard, 2015). Burchardt et al. (2015) state that only 2% of English LAs will have to widen their</w:t>
      </w:r>
      <w:r>
        <w:rPr>
          <w:rFonts w:ascii="Arial" w:eastAsia="Arial" w:hAnsi="Arial"/>
          <w:sz w:val="23"/>
        </w:rPr>
        <w:t xml:space="preserve"> care threshold whereas 12% could now, legally, tighten care provision as a result of the Care Act. This situation is not new and has been gradually worsening over the past decade and has profound impacts on the quality of, and access to, social care. Inde</w:t>
      </w:r>
      <w:r>
        <w:rPr>
          <w:rFonts w:ascii="Arial" w:eastAsia="Arial" w:hAnsi="Arial"/>
          <w:sz w:val="23"/>
        </w:rPr>
        <w:t>ed:-</w:t>
      </w:r>
    </w:p>
    <w:p w:rsidR="00000000" w:rsidRDefault="008D7936">
      <w:pPr>
        <w:spacing w:line="70" w:lineRule="exact"/>
        <w:rPr>
          <w:rFonts w:ascii="Times New Roman" w:eastAsia="Times New Roman" w:hAnsi="Times New Roman"/>
        </w:rPr>
      </w:pPr>
    </w:p>
    <w:p w:rsidR="00000000" w:rsidRDefault="008D7936">
      <w:pPr>
        <w:spacing w:line="328" w:lineRule="auto"/>
        <w:ind w:left="880" w:right="860" w:firstLine="351"/>
        <w:jc w:val="both"/>
        <w:rPr>
          <w:rFonts w:ascii="Arial" w:eastAsia="Arial" w:hAnsi="Arial"/>
          <w:sz w:val="24"/>
        </w:rPr>
      </w:pPr>
      <w:r>
        <w:rPr>
          <w:rFonts w:ascii="Arial" w:eastAsia="Arial" w:hAnsi="Arial"/>
          <w:sz w:val="24"/>
        </w:rPr>
        <w:t>"It is through the eligibility criteria that resources are rationed, that is "need" is equated with "resources available". This mechanism severely limited the idea that provision could be determined either by need or by the right to services."</w:t>
      </w:r>
    </w:p>
    <w:p w:rsidR="00000000" w:rsidRDefault="008D7936">
      <w:pPr>
        <w:spacing w:line="70" w:lineRule="exact"/>
        <w:rPr>
          <w:rFonts w:ascii="Times New Roman" w:eastAsia="Times New Roman" w:hAnsi="Times New Roman"/>
        </w:rPr>
      </w:pPr>
    </w:p>
    <w:p w:rsidR="00000000" w:rsidRDefault="008D7936">
      <w:pPr>
        <w:spacing w:line="0" w:lineRule="atLeast"/>
        <w:ind w:left="260"/>
        <w:rPr>
          <w:rFonts w:ascii="Arial" w:eastAsia="Arial" w:hAnsi="Arial"/>
          <w:sz w:val="24"/>
        </w:rPr>
      </w:pPr>
      <w:r>
        <w:rPr>
          <w:rFonts w:ascii="Arial" w:eastAsia="Arial" w:hAnsi="Arial"/>
          <w:sz w:val="24"/>
        </w:rPr>
        <w:t>(Shar</w:t>
      </w:r>
      <w:r>
        <w:rPr>
          <w:rFonts w:ascii="Arial" w:eastAsia="Arial" w:hAnsi="Arial"/>
          <w:sz w:val="24"/>
        </w:rPr>
        <w:t>key, 2006, p.10)</w:t>
      </w:r>
    </w:p>
    <w:p w:rsidR="00000000" w:rsidRDefault="008D7936">
      <w:pPr>
        <w:spacing w:line="227" w:lineRule="exact"/>
        <w:rPr>
          <w:rFonts w:ascii="Times New Roman" w:eastAsia="Times New Roman" w:hAnsi="Times New Roman"/>
        </w:rPr>
      </w:pPr>
    </w:p>
    <w:p w:rsidR="00000000" w:rsidRDefault="008D7936">
      <w:pPr>
        <w:spacing w:line="320" w:lineRule="auto"/>
        <w:ind w:left="280" w:right="240" w:hanging="8"/>
        <w:jc w:val="both"/>
        <w:rPr>
          <w:rFonts w:ascii="Arial" w:eastAsia="Arial" w:hAnsi="Arial"/>
          <w:sz w:val="24"/>
        </w:rPr>
      </w:pPr>
      <w:r>
        <w:rPr>
          <w:rFonts w:ascii="Arial" w:eastAsia="Arial" w:hAnsi="Arial"/>
          <w:sz w:val="24"/>
        </w:rPr>
        <w:t xml:space="preserve">A recent report by the House of Commons Communities and Local Government Com-mittee (2017) confirmed reductions in the absolute number of people receiving care, the concentration of services in those with highest needs only, reduction in </w:t>
      </w:r>
      <w:r>
        <w:rPr>
          <w:rFonts w:ascii="Arial" w:eastAsia="Arial" w:hAnsi="Arial"/>
          <w:sz w:val="24"/>
        </w:rPr>
        <w:t>quality of care provided, and the resulting pressures this caused to the health service through increased emergency admissions and delayed discharges. The report highlights the perilous state of social care provision in England and urges immediate attentio</w:t>
      </w:r>
      <w:r>
        <w:rPr>
          <w:rFonts w:ascii="Arial" w:eastAsia="Arial" w:hAnsi="Arial"/>
          <w:sz w:val="24"/>
        </w:rPr>
        <w:t>n from the government to address funding shortfalls.</w:t>
      </w:r>
    </w:p>
    <w:p w:rsidR="00000000" w:rsidRDefault="008D7936">
      <w:pPr>
        <w:spacing w:line="78" w:lineRule="exact"/>
        <w:rPr>
          <w:rFonts w:ascii="Times New Roman" w:eastAsia="Times New Roman" w:hAnsi="Times New Roman"/>
        </w:rPr>
      </w:pPr>
    </w:p>
    <w:p w:rsidR="00000000" w:rsidRDefault="008D7936">
      <w:pPr>
        <w:spacing w:line="353" w:lineRule="auto"/>
        <w:ind w:left="280" w:right="240" w:firstLine="8"/>
        <w:jc w:val="both"/>
        <w:rPr>
          <w:rFonts w:ascii="Arial" w:eastAsia="Arial" w:hAnsi="Arial"/>
          <w:sz w:val="22"/>
        </w:rPr>
      </w:pPr>
      <w:r>
        <w:rPr>
          <w:rFonts w:ascii="Arial" w:eastAsia="Arial" w:hAnsi="Arial"/>
          <w:sz w:val="22"/>
        </w:rPr>
        <w:t>Burchardt et al. (2015) and Abrahams et al. (2014) recognise some positive changes to Social Care policy through the Social Care Act but are damning about past UK Government Social Care policy in Englan</w:t>
      </w:r>
      <w:r>
        <w:rPr>
          <w:rFonts w:ascii="Arial" w:eastAsia="Arial" w:hAnsi="Arial"/>
          <w:sz w:val="22"/>
        </w:rPr>
        <w:t xml:space="preserve">d and Wales. They cite chronic underfunding and cuts for over ten years resulting in fewer numbers of people receiving care at a time when demand is sharply increasing due to demographic change. The </w:t>
      </w:r>
      <w:r>
        <w:rPr>
          <w:rFonts w:ascii="Arial" w:eastAsia="Arial" w:hAnsi="Arial"/>
          <w:sz w:val="22"/>
        </w:rPr>
        <w:t>“intensification</w:t>
      </w:r>
      <w:r>
        <w:rPr>
          <w:rFonts w:ascii="Arial" w:eastAsia="Arial" w:hAnsi="Arial"/>
          <w:sz w:val="22"/>
        </w:rPr>
        <w:t>” of services on those with the most acut</w:t>
      </w:r>
      <w:r>
        <w:rPr>
          <w:rFonts w:ascii="Arial" w:eastAsia="Arial" w:hAnsi="Arial"/>
          <w:sz w:val="22"/>
        </w:rPr>
        <w:t xml:space="preserve">e needs is cited by both sets of authors as counterproductive </w:t>
      </w:r>
      <w:r>
        <w:rPr>
          <w:rFonts w:ascii="Arial" w:eastAsia="Arial" w:hAnsi="Arial"/>
          <w:sz w:val="22"/>
        </w:rPr>
        <w:t>– ignoring those with moderate care needs completely derails one of</w:t>
      </w:r>
    </w:p>
    <w:p w:rsidR="00000000" w:rsidRDefault="008D7936">
      <w:pPr>
        <w:spacing w:line="353" w:lineRule="auto"/>
        <w:ind w:left="280" w:right="240" w:firstLine="8"/>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52"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14</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2" w:name="page23"/>
      <w:bookmarkEnd w:id="22"/>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72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C7B46" id="Line 1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J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MX5GIk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the main purposes of the Care Act, preventative services. Indeed,</w:t>
      </w:r>
    </w:p>
    <w:p w:rsidR="00000000" w:rsidRDefault="008D7936">
      <w:pPr>
        <w:spacing w:line="227" w:lineRule="exact"/>
        <w:rPr>
          <w:rFonts w:ascii="Times New Roman" w:eastAsia="Times New Roman" w:hAnsi="Times New Roman"/>
        </w:rPr>
      </w:pPr>
    </w:p>
    <w:p w:rsidR="00000000" w:rsidRDefault="008D7936">
      <w:pPr>
        <w:spacing w:line="328" w:lineRule="auto"/>
        <w:ind w:left="880" w:right="860" w:firstLine="351"/>
        <w:jc w:val="both"/>
        <w:rPr>
          <w:rFonts w:ascii="Arial" w:eastAsia="Arial" w:hAnsi="Arial"/>
          <w:sz w:val="24"/>
        </w:rPr>
      </w:pPr>
      <w:r>
        <w:rPr>
          <w:rFonts w:ascii="Arial" w:eastAsia="Arial" w:hAnsi="Arial"/>
          <w:sz w:val="24"/>
        </w:rPr>
        <w:t>“As well as lacking in moral s</w:t>
      </w:r>
      <w:r>
        <w:rPr>
          <w:rFonts w:ascii="Arial" w:eastAsia="Arial" w:hAnsi="Arial"/>
          <w:sz w:val="24"/>
        </w:rPr>
        <w:t xml:space="preserve">ense, such an approach is economically unsound. Waiting for people to have high needs before providing care means that care will be more expensive, as well as pushing more older people into an already pressurised NHS. </w:t>
      </w:r>
      <w:r>
        <w:rPr>
          <w:rFonts w:ascii="Arial" w:eastAsia="Arial" w:hAnsi="Arial"/>
          <w:sz w:val="24"/>
        </w:rPr>
        <w:t>”</w:t>
      </w:r>
    </w:p>
    <w:p w:rsidR="00000000" w:rsidRDefault="008D7936">
      <w:pPr>
        <w:spacing w:line="70" w:lineRule="exact"/>
        <w:rPr>
          <w:rFonts w:ascii="Times New Roman" w:eastAsia="Times New Roman" w:hAnsi="Times New Roman"/>
        </w:rPr>
      </w:pPr>
    </w:p>
    <w:p w:rsidR="00000000" w:rsidRDefault="008D7936">
      <w:pPr>
        <w:spacing w:line="0" w:lineRule="atLeast"/>
        <w:ind w:left="260"/>
        <w:rPr>
          <w:rFonts w:ascii="Arial" w:eastAsia="Arial" w:hAnsi="Arial"/>
          <w:sz w:val="24"/>
        </w:rPr>
      </w:pPr>
      <w:r>
        <w:rPr>
          <w:rFonts w:ascii="Arial" w:eastAsia="Arial" w:hAnsi="Arial"/>
          <w:sz w:val="24"/>
        </w:rPr>
        <w:t>(Abrahams, Green and Mortimer, 2014</w:t>
      </w:r>
      <w:r>
        <w:rPr>
          <w:rFonts w:ascii="Arial" w:eastAsia="Arial" w:hAnsi="Arial"/>
          <w:sz w:val="24"/>
        </w:rPr>
        <w:t>, p.5)</w:t>
      </w:r>
    </w:p>
    <w:p w:rsidR="00000000" w:rsidRDefault="008D7936">
      <w:pPr>
        <w:spacing w:line="227" w:lineRule="exact"/>
        <w:rPr>
          <w:rFonts w:ascii="Times New Roman" w:eastAsia="Times New Roman" w:hAnsi="Times New Roman"/>
        </w:rPr>
      </w:pPr>
    </w:p>
    <w:p w:rsidR="00000000" w:rsidRDefault="008D7936">
      <w:pPr>
        <w:spacing w:line="318" w:lineRule="auto"/>
        <w:ind w:left="260" w:right="280" w:firstLine="19"/>
        <w:jc w:val="both"/>
        <w:rPr>
          <w:rFonts w:ascii="Arial" w:eastAsia="Arial" w:hAnsi="Arial"/>
          <w:sz w:val="24"/>
        </w:rPr>
      </w:pPr>
      <w:r>
        <w:rPr>
          <w:rFonts w:ascii="Arial" w:eastAsia="Arial" w:hAnsi="Arial"/>
          <w:sz w:val="24"/>
        </w:rPr>
        <w:t>A similar picture has been seen in Scotland. Absolute numbers of people receiving home care has steadily fallen over the last 10 years whilst the number of hours of care provided has increased (Scottish-Government, 2016b). There are wide variations</w:t>
      </w:r>
      <w:r>
        <w:rPr>
          <w:rFonts w:ascii="Arial" w:eastAsia="Arial" w:hAnsi="Arial"/>
          <w:sz w:val="24"/>
        </w:rPr>
        <w:t xml:space="preserve"> in the number of hours of home care provided per population across Local Authorities (Scottish-Government, 2016b). This may reflect diﬀerent demographic make-up of each Local Authority although reductions in ratios per population can be seen in almost all</w:t>
      </w:r>
      <w:r>
        <w:rPr>
          <w:rFonts w:ascii="Arial" w:eastAsia="Arial" w:hAnsi="Arial"/>
          <w:sz w:val="24"/>
        </w:rPr>
        <w:t xml:space="preserve"> Local Authorities [</w:t>
      </w:r>
      <w:r>
        <w:rPr>
          <w:rFonts w:ascii="Arial" w:eastAsia="Arial" w:hAnsi="Arial"/>
          <w:i/>
          <w:sz w:val="24"/>
        </w:rPr>
        <w:t>edit - I can produce a table here to reflect this but is that appropriate</w:t>
      </w:r>
      <w:r>
        <w:rPr>
          <w:rFonts w:ascii="Arial" w:eastAsia="Arial" w:hAnsi="Arial"/>
          <w:sz w:val="24"/>
        </w:rPr>
        <w:t xml:space="preserve"> </w:t>
      </w:r>
      <w:r>
        <w:rPr>
          <w:rFonts w:ascii="Arial" w:eastAsia="Arial" w:hAnsi="Arial"/>
          <w:i/>
          <w:sz w:val="24"/>
        </w:rPr>
        <w:t>in the Intro? Also would have to provide code in the Appendix to show how I produced the table</w:t>
      </w:r>
      <w:r>
        <w:rPr>
          <w:rFonts w:ascii="Arial" w:eastAsia="Arial" w:hAnsi="Arial"/>
          <w:sz w:val="24"/>
        </w:rPr>
        <w:t>].</w:t>
      </w:r>
    </w:p>
    <w:p w:rsidR="00000000" w:rsidRDefault="008D7936">
      <w:pPr>
        <w:spacing w:line="80" w:lineRule="exact"/>
        <w:rPr>
          <w:rFonts w:ascii="Times New Roman" w:eastAsia="Times New Roman" w:hAnsi="Times New Roman"/>
        </w:rPr>
      </w:pPr>
    </w:p>
    <w:p w:rsidR="00000000" w:rsidRDefault="008D7936">
      <w:pPr>
        <w:spacing w:line="316" w:lineRule="auto"/>
        <w:ind w:left="280" w:right="260"/>
        <w:jc w:val="both"/>
        <w:rPr>
          <w:rFonts w:ascii="Arial" w:eastAsia="Arial" w:hAnsi="Arial"/>
          <w:sz w:val="24"/>
        </w:rPr>
      </w:pPr>
      <w:r>
        <w:rPr>
          <w:rFonts w:ascii="Arial" w:eastAsia="Arial" w:hAnsi="Arial"/>
          <w:sz w:val="24"/>
        </w:rPr>
        <w:t>In a report profiling the care at home sector in Scotland. MacLe</w:t>
      </w:r>
      <w:r>
        <w:rPr>
          <w:rFonts w:ascii="Arial" w:eastAsia="Arial" w:hAnsi="Arial"/>
          <w:sz w:val="24"/>
        </w:rPr>
        <w:t xml:space="preserve">od and Mair (2015) describe large decreases in absolute numbers of people receiving care at home over the ten years to 2013. There have also been significant reductions in the number of people receiving non-personal care (so called </w:t>
      </w:r>
      <w:r>
        <w:rPr>
          <w:rFonts w:ascii="Arial" w:eastAsia="Arial" w:hAnsi="Arial"/>
          <w:sz w:val="24"/>
        </w:rPr>
        <w:t>“mopping and shopping</w:t>
      </w:r>
      <w:r>
        <w:rPr>
          <w:rFonts w:ascii="Arial" w:eastAsia="Arial" w:hAnsi="Arial"/>
          <w:sz w:val="24"/>
        </w:rPr>
        <w:t>”).</w:t>
      </w:r>
      <w:r>
        <w:rPr>
          <w:rFonts w:ascii="Arial" w:eastAsia="Arial" w:hAnsi="Arial"/>
          <w:sz w:val="24"/>
        </w:rPr>
        <w:t xml:space="preserve"> The increase in the number of hours of home care delivered by all services reflects a focus on smaller numbers of individuals with higher care needs. This means those with moderate or low personal care needs and those requiring </w:t>
      </w:r>
      <w:r>
        <w:rPr>
          <w:rFonts w:ascii="Arial" w:eastAsia="Arial" w:hAnsi="Arial"/>
          <w:sz w:val="24"/>
        </w:rPr>
        <w:t>“mopping and shopping</w:t>
      </w:r>
      <w:r>
        <w:rPr>
          <w:rFonts w:ascii="Arial" w:eastAsia="Arial" w:hAnsi="Arial"/>
          <w:sz w:val="24"/>
        </w:rPr>
        <w:t>” serv</w:t>
      </w:r>
      <w:r>
        <w:rPr>
          <w:rFonts w:ascii="Arial" w:eastAsia="Arial" w:hAnsi="Arial"/>
          <w:sz w:val="24"/>
        </w:rPr>
        <w:t xml:space="preserve">ices are now less likely to receive publicly funded care. Echoing the views of Burchardt et al. (2015) and Abrahams et al. (2014), Macleod and Mair (2015) highlight the potential false economy of this situation </w:t>
      </w:r>
      <w:r>
        <w:rPr>
          <w:rFonts w:ascii="Arial" w:eastAsia="Arial" w:hAnsi="Arial"/>
          <w:sz w:val="24"/>
        </w:rPr>
        <w:t>– home care services are likely to reduce the</w:t>
      </w:r>
      <w:r>
        <w:rPr>
          <w:rFonts w:ascii="Arial" w:eastAsia="Arial" w:hAnsi="Arial"/>
          <w:sz w:val="24"/>
        </w:rPr>
        <w:t xml:space="preserve"> need for costly emergency admissions to hospital and delay the requirement for more intensive home care packages.</w:t>
      </w:r>
    </w:p>
    <w:p w:rsidR="00000000" w:rsidRDefault="008D7936">
      <w:pPr>
        <w:spacing w:line="200" w:lineRule="exact"/>
        <w:rPr>
          <w:rFonts w:ascii="Times New Roman" w:eastAsia="Times New Roman" w:hAnsi="Times New Roman"/>
        </w:rPr>
      </w:pPr>
    </w:p>
    <w:p w:rsidR="00000000" w:rsidRDefault="008D7936">
      <w:pPr>
        <w:spacing w:line="25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2.2.6</w:t>
      </w:r>
      <w:r>
        <w:rPr>
          <w:rFonts w:ascii="Arial" w:eastAsia="Arial" w:hAnsi="Arial"/>
          <w:b/>
          <w:sz w:val="29"/>
        </w:rPr>
        <w:tab/>
      </w:r>
      <w:r>
        <w:rPr>
          <w:rFonts w:ascii="Arial" w:eastAsia="Arial" w:hAnsi="Arial"/>
          <w:b/>
          <w:sz w:val="29"/>
        </w:rPr>
        <w:t>Health inequalities</w:t>
      </w:r>
    </w:p>
    <w:p w:rsidR="00000000" w:rsidRDefault="008D7936">
      <w:pPr>
        <w:spacing w:line="379" w:lineRule="exact"/>
        <w:rPr>
          <w:rFonts w:ascii="Times New Roman" w:eastAsia="Times New Roman" w:hAnsi="Times New Roman"/>
        </w:rPr>
      </w:pPr>
    </w:p>
    <w:p w:rsidR="00000000" w:rsidRDefault="008D7936">
      <w:pPr>
        <w:spacing w:line="420" w:lineRule="auto"/>
        <w:ind w:left="280" w:right="240" w:hanging="7"/>
        <w:jc w:val="both"/>
        <w:rPr>
          <w:rFonts w:ascii="Arial" w:eastAsia="Arial" w:hAnsi="Arial"/>
          <w:sz w:val="22"/>
        </w:rPr>
      </w:pPr>
      <w:r>
        <w:rPr>
          <w:rFonts w:ascii="Arial" w:eastAsia="Arial" w:hAnsi="Arial"/>
          <w:sz w:val="22"/>
        </w:rPr>
        <w:t xml:space="preserve">This section will outline why access to services are linked to health inequalities (with reference to section </w:t>
      </w:r>
      <w:r>
        <w:rPr>
          <w:rFonts w:ascii="Arial" w:eastAsia="Arial" w:hAnsi="Arial"/>
          <w:b/>
          <w:sz w:val="22"/>
        </w:rPr>
        <w:t>??</w:t>
      </w:r>
      <w:r>
        <w:rPr>
          <w:rFonts w:ascii="Arial" w:eastAsia="Arial" w:hAnsi="Arial"/>
          <w:sz w:val="22"/>
        </w:rPr>
        <w:t>). Then summarise main literature on health inequalities (briefly).</w:t>
      </w:r>
    </w:p>
    <w:p w:rsidR="00000000" w:rsidRDefault="008D7936">
      <w:pPr>
        <w:spacing w:line="420" w:lineRule="auto"/>
        <w:ind w:left="280" w:right="240" w:hanging="7"/>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376"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15</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3" w:name="page24"/>
      <w:bookmarkEnd w:id="23"/>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827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93E7C" id="Line 18"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Ru7pOh0CAABD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43" w:lineRule="auto"/>
        <w:ind w:left="260" w:right="240" w:firstLine="27"/>
        <w:jc w:val="both"/>
        <w:rPr>
          <w:rFonts w:ascii="Arial" w:eastAsia="Arial" w:hAnsi="Arial"/>
          <w:sz w:val="22"/>
        </w:rPr>
      </w:pPr>
      <w:r>
        <w:rPr>
          <w:rFonts w:ascii="Arial" w:eastAsia="Arial" w:hAnsi="Arial"/>
          <w:sz w:val="22"/>
        </w:rPr>
        <w:t>In the UK, poverty remains the largest predictor of relative ill health and has associations with increased morbidity, multimorbidity, and decreased life expect</w:t>
      </w:r>
      <w:r>
        <w:rPr>
          <w:rFonts w:ascii="Arial" w:eastAsia="Arial" w:hAnsi="Arial"/>
          <w:sz w:val="22"/>
        </w:rPr>
        <w:t>ancy (Baker, Mawby and Ware, 2015). People living in deprived areas are more likely to engage in unhealthy lifestyle behaviours, experience multimorbidity at a younger age, and live in overcrowded or unsuitable housing (Shaw, Dorling and Smith, 2006, Baker</w:t>
      </w:r>
      <w:r>
        <w:rPr>
          <w:rFonts w:ascii="Arial" w:eastAsia="Arial" w:hAnsi="Arial"/>
          <w:sz w:val="22"/>
        </w:rPr>
        <w:t>, Mawby and Ware, 2015). The influential Marmot review into health inequalities found that those in the most deprived areas of England die, on average, 7 years earlier than their most aﬄuent peers (Marmot et al., 2010) with the gap in life expectancy incre</w:t>
      </w:r>
      <w:r>
        <w:rPr>
          <w:rFonts w:ascii="Arial" w:eastAsia="Arial" w:hAnsi="Arial"/>
          <w:sz w:val="22"/>
        </w:rPr>
        <w:t>asing between 1995 and 2008 (National-Audit-Oﬃce, 2010). Subsequent research by the King</w:t>
      </w:r>
      <w:r>
        <w:rPr>
          <w:rFonts w:ascii="Arial" w:eastAsia="Arial" w:hAnsi="Arial"/>
          <w:sz w:val="22"/>
        </w:rPr>
        <w:t xml:space="preserve">’s Fund suggests the gap in life expectancy reduced between the periods 1999-2003 and 2006-2010 (Buck and Maguire, 2017). The report warns that this improvement may be </w:t>
      </w:r>
      <w:r>
        <w:rPr>
          <w:rFonts w:ascii="Arial" w:eastAsia="Arial" w:hAnsi="Arial"/>
          <w:sz w:val="22"/>
        </w:rPr>
        <w:t>due to the spending and policy decisions of the New Labour Government of the early 2000s and that recent austerity measures in the UK may undermine the progress made (Buck and Maguire, 2017). Indeed, the most recent analysis released by the Oﬃce for Nation</w:t>
      </w:r>
      <w:r>
        <w:rPr>
          <w:rFonts w:ascii="Arial" w:eastAsia="Arial" w:hAnsi="Arial"/>
          <w:sz w:val="22"/>
        </w:rPr>
        <w:t>al Statistics (2016) suggests the gap in male life expectancy in England is now 9.1 years. In Northern Ireland, the male life expectancy gap is the lowest of all 4 UK nations, however those in the poorest neighbourhoods die, on average, 4 years earlier tha</w:t>
      </w:r>
      <w:r>
        <w:rPr>
          <w:rFonts w:ascii="Arial" w:eastAsia="Arial" w:hAnsi="Arial"/>
          <w:sz w:val="22"/>
        </w:rPr>
        <w:t>n those in the most aﬄuent areas (ONS, 2016). In Wales the gap is slightly larger at 4.2 years (ONS, 2016). There is a gap of 7 years in life expectancy at birth in Scottish males - those born in East Dunbartonshire can expect to live to 80.5 years, wherea</w:t>
      </w:r>
      <w:r>
        <w:rPr>
          <w:rFonts w:ascii="Arial" w:eastAsia="Arial" w:hAnsi="Arial"/>
          <w:sz w:val="22"/>
        </w:rPr>
        <w:t>s those in Glasgow city can expect to live 73.4 years (ONS, 2016). In Scotland, the Government reports statistics on healthy life expectancy which is defined as the number of years people can expect to live in good health (Scottish-Government, 2017). The m</w:t>
      </w:r>
      <w:r>
        <w:rPr>
          <w:rFonts w:ascii="Arial" w:eastAsia="Arial" w:hAnsi="Arial"/>
          <w:sz w:val="22"/>
        </w:rPr>
        <w:t>ost recent figures suggest men and women in the most deprived areas can expect to become ill 25.1 and 22.1 years earlier than their most aﬄuent peers respectively (Scottish-Government, 2017) meaning Scotland has the highest levels of health inequalities in</w:t>
      </w:r>
      <w:r>
        <w:rPr>
          <w:rFonts w:ascii="Arial" w:eastAsia="Arial" w:hAnsi="Arial"/>
          <w:sz w:val="22"/>
        </w:rPr>
        <w:t xml:space="preserve"> western and central Europe (Mackenbach et al., 2008, Popham and Boyle, 2010).</w:t>
      </w:r>
    </w:p>
    <w:p w:rsidR="00000000" w:rsidRDefault="008D7936">
      <w:pPr>
        <w:spacing w:line="64" w:lineRule="exact"/>
        <w:rPr>
          <w:rFonts w:ascii="Times New Roman" w:eastAsia="Times New Roman" w:hAnsi="Times New Roman"/>
        </w:rPr>
      </w:pPr>
    </w:p>
    <w:p w:rsidR="00000000" w:rsidRDefault="008D7936">
      <w:pPr>
        <w:spacing w:line="353" w:lineRule="auto"/>
        <w:ind w:left="280" w:right="240"/>
        <w:jc w:val="both"/>
        <w:rPr>
          <w:rFonts w:ascii="Arial" w:eastAsia="Arial" w:hAnsi="Arial"/>
          <w:sz w:val="22"/>
        </w:rPr>
      </w:pPr>
      <w:r>
        <w:rPr>
          <w:rFonts w:ascii="Arial" w:eastAsia="Arial" w:hAnsi="Arial"/>
          <w:sz w:val="22"/>
        </w:rPr>
        <w:t>These disparities in life expectancy are compounded by inequities in access to health services. The inverse care law - the availability of good medical care varying inversely w</w:t>
      </w:r>
      <w:r>
        <w:rPr>
          <w:rFonts w:ascii="Arial" w:eastAsia="Arial" w:hAnsi="Arial"/>
          <w:sz w:val="22"/>
        </w:rPr>
        <w:t>ith the need for it in the population served (Tudor-Hart, 1971) - persists. As discussed above, the most deprived areas have lower life expectancy and higher morbidity figures and therefore greater health needs (Baker, Mawby and Ware, 2015). However, the p</w:t>
      </w:r>
      <w:r>
        <w:rPr>
          <w:rFonts w:ascii="Arial" w:eastAsia="Arial" w:hAnsi="Arial"/>
          <w:sz w:val="22"/>
        </w:rPr>
        <w:t>oorest neighbourhoods in England have been reported to have 62.5 General Practi-tioners (GP) per 100,000 population whereas the most aﬄuent neighbourhoods have</w:t>
      </w:r>
    </w:p>
    <w:p w:rsidR="00000000" w:rsidRDefault="008D7936">
      <w:pPr>
        <w:spacing w:line="353" w:lineRule="auto"/>
        <w:ind w:left="280" w:right="24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313"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16</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4" w:name="page25"/>
      <w:bookmarkEnd w:id="24"/>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929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F64DC" id="Line 19"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X5HAIAAEMEAAAOAAAAZHJzL2Uyb0RvYy54bWysU8GO2jAQvVfqP1i+QxIaW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A7uhX5HAIAAEMEAAAOAAAAAAAAAAAAAAAAAC4CAABkcnMvZTJvRG9jLnhtbFBLAQIt&#10;ABQABgAIAAAAIQAnmY3M3gAAAAYBAAAPAAAAAAAAAAAAAAAAAHYEAABkcnMvZG93bnJldi54bWxQ&#10;SwUGAAAAAAQABADzAAAAgQ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29" w:lineRule="auto"/>
        <w:ind w:left="260" w:right="260" w:firstLine="22"/>
        <w:jc w:val="both"/>
        <w:rPr>
          <w:rFonts w:ascii="Arial" w:eastAsia="Arial" w:hAnsi="Arial"/>
          <w:sz w:val="23"/>
        </w:rPr>
      </w:pPr>
      <w:r>
        <w:rPr>
          <w:rFonts w:ascii="Arial" w:eastAsia="Arial" w:hAnsi="Arial"/>
          <w:sz w:val="23"/>
        </w:rPr>
        <w:t>76.2 per 100,000 (CfWI, 2014) suggesting health provision does not m</w:t>
      </w:r>
      <w:r>
        <w:rPr>
          <w:rFonts w:ascii="Arial" w:eastAsia="Arial" w:hAnsi="Arial"/>
          <w:sz w:val="23"/>
        </w:rPr>
        <w:t>atch need. Recent planned changes in policy to distribute primary care funding based on population age are likely to exacerbate this situation (Mercer et al., 2012). Indeed, increases in workload with deteriorating proportions of budgets has lead the King</w:t>
      </w:r>
      <w:r>
        <w:rPr>
          <w:rFonts w:ascii="Arial" w:eastAsia="Arial" w:hAnsi="Arial"/>
          <w:sz w:val="23"/>
        </w:rPr>
        <w:t>’</w:t>
      </w:r>
      <w:r>
        <w:rPr>
          <w:rFonts w:ascii="Arial" w:eastAsia="Arial" w:hAnsi="Arial"/>
          <w:sz w:val="23"/>
        </w:rPr>
        <w:t xml:space="preserve">s Fund to describe the situation in primary care in England and Wales as, </w:t>
      </w:r>
      <w:r>
        <w:rPr>
          <w:rFonts w:ascii="Arial" w:eastAsia="Arial" w:hAnsi="Arial"/>
          <w:sz w:val="23"/>
        </w:rPr>
        <w:t>“in crisis</w:t>
      </w:r>
      <w:r>
        <w:rPr>
          <w:rFonts w:ascii="Arial" w:eastAsia="Arial" w:hAnsi="Arial"/>
          <w:sz w:val="23"/>
        </w:rPr>
        <w:t>” (Baird et al., 2016, p.3). In Scotland, the even distribution of GP workforce among the population means GP practices in the most deprived areas need to provide more cons</w:t>
      </w:r>
      <w:r>
        <w:rPr>
          <w:rFonts w:ascii="Arial" w:eastAsia="Arial" w:hAnsi="Arial"/>
          <w:sz w:val="23"/>
        </w:rPr>
        <w:t>ultations, for people with greater needs, at the same funding level as practices with fewer resource demands (Mercer and Watt, 2007, McLean et al., 2015). Poorer access to primary health care is associated with greater demand for unnecessary admission to h</w:t>
      </w:r>
      <w:r>
        <w:rPr>
          <w:rFonts w:ascii="Arial" w:eastAsia="Arial" w:hAnsi="Arial"/>
          <w:sz w:val="23"/>
        </w:rPr>
        <w:t>ospital (Rosano et al., 2013, Weston et al., 2016) which is responsible for high proportions of healthcare expenditure. Studies with interventions to improve access to primary care have shown reductions in unnecessary secondary care use (Chung et al., 2016</w:t>
      </w:r>
      <w:r>
        <w:rPr>
          <w:rFonts w:ascii="Arial" w:eastAsia="Arial" w:hAnsi="Arial"/>
          <w:sz w:val="23"/>
        </w:rPr>
        <w:t>, Gruneir et al., 2016, Schamess et al., 2016) providing an economic, as well as moral, case for primary care investment. As acute hospital admission rates rise, tackling health inequalities is a major policy priority and primary care can play a pivotal ro</w:t>
      </w:r>
      <w:r>
        <w:rPr>
          <w:rFonts w:ascii="Arial" w:eastAsia="Arial" w:hAnsi="Arial"/>
          <w:sz w:val="23"/>
        </w:rPr>
        <w:t>le in this action (WHO, 2008).</w:t>
      </w:r>
    </w:p>
    <w:p w:rsidR="00000000" w:rsidRDefault="008D7936">
      <w:pPr>
        <w:spacing w:line="76" w:lineRule="exact"/>
        <w:rPr>
          <w:rFonts w:ascii="Times New Roman" w:eastAsia="Times New Roman" w:hAnsi="Times New Roman"/>
        </w:rPr>
      </w:pPr>
    </w:p>
    <w:p w:rsidR="00000000" w:rsidRDefault="008D7936">
      <w:pPr>
        <w:spacing w:line="345" w:lineRule="auto"/>
        <w:ind w:left="280" w:right="240" w:firstLine="3"/>
        <w:jc w:val="both"/>
        <w:rPr>
          <w:rFonts w:ascii="Arial" w:eastAsia="Arial" w:hAnsi="Arial"/>
          <w:sz w:val="22"/>
        </w:rPr>
      </w:pPr>
      <w:r>
        <w:rPr>
          <w:rFonts w:ascii="Arial" w:eastAsia="Arial" w:hAnsi="Arial"/>
          <w:sz w:val="22"/>
        </w:rPr>
        <w:t>There are many theories as to why inequalities in health exist across social class (Asthana and Halliday, 2006, Nettleton, 2006). Some of these, such as statistical artefact and biological reasons, were rejected as being imp</w:t>
      </w:r>
      <w:r>
        <w:rPr>
          <w:rFonts w:ascii="Arial" w:eastAsia="Arial" w:hAnsi="Arial"/>
          <w:sz w:val="22"/>
        </w:rPr>
        <w:t>lausible by the Black report (Macintyre, 1997). To a large extent, epidemiological evidence and theoretical argument has agreed with that view (Asthana and Halliday, 2006, Nettleton, 2006, Mackenbach, 2012, Mc-Cartney, Collins and Mackenzie, 2013). There h</w:t>
      </w:r>
      <w:r>
        <w:rPr>
          <w:rFonts w:ascii="Arial" w:eastAsia="Arial" w:hAnsi="Arial"/>
          <w:sz w:val="22"/>
        </w:rPr>
        <w:t>ave been many critiques of the theories proposed in the last 35 years which focus on diﬀering numbers proposals (Asthana and Halliday, 2006, Nettleton, 2006, Peckham and Meerabeau, 2007, Mackenbach, 2012, Smith, Bambra and Hill, 2016). Whilst arguments ove</w:t>
      </w:r>
      <w:r>
        <w:rPr>
          <w:rFonts w:ascii="Arial" w:eastAsia="Arial" w:hAnsi="Arial"/>
          <w:sz w:val="22"/>
        </w:rPr>
        <w:t>r which theory is most plausible to explain the cause of health inequality, most researchers agree on ways to remedy disparities in health outcome namely the redistribution of income, wealth and political power (Asthana and Halliday, 2006, Nettleton, 2006,</w:t>
      </w:r>
      <w:r>
        <w:rPr>
          <w:rFonts w:ascii="Arial" w:eastAsia="Arial" w:hAnsi="Arial"/>
          <w:sz w:val="22"/>
        </w:rPr>
        <w:t xml:space="preserve"> Katikireddi et al., 2013, Smith, Bambra and Hill, 2016). Although health services have an important role to play, it is the </w:t>
      </w:r>
      <w:r>
        <w:rPr>
          <w:rFonts w:ascii="Arial" w:eastAsia="Arial" w:hAnsi="Arial"/>
          <w:sz w:val="22"/>
        </w:rPr>
        <w:t>“upstream</w:t>
      </w:r>
      <w:r>
        <w:rPr>
          <w:rFonts w:ascii="Arial" w:eastAsia="Arial" w:hAnsi="Arial"/>
          <w:sz w:val="22"/>
        </w:rPr>
        <w:t>” policies of redistribution that will make the biggest impacts in improving health outcomes across society (Asthana and H</w:t>
      </w:r>
      <w:r>
        <w:rPr>
          <w:rFonts w:ascii="Arial" w:eastAsia="Arial" w:hAnsi="Arial"/>
          <w:sz w:val="22"/>
        </w:rPr>
        <w:t>alliday, 2006, Katikireddi et al., 2013, Scottish-Parliament, 2015, Smith, Bambra and Hill, 2016). Whilst this has been known for some time, government policies in the UK to date have not addressed these issues</w:t>
      </w:r>
    </w:p>
    <w:p w:rsidR="00000000" w:rsidRDefault="008D7936">
      <w:pPr>
        <w:spacing w:line="345" w:lineRule="auto"/>
        <w:ind w:left="280" w:right="240" w:firstLine="3"/>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321"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17</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5" w:name="page26"/>
      <w:bookmarkEnd w:id="25"/>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032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E214F" id="Line 2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NOukP8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63" w:lineRule="auto"/>
        <w:ind w:left="280" w:right="280"/>
        <w:jc w:val="both"/>
        <w:rPr>
          <w:rFonts w:ascii="Arial" w:eastAsia="Arial" w:hAnsi="Arial"/>
          <w:sz w:val="24"/>
        </w:rPr>
      </w:pPr>
      <w:r>
        <w:rPr>
          <w:rFonts w:ascii="Arial" w:eastAsia="Arial" w:hAnsi="Arial"/>
          <w:sz w:val="24"/>
        </w:rPr>
        <w:t>and have thus fai</w:t>
      </w:r>
      <w:r>
        <w:rPr>
          <w:rFonts w:ascii="Arial" w:eastAsia="Arial" w:hAnsi="Arial"/>
          <w:sz w:val="24"/>
        </w:rPr>
        <w:t>led to make meaningful improvements in health inequalities (Peckham and Meerabeau, 2007, Mackenbach, 2010, Frank et al., 2015).</w:t>
      </w:r>
    </w:p>
    <w:p w:rsidR="00000000" w:rsidRDefault="008D7936">
      <w:pPr>
        <w:spacing w:line="39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2.2.7</w:t>
      </w:r>
      <w:r>
        <w:rPr>
          <w:rFonts w:ascii="Arial" w:eastAsia="Arial" w:hAnsi="Arial"/>
          <w:b/>
          <w:sz w:val="29"/>
        </w:rPr>
        <w:tab/>
      </w:r>
      <w:r>
        <w:rPr>
          <w:rFonts w:ascii="Arial" w:eastAsia="Arial" w:hAnsi="Arial"/>
          <w:b/>
          <w:sz w:val="29"/>
        </w:rPr>
        <w:t>Summary</w:t>
      </w:r>
    </w:p>
    <w:p w:rsidR="00000000" w:rsidRDefault="008D7936">
      <w:pPr>
        <w:spacing w:line="379" w:lineRule="exact"/>
        <w:rPr>
          <w:rFonts w:ascii="Times New Roman" w:eastAsia="Times New Roman" w:hAnsi="Times New Roman"/>
        </w:rPr>
      </w:pPr>
    </w:p>
    <w:p w:rsidR="00000000" w:rsidRDefault="008D7936">
      <w:pPr>
        <w:spacing w:line="0" w:lineRule="atLeast"/>
        <w:ind w:left="280"/>
        <w:rPr>
          <w:rFonts w:ascii="Arial" w:eastAsia="Arial" w:hAnsi="Arial"/>
          <w:color w:val="0000FF"/>
          <w:sz w:val="24"/>
        </w:rPr>
      </w:pPr>
      <w:r>
        <w:rPr>
          <w:rFonts w:ascii="Arial" w:eastAsia="Arial" w:hAnsi="Arial"/>
          <w:sz w:val="24"/>
        </w:rPr>
        <w:t xml:space="preserve">A summary of the literature presented in section </w:t>
      </w:r>
      <w:hyperlink w:anchor="page14" w:history="1">
        <w:r>
          <w:rPr>
            <w:rFonts w:ascii="Arial" w:eastAsia="Arial" w:hAnsi="Arial"/>
            <w:color w:val="0000FF"/>
            <w:sz w:val="24"/>
          </w:rPr>
          <w:t>2.2</w:t>
        </w:r>
      </w:hyperlink>
    </w:p>
    <w:p w:rsidR="00000000" w:rsidRDefault="008D7936">
      <w:pPr>
        <w:spacing w:line="227" w:lineRule="exact"/>
        <w:rPr>
          <w:rFonts w:ascii="Times New Roman" w:eastAsia="Times New Roman" w:hAnsi="Times New Roman"/>
        </w:rPr>
      </w:pPr>
    </w:p>
    <w:p w:rsidR="00000000" w:rsidRDefault="008D7936">
      <w:pPr>
        <w:spacing w:line="324" w:lineRule="auto"/>
        <w:ind w:left="280" w:right="280" w:hanging="8"/>
        <w:jc w:val="both"/>
        <w:rPr>
          <w:rFonts w:ascii="Arial" w:eastAsia="Arial" w:hAnsi="Arial"/>
          <w:sz w:val="24"/>
        </w:rPr>
      </w:pPr>
      <w:r>
        <w:rPr>
          <w:rFonts w:ascii="Arial" w:eastAsia="Arial" w:hAnsi="Arial"/>
          <w:sz w:val="24"/>
        </w:rPr>
        <w:t>Varying definitions of social ca</w:t>
      </w:r>
      <w:r>
        <w:rPr>
          <w:rFonts w:ascii="Arial" w:eastAsia="Arial" w:hAnsi="Arial"/>
          <w:sz w:val="24"/>
        </w:rPr>
        <w:t>re. Diﬀering European models described in literature - all now showing signs of change due to impact of ageing population. (Findings of diﬀering access across these models section). Two main social theories with regard to access to services. One about allo</w:t>
      </w:r>
      <w:r>
        <w:rPr>
          <w:rFonts w:ascii="Arial" w:eastAsia="Arial" w:hAnsi="Arial"/>
          <w:sz w:val="24"/>
        </w:rPr>
        <w:t>cation of resources, other about distribution of resources by providers.</w:t>
      </w:r>
    </w:p>
    <w:p w:rsidR="00000000" w:rsidRDefault="008D7936">
      <w:pPr>
        <w:spacing w:line="74" w:lineRule="exact"/>
        <w:rPr>
          <w:rFonts w:ascii="Times New Roman" w:eastAsia="Times New Roman" w:hAnsi="Times New Roman"/>
        </w:rPr>
      </w:pPr>
    </w:p>
    <w:p w:rsidR="00000000" w:rsidRDefault="008D7936">
      <w:pPr>
        <w:spacing w:line="331" w:lineRule="auto"/>
        <w:ind w:left="280" w:right="260"/>
        <w:jc w:val="both"/>
        <w:rPr>
          <w:rFonts w:ascii="Arial" w:eastAsia="Arial" w:hAnsi="Arial"/>
          <w:sz w:val="23"/>
        </w:rPr>
      </w:pPr>
      <w:r>
        <w:rPr>
          <w:rFonts w:ascii="Arial" w:eastAsia="Arial" w:hAnsi="Arial"/>
          <w:sz w:val="23"/>
        </w:rPr>
        <w:t>Social care is an increasing policy priority across Europe due to demographic trends and reductions in the amount of state-based funding available to provide care. All countries, reg</w:t>
      </w:r>
      <w:r>
        <w:rPr>
          <w:rFonts w:ascii="Arial" w:eastAsia="Arial" w:hAnsi="Arial"/>
          <w:sz w:val="23"/>
        </w:rPr>
        <w:t>ardless of model of social care, have seen increases in market-based systems and increased use of private care. The boundary between health and social care is not clearly defined. In the UK this means provision of services is decided locally which is likel</w:t>
      </w:r>
      <w:r>
        <w:rPr>
          <w:rFonts w:ascii="Arial" w:eastAsia="Arial" w:hAnsi="Arial"/>
          <w:sz w:val="23"/>
        </w:rPr>
        <w:t>y to result in variation in provision and therefore outcomes. Devolution has resulted in variations in policy across the UK, most notably in the free provision of personal care in Scotland. However, there have been marked reductions in the amounts of socia</w:t>
      </w:r>
      <w:r>
        <w:rPr>
          <w:rFonts w:ascii="Arial" w:eastAsia="Arial" w:hAnsi="Arial"/>
          <w:sz w:val="23"/>
        </w:rPr>
        <w:t>l care delivered in both England and Scotland largely due to tightening of access to services through eligibility criteria. This has led to warnings that reduction in service provision is likely to be counter-productive in terms of service experience and c</w:t>
      </w:r>
      <w:r>
        <w:rPr>
          <w:rFonts w:ascii="Arial" w:eastAsia="Arial" w:hAnsi="Arial"/>
          <w:sz w:val="23"/>
        </w:rPr>
        <w:t>ost to governments.</w:t>
      </w:r>
    </w:p>
    <w:p w:rsidR="00000000" w:rsidRDefault="008D7936">
      <w:pPr>
        <w:spacing w:line="200" w:lineRule="exact"/>
        <w:rPr>
          <w:rFonts w:ascii="Times New Roman" w:eastAsia="Times New Roman" w:hAnsi="Times New Roman"/>
        </w:rPr>
      </w:pPr>
    </w:p>
    <w:p w:rsidR="00000000" w:rsidRDefault="008D7936">
      <w:pPr>
        <w:spacing w:line="295"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2.3</w:t>
      </w:r>
      <w:r>
        <w:rPr>
          <w:rFonts w:ascii="Arial" w:eastAsia="Arial" w:hAnsi="Arial"/>
          <w:b/>
          <w:sz w:val="34"/>
        </w:rPr>
        <w:tab/>
      </w:r>
      <w:r>
        <w:rPr>
          <w:rFonts w:ascii="Arial" w:eastAsia="Arial" w:hAnsi="Arial"/>
          <w:b/>
          <w:sz w:val="34"/>
        </w:rPr>
        <w:t>Health and Social Care Interaction</w:t>
      </w:r>
    </w:p>
    <w:p w:rsidR="00000000" w:rsidRDefault="008D7936">
      <w:pPr>
        <w:spacing w:line="200" w:lineRule="exact"/>
        <w:rPr>
          <w:rFonts w:ascii="Times New Roman" w:eastAsia="Times New Roman" w:hAnsi="Times New Roman"/>
        </w:rPr>
      </w:pPr>
    </w:p>
    <w:p w:rsidR="00000000" w:rsidRDefault="008D7936">
      <w:pPr>
        <w:spacing w:line="301"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2.3.1</w:t>
      </w:r>
      <w:r>
        <w:rPr>
          <w:rFonts w:ascii="Arial" w:eastAsia="Arial" w:hAnsi="Arial"/>
          <w:b/>
          <w:sz w:val="29"/>
        </w:rPr>
        <w:tab/>
      </w:r>
      <w:r>
        <w:rPr>
          <w:rFonts w:ascii="Arial" w:eastAsia="Arial" w:hAnsi="Arial"/>
          <w:b/>
          <w:sz w:val="29"/>
        </w:rPr>
        <w:t>Public Policy</w:t>
      </w:r>
    </w:p>
    <w:p w:rsidR="00000000" w:rsidRDefault="008D7936">
      <w:pPr>
        <w:spacing w:line="379" w:lineRule="exact"/>
        <w:rPr>
          <w:rFonts w:ascii="Times New Roman" w:eastAsia="Times New Roman" w:hAnsi="Times New Roman"/>
        </w:rPr>
      </w:pPr>
    </w:p>
    <w:p w:rsidR="00000000" w:rsidRDefault="008D7936">
      <w:pPr>
        <w:spacing w:line="389" w:lineRule="auto"/>
        <w:ind w:left="280" w:right="280"/>
        <w:rPr>
          <w:rFonts w:ascii="Arial" w:eastAsia="Arial" w:hAnsi="Arial"/>
          <w:sz w:val="23"/>
        </w:rPr>
      </w:pPr>
      <w:r>
        <w:rPr>
          <w:rFonts w:ascii="Arial" w:eastAsia="Arial" w:hAnsi="Arial"/>
          <w:sz w:val="23"/>
        </w:rPr>
        <w:t xml:space="preserve">Section discussing public policy of health and social care. Two silos. Short description of NHS funding and compared with LA funding described in subsection </w:t>
      </w:r>
      <w:hyperlink w:anchor="page19" w:history="1">
        <w:r>
          <w:rPr>
            <w:rFonts w:ascii="Arial" w:eastAsia="Arial" w:hAnsi="Arial"/>
            <w:color w:val="0000FF"/>
            <w:sz w:val="23"/>
          </w:rPr>
          <w:t>2.2.5</w:t>
        </w:r>
      </w:hyperlink>
      <w:r>
        <w:rPr>
          <w:rFonts w:ascii="Arial" w:eastAsia="Arial" w:hAnsi="Arial"/>
          <w:sz w:val="23"/>
        </w:rPr>
        <w:t>.</w:t>
      </w:r>
    </w:p>
    <w:p w:rsidR="00000000" w:rsidRDefault="008D7936">
      <w:pPr>
        <w:spacing w:line="4"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Discuss why these services are linked - hosp discharge etc.</w:t>
      </w:r>
    </w:p>
    <w:p w:rsidR="00000000" w:rsidRDefault="008D7936">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48"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18</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6" w:name="page27"/>
      <w:bookmarkEnd w:id="26"/>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134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5008E" id="Line 2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Cu+mw8HwIAAEMEAAAOAAAAAAAAAAAAAAAAAC4CAABkcnMvZTJvRG9jLnhtbFBL&#10;AQItABQABgAIAAAAIQAnmY3M3gAAAAYBAAAPAAAAAAAAAAAAAAAAAHkEAABkcnMvZG93bnJldi54&#10;bWxQSwUGAAAAAAQABADzAAAAhA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64" w:lineRule="auto"/>
        <w:ind w:left="260" w:right="280" w:firstLine="27"/>
        <w:rPr>
          <w:rFonts w:ascii="Arial" w:eastAsia="Arial" w:hAnsi="Arial"/>
          <w:sz w:val="24"/>
        </w:rPr>
      </w:pPr>
      <w:r>
        <w:rPr>
          <w:rFonts w:ascii="Arial" w:eastAsia="Arial" w:hAnsi="Arial"/>
          <w:sz w:val="24"/>
        </w:rPr>
        <w:t xml:space="preserve">Highlight current policy such as 2020 vision in Scotland, Health and Social Care Act (2012)(UK) </w:t>
      </w:r>
      <w:r>
        <w:rPr>
          <w:rFonts w:ascii="Arial" w:eastAsia="Arial" w:hAnsi="Arial"/>
          <w:b/>
          <w:sz w:val="24"/>
        </w:rPr>
        <w:t>Christie Commision</w:t>
      </w:r>
      <w:r>
        <w:rPr>
          <w:rFonts w:ascii="Arial" w:eastAsia="Arial" w:hAnsi="Arial"/>
          <w:sz w:val="24"/>
        </w:rPr>
        <w:t xml:space="preserve"> etc.</w:t>
      </w:r>
    </w:p>
    <w:p w:rsidR="00000000" w:rsidRDefault="008D7936">
      <w:pPr>
        <w:spacing w:line="24"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Discuss Why poor co-ordina</w:t>
      </w:r>
      <w:r>
        <w:rPr>
          <w:rFonts w:ascii="Arial" w:eastAsia="Arial" w:hAnsi="Arial"/>
          <w:sz w:val="24"/>
        </w:rPr>
        <w:t>tion between services?</w:t>
      </w:r>
    </w:p>
    <w:p w:rsidR="00000000" w:rsidRDefault="008D7936">
      <w:pPr>
        <w:spacing w:line="200" w:lineRule="exact"/>
        <w:rPr>
          <w:rFonts w:ascii="Times New Roman" w:eastAsia="Times New Roman" w:hAnsi="Times New Roman"/>
        </w:rPr>
      </w:pPr>
    </w:p>
    <w:p w:rsidR="00000000" w:rsidRDefault="008D7936">
      <w:pPr>
        <w:spacing w:line="39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2.3.2</w:t>
      </w:r>
      <w:r>
        <w:rPr>
          <w:rFonts w:ascii="Arial" w:eastAsia="Arial" w:hAnsi="Arial"/>
          <w:b/>
          <w:sz w:val="29"/>
        </w:rPr>
        <w:tab/>
      </w:r>
      <w:r>
        <w:rPr>
          <w:rFonts w:ascii="Arial" w:eastAsia="Arial" w:hAnsi="Arial"/>
          <w:b/>
          <w:sz w:val="29"/>
        </w:rPr>
        <w:t>Health and Social Care Integration</w:t>
      </w:r>
    </w:p>
    <w:p w:rsidR="00000000" w:rsidRDefault="008D7936">
      <w:pPr>
        <w:spacing w:line="379"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Overview of health and social care integration. What it aims to do. Why etc.</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Policy - The Act - structure such as </w:t>
      </w:r>
      <w:r>
        <w:rPr>
          <w:rFonts w:ascii="Arial" w:eastAsia="Arial" w:hAnsi="Arial"/>
          <w:sz w:val="24"/>
        </w:rPr>
        <w:t>“Lead Agency</w:t>
      </w:r>
      <w:r>
        <w:rPr>
          <w:rFonts w:ascii="Arial" w:eastAsia="Arial" w:hAnsi="Arial"/>
          <w:sz w:val="24"/>
        </w:rPr>
        <w:t xml:space="preserve">” or </w:t>
      </w:r>
      <w:r>
        <w:rPr>
          <w:rFonts w:ascii="Arial" w:eastAsia="Arial" w:hAnsi="Arial"/>
          <w:sz w:val="24"/>
        </w:rPr>
        <w:t>“Joint Body</w:t>
      </w:r>
      <w:r>
        <w:rPr>
          <w:rFonts w:ascii="Arial" w:eastAsia="Arial" w:hAnsi="Arial"/>
          <w:sz w:val="24"/>
        </w:rPr>
        <w:t>” models.</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Evidence of benefits of integration</w:t>
      </w:r>
      <w:r>
        <w:rPr>
          <w:rFonts w:ascii="Arial" w:eastAsia="Arial" w:hAnsi="Arial"/>
          <w:sz w:val="24"/>
        </w:rPr>
        <w:t xml:space="preserve"> - (not much!)</w:t>
      </w:r>
    </w:p>
    <w:p w:rsidR="00000000" w:rsidRDefault="008D7936">
      <w:pPr>
        <w:spacing w:line="200" w:lineRule="exact"/>
        <w:rPr>
          <w:rFonts w:ascii="Times New Roman" w:eastAsia="Times New Roman" w:hAnsi="Times New Roman"/>
        </w:rPr>
      </w:pPr>
    </w:p>
    <w:p w:rsidR="00000000" w:rsidRDefault="008D7936">
      <w:pPr>
        <w:spacing w:line="39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2.3.3</w:t>
      </w:r>
      <w:r>
        <w:rPr>
          <w:rFonts w:ascii="Arial" w:eastAsia="Arial" w:hAnsi="Arial"/>
          <w:b/>
          <w:sz w:val="29"/>
        </w:rPr>
        <w:tab/>
      </w:r>
      <w:r>
        <w:rPr>
          <w:rFonts w:ascii="Arial" w:eastAsia="Arial" w:hAnsi="Arial"/>
          <w:b/>
          <w:sz w:val="29"/>
        </w:rPr>
        <w:t>Research on Health and Social Care Interaction</w:t>
      </w:r>
    </w:p>
    <w:p w:rsidR="00000000" w:rsidRDefault="008D7936">
      <w:pPr>
        <w:spacing w:line="379" w:lineRule="exact"/>
        <w:rPr>
          <w:rFonts w:ascii="Times New Roman" w:eastAsia="Times New Roman" w:hAnsi="Times New Roman"/>
        </w:rPr>
      </w:pPr>
    </w:p>
    <w:p w:rsidR="00000000" w:rsidRDefault="008D7936">
      <w:pPr>
        <w:spacing w:line="363" w:lineRule="auto"/>
        <w:ind w:left="280" w:right="280"/>
        <w:jc w:val="both"/>
        <w:rPr>
          <w:rFonts w:ascii="Arial" w:eastAsia="Arial" w:hAnsi="Arial"/>
          <w:sz w:val="24"/>
        </w:rPr>
      </w:pPr>
      <w:r>
        <w:rPr>
          <w:rFonts w:ascii="Arial" w:eastAsia="Arial" w:hAnsi="Arial"/>
          <w:sz w:val="24"/>
        </w:rPr>
        <w:t>Section discussing the few studies that have aimed to assess the interaction between health and social care services.</w:t>
      </w:r>
    </w:p>
    <w:p w:rsidR="00000000" w:rsidRDefault="008D7936">
      <w:pPr>
        <w:spacing w:line="27" w:lineRule="exact"/>
        <w:rPr>
          <w:rFonts w:ascii="Times New Roman" w:eastAsia="Times New Roman" w:hAnsi="Times New Roman"/>
        </w:rPr>
      </w:pPr>
    </w:p>
    <w:p w:rsidR="00000000" w:rsidRDefault="008D7936">
      <w:pPr>
        <w:spacing w:line="363" w:lineRule="auto"/>
        <w:ind w:left="280" w:right="280"/>
        <w:jc w:val="both"/>
        <w:rPr>
          <w:rFonts w:ascii="Arial" w:eastAsia="Arial" w:hAnsi="Arial"/>
          <w:sz w:val="24"/>
        </w:rPr>
      </w:pPr>
      <w:r>
        <w:rPr>
          <w:rFonts w:ascii="Arial" w:eastAsia="Arial" w:hAnsi="Arial"/>
          <w:sz w:val="24"/>
        </w:rPr>
        <w:t>Bardsley et al(2012b) a good starting point - also studies identif</w:t>
      </w:r>
      <w:r>
        <w:rPr>
          <w:rFonts w:ascii="Arial" w:eastAsia="Arial" w:hAnsi="Arial"/>
          <w:sz w:val="24"/>
        </w:rPr>
        <w:t>ied by mini lit search in 1st year review plus update.</w:t>
      </w:r>
    </w:p>
    <w:p w:rsidR="00000000" w:rsidRDefault="008D7936">
      <w:pPr>
        <w:spacing w:line="39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2.3.4</w:t>
      </w:r>
      <w:r>
        <w:rPr>
          <w:rFonts w:ascii="Arial" w:eastAsia="Arial" w:hAnsi="Arial"/>
          <w:b/>
          <w:sz w:val="29"/>
        </w:rPr>
        <w:tab/>
      </w:r>
      <w:r>
        <w:rPr>
          <w:rFonts w:ascii="Arial" w:eastAsia="Arial" w:hAnsi="Arial"/>
          <w:b/>
          <w:sz w:val="29"/>
        </w:rPr>
        <w:t>Summary</w:t>
      </w:r>
    </w:p>
    <w:p w:rsidR="00000000" w:rsidRDefault="008D7936">
      <w:pPr>
        <w:spacing w:line="379" w:lineRule="exact"/>
        <w:rPr>
          <w:rFonts w:ascii="Times New Roman" w:eastAsia="Times New Roman" w:hAnsi="Times New Roman"/>
        </w:rPr>
      </w:pPr>
    </w:p>
    <w:p w:rsidR="00000000" w:rsidRDefault="008D7936">
      <w:pPr>
        <w:spacing w:line="0" w:lineRule="atLeast"/>
        <w:ind w:left="280"/>
        <w:rPr>
          <w:rFonts w:ascii="Arial" w:eastAsia="Arial" w:hAnsi="Arial"/>
          <w:color w:val="0000FF"/>
          <w:sz w:val="24"/>
        </w:rPr>
      </w:pPr>
      <w:r>
        <w:rPr>
          <w:rFonts w:ascii="Arial" w:eastAsia="Arial" w:hAnsi="Arial"/>
          <w:sz w:val="24"/>
        </w:rPr>
        <w:t xml:space="preserve">Summary of literature presented in section </w:t>
      </w:r>
      <w:hyperlink w:anchor="page26" w:history="1">
        <w:r>
          <w:rPr>
            <w:rFonts w:ascii="Arial" w:eastAsia="Arial" w:hAnsi="Arial"/>
            <w:color w:val="0000FF"/>
            <w:sz w:val="24"/>
          </w:rPr>
          <w:t>2.3</w:t>
        </w:r>
      </w:hyperlink>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52"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2.4</w:t>
      </w:r>
      <w:r>
        <w:rPr>
          <w:rFonts w:ascii="Arial" w:eastAsia="Arial" w:hAnsi="Arial"/>
          <w:b/>
          <w:sz w:val="34"/>
        </w:rPr>
        <w:tab/>
      </w:r>
      <w:r>
        <w:rPr>
          <w:rFonts w:ascii="Arial" w:eastAsia="Arial" w:hAnsi="Arial"/>
          <w:b/>
          <w:sz w:val="34"/>
        </w:rPr>
        <w:t>Multimorbidity</w:t>
      </w:r>
    </w:p>
    <w:p w:rsidR="00000000" w:rsidRDefault="008D7936">
      <w:pPr>
        <w:spacing w:line="200" w:lineRule="exact"/>
        <w:rPr>
          <w:rFonts w:ascii="Times New Roman" w:eastAsia="Times New Roman" w:hAnsi="Times New Roman"/>
        </w:rPr>
      </w:pPr>
    </w:p>
    <w:p w:rsidR="00000000" w:rsidRDefault="008D7936">
      <w:pPr>
        <w:spacing w:line="301"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2.4.1</w:t>
      </w:r>
      <w:r>
        <w:rPr>
          <w:rFonts w:ascii="Arial" w:eastAsia="Arial" w:hAnsi="Arial"/>
          <w:b/>
          <w:sz w:val="29"/>
        </w:rPr>
        <w:tab/>
      </w:r>
      <w:r>
        <w:rPr>
          <w:rFonts w:ascii="Arial" w:eastAsia="Arial" w:hAnsi="Arial"/>
          <w:b/>
          <w:sz w:val="29"/>
        </w:rPr>
        <w:t>Why focus on Multimorbidity?</w:t>
      </w:r>
    </w:p>
    <w:p w:rsidR="00000000" w:rsidRDefault="008D7936">
      <w:pPr>
        <w:spacing w:line="379" w:lineRule="exact"/>
        <w:rPr>
          <w:rFonts w:ascii="Times New Roman" w:eastAsia="Times New Roman" w:hAnsi="Times New Roman"/>
        </w:rPr>
      </w:pPr>
    </w:p>
    <w:p w:rsidR="00000000" w:rsidRDefault="008D7936">
      <w:pPr>
        <w:spacing w:line="357" w:lineRule="auto"/>
        <w:ind w:left="280" w:right="280" w:firstLine="8"/>
        <w:jc w:val="both"/>
        <w:rPr>
          <w:rFonts w:ascii="Arial" w:eastAsia="Arial" w:hAnsi="Arial"/>
          <w:sz w:val="23"/>
        </w:rPr>
      </w:pPr>
      <w:r>
        <w:rPr>
          <w:rFonts w:ascii="Arial" w:eastAsia="Arial" w:hAnsi="Arial"/>
          <w:sz w:val="23"/>
        </w:rPr>
        <w:t>Important subsection. Brief definition - Identify hi</w:t>
      </w:r>
      <w:r>
        <w:rPr>
          <w:rFonts w:ascii="Arial" w:eastAsia="Arial" w:hAnsi="Arial"/>
          <w:sz w:val="23"/>
        </w:rPr>
        <w:t>gh use of health care and association with poor outcomes (with citations). Then make case that use of social care likely to be associated with MM (though no evidence to back this up - hence need for thesis).</w:t>
      </w:r>
    </w:p>
    <w:p w:rsidR="00000000" w:rsidRDefault="008D7936">
      <w:pPr>
        <w:spacing w:line="40" w:lineRule="exact"/>
        <w:rPr>
          <w:rFonts w:ascii="Times New Roman" w:eastAsia="Times New Roman" w:hAnsi="Times New Roman"/>
        </w:rPr>
      </w:pPr>
    </w:p>
    <w:p w:rsidR="00000000" w:rsidRDefault="008D7936">
      <w:pPr>
        <w:spacing w:line="363" w:lineRule="auto"/>
        <w:ind w:left="260" w:right="280" w:firstLine="31"/>
        <w:rPr>
          <w:rFonts w:ascii="Arial" w:eastAsia="Arial" w:hAnsi="Arial"/>
          <w:sz w:val="24"/>
        </w:rPr>
      </w:pPr>
      <w:r>
        <w:rPr>
          <w:rFonts w:ascii="Arial" w:eastAsia="Arial" w:hAnsi="Arial"/>
          <w:sz w:val="24"/>
        </w:rPr>
        <w:t>Discuss whether access to social care likely to</w:t>
      </w:r>
      <w:r>
        <w:rPr>
          <w:rFonts w:ascii="Arial" w:eastAsia="Arial" w:hAnsi="Arial"/>
          <w:sz w:val="24"/>
        </w:rPr>
        <w:t xml:space="preserve"> be more or less </w:t>
      </w:r>
      <w:r>
        <w:rPr>
          <w:rFonts w:ascii="Arial" w:eastAsia="Arial" w:hAnsi="Arial"/>
          <w:sz w:val="24"/>
        </w:rPr>
        <w:t>“fair</w:t>
      </w:r>
      <w:r>
        <w:rPr>
          <w:rFonts w:ascii="Arial" w:eastAsia="Arial" w:hAnsi="Arial"/>
          <w:sz w:val="24"/>
        </w:rPr>
        <w:t>” for those with MM - ref to Inverse Care Law and PC literature.</w:t>
      </w:r>
    </w:p>
    <w:p w:rsidR="00000000" w:rsidRDefault="008D7936">
      <w:pPr>
        <w:spacing w:line="363" w:lineRule="auto"/>
        <w:ind w:left="260" w:right="280" w:firstLine="31"/>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323"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19</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7" w:name="page28"/>
      <w:bookmarkEnd w:id="27"/>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236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6944F" id="Line 22"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mj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GgAGaM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63" w:lineRule="auto"/>
        <w:ind w:left="260" w:right="260" w:firstLine="15"/>
        <w:rPr>
          <w:rFonts w:ascii="Arial" w:eastAsia="Arial" w:hAnsi="Arial"/>
          <w:sz w:val="24"/>
        </w:rPr>
      </w:pPr>
      <w:r>
        <w:rPr>
          <w:rFonts w:ascii="Arial" w:eastAsia="Arial" w:hAnsi="Arial"/>
          <w:sz w:val="24"/>
        </w:rPr>
        <w:t>Will Health and Social Care integration results in better or worse outcomes for MM? (Should be better - main aim of integration..)</w:t>
      </w:r>
    </w:p>
    <w:p w:rsidR="00000000" w:rsidRDefault="008D7936">
      <w:pPr>
        <w:spacing w:line="27" w:lineRule="exact"/>
        <w:rPr>
          <w:rFonts w:ascii="Times New Roman" w:eastAsia="Times New Roman" w:hAnsi="Times New Roman"/>
        </w:rPr>
      </w:pPr>
    </w:p>
    <w:p w:rsidR="00000000" w:rsidRDefault="008D7936">
      <w:pPr>
        <w:spacing w:line="363" w:lineRule="auto"/>
        <w:ind w:left="280" w:right="280"/>
        <w:rPr>
          <w:rFonts w:ascii="Arial" w:eastAsia="Arial" w:hAnsi="Arial"/>
          <w:sz w:val="24"/>
        </w:rPr>
      </w:pPr>
      <w:r>
        <w:rPr>
          <w:rFonts w:ascii="Arial" w:eastAsia="Arial" w:hAnsi="Arial"/>
          <w:sz w:val="24"/>
        </w:rPr>
        <w:t>Link to f</w:t>
      </w:r>
      <w:r>
        <w:rPr>
          <w:rFonts w:ascii="Arial" w:eastAsia="Arial" w:hAnsi="Arial"/>
          <w:sz w:val="24"/>
        </w:rPr>
        <w:t>ollowing sections as background of current MM literature to help inform understanding of concept</w:t>
      </w:r>
    </w:p>
    <w:p w:rsidR="00000000" w:rsidRDefault="008D7936">
      <w:pPr>
        <w:spacing w:line="39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2.4.2</w:t>
      </w:r>
      <w:r>
        <w:rPr>
          <w:rFonts w:ascii="Arial" w:eastAsia="Arial" w:hAnsi="Arial"/>
          <w:b/>
          <w:sz w:val="29"/>
        </w:rPr>
        <w:tab/>
      </w:r>
      <w:r>
        <w:rPr>
          <w:rFonts w:ascii="Arial" w:eastAsia="Arial" w:hAnsi="Arial"/>
          <w:b/>
          <w:sz w:val="29"/>
        </w:rPr>
        <w:t>Definitions</w:t>
      </w:r>
    </w:p>
    <w:p w:rsidR="00000000" w:rsidRDefault="008D7936">
      <w:pPr>
        <w:spacing w:line="379" w:lineRule="exact"/>
        <w:rPr>
          <w:rFonts w:ascii="Times New Roman" w:eastAsia="Times New Roman" w:hAnsi="Times New Roman"/>
        </w:rPr>
      </w:pPr>
    </w:p>
    <w:p w:rsidR="00000000" w:rsidRDefault="008D7936">
      <w:pPr>
        <w:spacing w:line="317" w:lineRule="auto"/>
        <w:ind w:left="280" w:right="260"/>
        <w:jc w:val="both"/>
        <w:rPr>
          <w:rFonts w:ascii="Arial" w:eastAsia="Arial" w:hAnsi="Arial"/>
          <w:sz w:val="24"/>
        </w:rPr>
      </w:pPr>
      <w:r>
        <w:rPr>
          <w:rFonts w:ascii="Arial" w:eastAsia="Arial" w:hAnsi="Arial"/>
          <w:sz w:val="24"/>
        </w:rPr>
        <w:t>Despite the increasing importance of multimorbidity on health care systems, there is no internationally agreed definition of the term or co</w:t>
      </w:r>
      <w:r>
        <w:rPr>
          <w:rFonts w:ascii="Arial" w:eastAsia="Arial" w:hAnsi="Arial"/>
          <w:sz w:val="24"/>
        </w:rPr>
        <w:t xml:space="preserve">ncept (Almirall and Fortin, 2013, Lefevre et al., 2014). Van den Akker et al (1996) first made the distinction between the terms comorbidity and multimorbidity. Comorbidity was originally described by Fenstein (Feinstein, 1970, p.467) who stated, </w:t>
      </w:r>
      <w:r>
        <w:rPr>
          <w:rFonts w:ascii="Arial" w:eastAsia="Arial" w:hAnsi="Arial"/>
          <w:sz w:val="24"/>
        </w:rPr>
        <w:t>“In a pat</w:t>
      </w:r>
      <w:r>
        <w:rPr>
          <w:rFonts w:ascii="Arial" w:eastAsia="Arial" w:hAnsi="Arial"/>
          <w:sz w:val="24"/>
        </w:rPr>
        <w:t>ient with a particular index disease, the term co-morbidity refers to any additional co-existing ailment.</w:t>
      </w:r>
      <w:r>
        <w:rPr>
          <w:rFonts w:ascii="Arial" w:eastAsia="Arial" w:hAnsi="Arial"/>
          <w:sz w:val="24"/>
        </w:rPr>
        <w:t xml:space="preserve">” Van Den Akker et al. (1996, p.65) used the term multimorbidity to describe, </w:t>
      </w:r>
      <w:r>
        <w:rPr>
          <w:rFonts w:ascii="Arial" w:eastAsia="Arial" w:hAnsi="Arial"/>
          <w:sz w:val="24"/>
        </w:rPr>
        <w:t>“. . . any co-occurrence of medical conditions within a person.</w:t>
      </w:r>
      <w:r>
        <w:rPr>
          <w:rFonts w:ascii="Arial" w:eastAsia="Arial" w:hAnsi="Arial"/>
          <w:sz w:val="24"/>
        </w:rPr>
        <w:t xml:space="preserve">” In this </w:t>
      </w:r>
      <w:r>
        <w:rPr>
          <w:rFonts w:ascii="Arial" w:eastAsia="Arial" w:hAnsi="Arial"/>
          <w:sz w:val="24"/>
        </w:rPr>
        <w:t>sense, multimorbidity does not rely on the presence of a primary, or index, disease but refers to the overall state of multiple illnesses.</w:t>
      </w:r>
    </w:p>
    <w:p w:rsidR="00000000" w:rsidRDefault="008D7936">
      <w:pPr>
        <w:spacing w:line="85" w:lineRule="exact"/>
        <w:rPr>
          <w:rFonts w:ascii="Times New Roman" w:eastAsia="Times New Roman" w:hAnsi="Times New Roman"/>
        </w:rPr>
      </w:pPr>
    </w:p>
    <w:p w:rsidR="00000000" w:rsidRDefault="008D7936">
      <w:pPr>
        <w:spacing w:line="336" w:lineRule="auto"/>
        <w:ind w:left="260" w:right="260" w:firstLine="27"/>
        <w:jc w:val="both"/>
        <w:rPr>
          <w:rFonts w:ascii="Arial" w:eastAsia="Arial" w:hAnsi="Arial"/>
          <w:sz w:val="23"/>
        </w:rPr>
      </w:pPr>
      <w:r>
        <w:rPr>
          <w:rFonts w:ascii="Arial" w:eastAsia="Arial" w:hAnsi="Arial"/>
          <w:sz w:val="23"/>
        </w:rPr>
        <w:t>Further development of definitions is provided by Valderas et al. (Valderas et al., 2009) who characterise the const</w:t>
      </w:r>
      <w:r>
        <w:rPr>
          <w:rFonts w:ascii="Arial" w:eastAsia="Arial" w:hAnsi="Arial"/>
          <w:sz w:val="23"/>
        </w:rPr>
        <w:t xml:space="preserve">ruct of the term comorbidity found in the literature in four main groups; (a) comorbidity </w:t>
      </w:r>
      <w:r>
        <w:rPr>
          <w:rFonts w:ascii="Arial" w:eastAsia="Arial" w:hAnsi="Arial"/>
          <w:sz w:val="23"/>
        </w:rPr>
        <w:t xml:space="preserve">– additional diseases in the context of an index disease, (b) multimorbidity </w:t>
      </w:r>
      <w:r>
        <w:rPr>
          <w:rFonts w:ascii="Arial" w:eastAsia="Arial" w:hAnsi="Arial"/>
          <w:sz w:val="23"/>
        </w:rPr>
        <w:t>– more than one disease within an individual (without reference to an index disease), (c)</w:t>
      </w:r>
      <w:r>
        <w:rPr>
          <w:rFonts w:ascii="Arial" w:eastAsia="Arial" w:hAnsi="Arial"/>
          <w:sz w:val="23"/>
        </w:rPr>
        <w:t xml:space="preserve"> morbidity burden </w:t>
      </w:r>
      <w:r>
        <w:rPr>
          <w:rFonts w:ascii="Arial" w:eastAsia="Arial" w:hAnsi="Arial"/>
          <w:sz w:val="23"/>
        </w:rPr>
        <w:t xml:space="preserve">– total impact of physiological dysfunction linked to patient outcomes and (d) patient complexity </w:t>
      </w:r>
      <w:r>
        <w:rPr>
          <w:rFonts w:ascii="Arial" w:eastAsia="Arial" w:hAnsi="Arial"/>
          <w:sz w:val="23"/>
        </w:rPr>
        <w:t>– the eﬀect of non-health characteristics (e.g. deprivation, culture, environment) on morbidity burden.</w:t>
      </w:r>
    </w:p>
    <w:p w:rsidR="00000000" w:rsidRDefault="008D7936">
      <w:pPr>
        <w:spacing w:line="62" w:lineRule="exact"/>
        <w:rPr>
          <w:rFonts w:ascii="Times New Roman" w:eastAsia="Times New Roman" w:hAnsi="Times New Roman"/>
        </w:rPr>
      </w:pPr>
    </w:p>
    <w:p w:rsidR="00000000" w:rsidRDefault="008D7936">
      <w:pPr>
        <w:spacing w:line="349" w:lineRule="auto"/>
        <w:ind w:left="280" w:right="280" w:hanging="2"/>
        <w:jc w:val="both"/>
        <w:rPr>
          <w:rFonts w:ascii="Arial" w:eastAsia="Arial" w:hAnsi="Arial"/>
          <w:sz w:val="22"/>
        </w:rPr>
      </w:pPr>
      <w:r>
        <w:rPr>
          <w:rFonts w:ascii="Arial" w:eastAsia="Arial" w:hAnsi="Arial"/>
          <w:sz w:val="22"/>
        </w:rPr>
        <w:t>Valderas et al. (Valderas et al., 2</w:t>
      </w:r>
      <w:r>
        <w:rPr>
          <w:rFonts w:ascii="Arial" w:eastAsia="Arial" w:hAnsi="Arial"/>
          <w:sz w:val="22"/>
        </w:rPr>
        <w:t>009) discuss these four constructs of comorbidity further in relation to three main research areas; clinical care, epidemiology and public health, and health service planning. It is suggested that comorbidity may be a more valid definition for use in speci</w:t>
      </w:r>
      <w:r>
        <w:rPr>
          <w:rFonts w:ascii="Arial" w:eastAsia="Arial" w:hAnsi="Arial"/>
          <w:sz w:val="22"/>
        </w:rPr>
        <w:t>alist clinical care, whereas multimorbidity and morbidity burden would be more appropriate in primary care research. In epidemiological and public health research, the definitions of either comorbidity or multimorbidity would be of use depending on the ori</w:t>
      </w:r>
      <w:r>
        <w:rPr>
          <w:rFonts w:ascii="Arial" w:eastAsia="Arial" w:hAnsi="Arial"/>
          <w:sz w:val="22"/>
        </w:rPr>
        <w:t>gin of the diseases being studied and the particular research questions being investigated. Morbidity burden and patient complexity are, according to Valderas et al. (Valderas et al., 2009), the most appropriate definitions for research</w:t>
      </w:r>
    </w:p>
    <w:p w:rsidR="00000000" w:rsidRDefault="008D7936">
      <w:pPr>
        <w:spacing w:line="349" w:lineRule="auto"/>
        <w:ind w:left="280" w:right="280" w:hanging="2"/>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246"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20</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8" w:name="page29"/>
      <w:bookmarkEnd w:id="28"/>
      <w:r>
        <w:rPr>
          <w:rFonts w:ascii="Arial" w:eastAsia="Arial" w:hAnsi="Arial"/>
          <w:sz w:val="24"/>
        </w:rPr>
        <w:lastRenderedPageBreak/>
        <w:t>Literature Re</w:t>
      </w:r>
      <w:r>
        <w:rPr>
          <w:rFonts w:ascii="Arial" w:eastAsia="Arial" w:hAnsi="Arial"/>
          <w:sz w:val="24"/>
        </w:rPr>
        <w:t>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339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15A84" id="Line 23"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J9jHgIAAEM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B0on2M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exploring healthcare use and costs.</w:t>
      </w:r>
    </w:p>
    <w:p w:rsidR="00000000" w:rsidRDefault="008D7936">
      <w:pPr>
        <w:spacing w:line="227" w:lineRule="exact"/>
        <w:rPr>
          <w:rFonts w:ascii="Times New Roman" w:eastAsia="Times New Roman" w:hAnsi="Times New Roman"/>
        </w:rPr>
      </w:pPr>
    </w:p>
    <w:p w:rsidR="00000000" w:rsidRDefault="008D7936">
      <w:pPr>
        <w:spacing w:line="324" w:lineRule="auto"/>
        <w:ind w:left="280" w:right="240" w:hanging="8"/>
        <w:jc w:val="both"/>
        <w:rPr>
          <w:rFonts w:ascii="Arial" w:eastAsia="Arial" w:hAnsi="Arial"/>
          <w:sz w:val="24"/>
        </w:rPr>
      </w:pPr>
      <w:r>
        <w:rPr>
          <w:rFonts w:ascii="Arial" w:eastAsia="Arial" w:hAnsi="Arial"/>
          <w:sz w:val="24"/>
        </w:rPr>
        <w:t>A further definition of multimorbidity is oﬀered by the European General Practice Research Network (EGPRN) who report findings of a systematic review in the con-struction of their definition. Citing over 100 di</w:t>
      </w:r>
      <w:r>
        <w:rPr>
          <w:rFonts w:ascii="Arial" w:eastAsia="Arial" w:hAnsi="Arial"/>
          <w:sz w:val="24"/>
        </w:rPr>
        <w:t>ﬀ</w:t>
      </w:r>
      <w:r>
        <w:rPr>
          <w:rFonts w:ascii="Arial" w:eastAsia="Arial" w:hAnsi="Arial"/>
          <w:sz w:val="24"/>
        </w:rPr>
        <w:t>erent definitions for multimorbidity in academic research the EGPRN (Le Reste et al., 2013, p.1) aimed to clarify the concept of multimorbidity and define the term as</w:t>
      </w:r>
    </w:p>
    <w:p w:rsidR="00000000" w:rsidRDefault="008D7936">
      <w:pPr>
        <w:spacing w:line="74" w:lineRule="exact"/>
        <w:rPr>
          <w:rFonts w:ascii="Times New Roman" w:eastAsia="Times New Roman" w:hAnsi="Times New Roman"/>
        </w:rPr>
      </w:pPr>
    </w:p>
    <w:p w:rsidR="00000000" w:rsidRDefault="008D7936">
      <w:pPr>
        <w:spacing w:line="337" w:lineRule="auto"/>
        <w:ind w:left="840" w:right="860" w:firstLine="378"/>
        <w:jc w:val="both"/>
        <w:rPr>
          <w:rFonts w:ascii="Arial" w:eastAsia="Arial" w:hAnsi="Arial"/>
          <w:sz w:val="24"/>
        </w:rPr>
      </w:pPr>
      <w:r>
        <w:rPr>
          <w:rFonts w:ascii="Arial" w:eastAsia="Arial" w:hAnsi="Arial"/>
          <w:sz w:val="24"/>
        </w:rPr>
        <w:t>"...any combination of chronic disease with at least one other disease (acute or chroni</w:t>
      </w:r>
      <w:r>
        <w:rPr>
          <w:rFonts w:ascii="Arial" w:eastAsia="Arial" w:hAnsi="Arial"/>
          <w:sz w:val="24"/>
        </w:rPr>
        <w:t>c) biopsychosocial factor (associated or not) or somatic risk factor."</w:t>
      </w:r>
    </w:p>
    <w:p w:rsidR="00000000" w:rsidRDefault="008D7936">
      <w:pPr>
        <w:spacing w:line="58" w:lineRule="exact"/>
        <w:rPr>
          <w:rFonts w:ascii="Times New Roman" w:eastAsia="Times New Roman" w:hAnsi="Times New Roman"/>
        </w:rPr>
      </w:pPr>
    </w:p>
    <w:p w:rsidR="00000000" w:rsidRDefault="008D7936">
      <w:pPr>
        <w:spacing w:line="408" w:lineRule="auto"/>
        <w:ind w:left="280" w:right="280" w:hanging="7"/>
        <w:rPr>
          <w:rFonts w:ascii="Arial" w:eastAsia="Arial" w:hAnsi="Arial"/>
          <w:sz w:val="22"/>
        </w:rPr>
      </w:pPr>
      <w:r>
        <w:rPr>
          <w:rFonts w:ascii="Arial" w:eastAsia="Arial" w:hAnsi="Arial"/>
          <w:sz w:val="22"/>
        </w:rPr>
        <w:t>This definition goes some way to capture the complexity of the concept of multimorbidity as explained by Valderas et al. (2009) but has not ended debate on the matter.</w:t>
      </w:r>
    </w:p>
    <w:p w:rsidR="00000000" w:rsidRDefault="008D7936">
      <w:pPr>
        <w:spacing w:line="1" w:lineRule="exact"/>
        <w:rPr>
          <w:rFonts w:ascii="Times New Roman" w:eastAsia="Times New Roman" w:hAnsi="Times New Roman"/>
        </w:rPr>
      </w:pPr>
    </w:p>
    <w:p w:rsidR="00000000" w:rsidRDefault="008D7936">
      <w:pPr>
        <w:spacing w:line="320" w:lineRule="auto"/>
        <w:ind w:left="280" w:right="260"/>
        <w:jc w:val="both"/>
        <w:rPr>
          <w:rFonts w:ascii="Arial" w:eastAsia="Arial" w:hAnsi="Arial"/>
          <w:sz w:val="24"/>
        </w:rPr>
      </w:pPr>
      <w:r>
        <w:rPr>
          <w:rFonts w:ascii="Arial" w:eastAsia="Arial" w:hAnsi="Arial"/>
          <w:sz w:val="24"/>
        </w:rPr>
        <w:t xml:space="preserve">More recently, </w:t>
      </w:r>
      <w:r>
        <w:rPr>
          <w:rFonts w:ascii="Arial" w:eastAsia="Arial" w:hAnsi="Arial"/>
          <w:sz w:val="24"/>
        </w:rPr>
        <w:t>a systematic review focused on which diseases, risk factors and symptoms are included in varying definitions of multimorbidity (Willadsen et al., 2016). Whilst the majority of included studies in the review indicated multimorbidity as the presence of two o</w:t>
      </w:r>
      <w:r>
        <w:rPr>
          <w:rFonts w:ascii="Arial" w:eastAsia="Arial" w:hAnsi="Arial"/>
          <w:sz w:val="24"/>
        </w:rPr>
        <w:t xml:space="preserve">r more conditions, Willadsen et al (2016) found the total number of diseases, risk factors, and symptoms used varied from 4 to 147. Of the 167 included articles in the review, 115 diﬀerent ways of defining multimorbidity were identified (Willadsen et al., </w:t>
      </w:r>
      <w:r>
        <w:rPr>
          <w:rFonts w:ascii="Arial" w:eastAsia="Arial" w:hAnsi="Arial"/>
          <w:sz w:val="24"/>
        </w:rPr>
        <w:t>2016).</w:t>
      </w:r>
    </w:p>
    <w:p w:rsidR="00000000" w:rsidRDefault="008D7936">
      <w:pPr>
        <w:spacing w:line="78" w:lineRule="exact"/>
        <w:rPr>
          <w:rFonts w:ascii="Times New Roman" w:eastAsia="Times New Roman" w:hAnsi="Times New Roman"/>
        </w:rPr>
      </w:pPr>
    </w:p>
    <w:p w:rsidR="00000000" w:rsidRDefault="008D7936">
      <w:pPr>
        <w:spacing w:line="334" w:lineRule="auto"/>
        <w:ind w:left="260" w:right="280" w:firstLine="27"/>
        <w:jc w:val="both"/>
        <w:rPr>
          <w:rFonts w:ascii="Arial" w:eastAsia="Arial" w:hAnsi="Arial"/>
          <w:sz w:val="23"/>
        </w:rPr>
      </w:pPr>
      <w:r>
        <w:rPr>
          <w:rFonts w:ascii="Arial" w:eastAsia="Arial" w:hAnsi="Arial"/>
          <w:sz w:val="23"/>
        </w:rPr>
        <w:t xml:space="preserve">In a recently published guideline, the National Institute for Health and Care Excellence (NICE) (NICE, 2016) acknowledge the complexity of defining multimorbidity. NICE agree with other commentators (Mercer et al., 2009) that basing the definition </w:t>
      </w:r>
      <w:r>
        <w:rPr>
          <w:rFonts w:ascii="Arial" w:eastAsia="Arial" w:hAnsi="Arial"/>
          <w:sz w:val="23"/>
        </w:rPr>
        <w:t xml:space="preserve">of multimorbidity on 2 or more health conditions only does not fully capture a clinically meaningful picture of the concept. The guideline highlights the fact that many people defined as multimorbid in this way may not be ill and have excellent quality of </w:t>
      </w:r>
      <w:r>
        <w:rPr>
          <w:rFonts w:ascii="Arial" w:eastAsia="Arial" w:hAnsi="Arial"/>
          <w:sz w:val="23"/>
        </w:rPr>
        <w:t>life requiring little or no health care input (NICE, 2016). For this reason the guideline is aimed at people with more than 1 long-term condition with any of the following:-</w:t>
      </w:r>
    </w:p>
    <w:p w:rsidR="00000000" w:rsidRDefault="008D7936">
      <w:pPr>
        <w:spacing w:line="68" w:lineRule="exact"/>
        <w:rPr>
          <w:rFonts w:ascii="Times New Roman" w:eastAsia="Times New Roman" w:hAnsi="Times New Roman"/>
        </w:rPr>
      </w:pPr>
    </w:p>
    <w:p w:rsidR="00000000" w:rsidRDefault="008D7936">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Diﬃculty managing treatments or day-to-day activities.</w:t>
      </w:r>
    </w:p>
    <w:p w:rsidR="00000000" w:rsidRDefault="008D7936">
      <w:pPr>
        <w:spacing w:line="82" w:lineRule="exact"/>
        <w:rPr>
          <w:rFonts w:ascii="Arial" w:eastAsia="Arial" w:hAnsi="Arial"/>
          <w:sz w:val="24"/>
        </w:rPr>
      </w:pPr>
    </w:p>
    <w:p w:rsidR="00000000" w:rsidRDefault="008D7936">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Care from multiple servic</w:t>
      </w:r>
      <w:r>
        <w:rPr>
          <w:rFonts w:ascii="Arial" w:eastAsia="Arial" w:hAnsi="Arial"/>
          <w:sz w:val="24"/>
        </w:rPr>
        <w:t>es and requiring care from a new service.</w:t>
      </w:r>
    </w:p>
    <w:p w:rsidR="00000000" w:rsidRDefault="008D7936">
      <w:pPr>
        <w:spacing w:line="82" w:lineRule="exact"/>
        <w:rPr>
          <w:rFonts w:ascii="Arial" w:eastAsia="Arial" w:hAnsi="Arial"/>
          <w:sz w:val="24"/>
        </w:rPr>
      </w:pPr>
    </w:p>
    <w:p w:rsidR="00000000" w:rsidRDefault="008D7936">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Both long-term physical and mental health conditions.</w:t>
      </w:r>
    </w:p>
    <w:p w:rsidR="00000000" w:rsidRDefault="008D7936">
      <w:pPr>
        <w:spacing w:line="82" w:lineRule="exact"/>
        <w:rPr>
          <w:rFonts w:ascii="Arial" w:eastAsia="Arial" w:hAnsi="Arial"/>
          <w:sz w:val="24"/>
        </w:rPr>
      </w:pPr>
    </w:p>
    <w:p w:rsidR="00000000" w:rsidRDefault="008D7936">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Frailty.</w:t>
      </w:r>
    </w:p>
    <w:p w:rsidR="00000000" w:rsidRDefault="008D7936">
      <w:pPr>
        <w:spacing w:line="82" w:lineRule="exact"/>
        <w:rPr>
          <w:rFonts w:ascii="Arial" w:eastAsia="Arial" w:hAnsi="Arial"/>
          <w:sz w:val="24"/>
        </w:rPr>
      </w:pPr>
    </w:p>
    <w:p w:rsidR="00000000" w:rsidRDefault="008D7936">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Frequent use of unplanned or emergency care.</w:t>
      </w:r>
    </w:p>
    <w:p w:rsidR="00000000" w:rsidRDefault="008D7936">
      <w:pPr>
        <w:spacing w:line="82" w:lineRule="exact"/>
        <w:rPr>
          <w:rFonts w:ascii="Arial" w:eastAsia="Arial" w:hAnsi="Arial"/>
          <w:sz w:val="24"/>
        </w:rPr>
      </w:pPr>
    </w:p>
    <w:p w:rsidR="00000000" w:rsidRDefault="008D7936">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Prescription of multiple, regular medicines.</w:t>
      </w:r>
    </w:p>
    <w:p w:rsidR="00000000" w:rsidRDefault="008D7936">
      <w:pPr>
        <w:tabs>
          <w:tab w:val="left" w:pos="880"/>
        </w:tabs>
        <w:spacing w:line="0" w:lineRule="atLeast"/>
        <w:ind w:left="8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85"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21</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29" w:name="page30"/>
      <w:bookmarkEnd w:id="29"/>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441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E8F8E" id="Line 2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GF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HsF0YU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60"/>
        <w:rPr>
          <w:rFonts w:ascii="Arial" w:eastAsia="Arial" w:hAnsi="Arial"/>
          <w:sz w:val="24"/>
        </w:rPr>
      </w:pPr>
      <w:r>
        <w:rPr>
          <w:rFonts w:ascii="Arial" w:eastAsia="Arial" w:hAnsi="Arial"/>
          <w:sz w:val="24"/>
        </w:rPr>
        <w:t>(NICE, 2016)</w:t>
      </w:r>
    </w:p>
    <w:p w:rsidR="00000000" w:rsidRDefault="008D7936">
      <w:pPr>
        <w:spacing w:line="227" w:lineRule="exact"/>
        <w:rPr>
          <w:rFonts w:ascii="Times New Roman" w:eastAsia="Times New Roman" w:hAnsi="Times New Roman"/>
        </w:rPr>
      </w:pPr>
    </w:p>
    <w:p w:rsidR="00000000" w:rsidRDefault="008D7936">
      <w:pPr>
        <w:spacing w:line="338" w:lineRule="auto"/>
        <w:ind w:left="280" w:right="280" w:hanging="8"/>
        <w:jc w:val="both"/>
        <w:rPr>
          <w:rFonts w:ascii="Arial" w:eastAsia="Arial" w:hAnsi="Arial"/>
          <w:sz w:val="23"/>
        </w:rPr>
      </w:pPr>
      <w:r>
        <w:rPr>
          <w:rFonts w:ascii="Arial" w:eastAsia="Arial" w:hAnsi="Arial"/>
          <w:sz w:val="23"/>
        </w:rPr>
        <w:t>Although multi</w:t>
      </w:r>
      <w:r>
        <w:rPr>
          <w:rFonts w:ascii="Arial" w:eastAsia="Arial" w:hAnsi="Arial"/>
          <w:sz w:val="23"/>
        </w:rPr>
        <w:t>morbidity may seem to be an intuitive thing to understand, defining a useful concept of the term is much more diﬃcult (Guthrie et al., 2011). Whilst the co-occurrence of 2 or more long-term conditions is the most commonly used definition of multimorbidity,</w:t>
      </w:r>
      <w:r>
        <w:rPr>
          <w:rFonts w:ascii="Arial" w:eastAsia="Arial" w:hAnsi="Arial"/>
          <w:sz w:val="23"/>
        </w:rPr>
        <w:t xml:space="preserve"> there are wide variations in the number of conditions from which this definition can be based. This lack of clarity means that identifying useful ways to measure Multimorbidity is also problematic with marked variations in approaches.</w:t>
      </w:r>
    </w:p>
    <w:p w:rsidR="00000000" w:rsidRDefault="008D7936">
      <w:pPr>
        <w:spacing w:line="200" w:lineRule="exact"/>
        <w:rPr>
          <w:rFonts w:ascii="Times New Roman" w:eastAsia="Times New Roman" w:hAnsi="Times New Roman"/>
        </w:rPr>
      </w:pPr>
    </w:p>
    <w:p w:rsidR="00000000" w:rsidRDefault="008D7936">
      <w:pPr>
        <w:spacing w:line="227"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2.4.3</w:t>
      </w:r>
      <w:r>
        <w:rPr>
          <w:rFonts w:ascii="Arial" w:eastAsia="Arial" w:hAnsi="Arial"/>
          <w:b/>
          <w:sz w:val="29"/>
        </w:rPr>
        <w:tab/>
      </w:r>
      <w:r>
        <w:rPr>
          <w:rFonts w:ascii="Arial" w:eastAsia="Arial" w:hAnsi="Arial"/>
          <w:b/>
          <w:sz w:val="29"/>
        </w:rPr>
        <w:t>Measurement</w:t>
      </w:r>
    </w:p>
    <w:p w:rsidR="00000000" w:rsidRDefault="008D7936">
      <w:pPr>
        <w:spacing w:line="379" w:lineRule="exact"/>
        <w:rPr>
          <w:rFonts w:ascii="Times New Roman" w:eastAsia="Times New Roman" w:hAnsi="Times New Roman"/>
        </w:rPr>
      </w:pPr>
    </w:p>
    <w:p w:rsidR="00000000" w:rsidRDefault="008D7936">
      <w:pPr>
        <w:spacing w:line="330" w:lineRule="auto"/>
        <w:ind w:left="260" w:right="240" w:firstLine="19"/>
        <w:jc w:val="both"/>
        <w:rPr>
          <w:rFonts w:ascii="Arial" w:eastAsia="Arial" w:hAnsi="Arial"/>
          <w:sz w:val="23"/>
        </w:rPr>
      </w:pPr>
      <w:r>
        <w:rPr>
          <w:rFonts w:ascii="Arial" w:eastAsia="Arial" w:hAnsi="Arial"/>
          <w:sz w:val="23"/>
        </w:rPr>
        <w:t>The findings of three recent systematic reviews have highlighted the myriad ways researchers have approached the measurement of multimorbidity (Groot et al., 2004, Diederichs, Berger and Bartels, 2011, Huntley et al., 2012). Each review aimed to collate e</w:t>
      </w:r>
      <w:r>
        <w:rPr>
          <w:rFonts w:ascii="Arial" w:eastAsia="Arial" w:hAnsi="Arial"/>
          <w:sz w:val="23"/>
        </w:rPr>
        <w:t xml:space="preserve">vidence of measurement tools in comorbidity or multimorbidity but from </w:t>
      </w:r>
      <w:bookmarkStart w:id="30" w:name="_GoBack"/>
      <w:bookmarkEnd w:id="30"/>
      <w:r>
        <w:rPr>
          <w:rFonts w:ascii="Arial" w:eastAsia="Arial" w:hAnsi="Arial"/>
          <w:sz w:val="23"/>
        </w:rPr>
        <w:t>diﬀerent perspectives: De Groot et al (2004) searched for comorbidity indices to inform research into Multiple Sclerosis, Diederichs et al (2011) specifically searched for multimorbidit</w:t>
      </w:r>
      <w:r>
        <w:rPr>
          <w:rFonts w:ascii="Arial" w:eastAsia="Arial" w:hAnsi="Arial"/>
          <w:sz w:val="23"/>
        </w:rPr>
        <w:t>y measurement indices, whereas Huntley et al (2012) searched for measures of multimorbidity used only in primary care research. The systematic reviews found 13, 39 and 17 exclusive ways of measuring multimorbidity or comorbidity respectively. The number of</w:t>
      </w:r>
      <w:r>
        <w:rPr>
          <w:rFonts w:ascii="Arial" w:eastAsia="Arial" w:hAnsi="Arial"/>
          <w:sz w:val="23"/>
        </w:rPr>
        <w:t xml:space="preserve"> medical conditions included in these measurements varied from 4 to 102 (2011). Most indices are developed from secondary care populations but many have been adapted for other populations including primary care (Diederichs, Berger and Bartels, 2011, Huntle</w:t>
      </w:r>
      <w:r>
        <w:rPr>
          <w:rFonts w:ascii="Arial" w:eastAsia="Arial" w:hAnsi="Arial"/>
          <w:sz w:val="23"/>
        </w:rPr>
        <w:t>y et al., 2012).</w:t>
      </w:r>
    </w:p>
    <w:p w:rsidR="00000000" w:rsidRDefault="008D7936">
      <w:pPr>
        <w:spacing w:line="78" w:lineRule="exact"/>
        <w:rPr>
          <w:rFonts w:ascii="Times New Roman" w:eastAsia="Times New Roman" w:hAnsi="Times New Roman"/>
        </w:rPr>
      </w:pPr>
    </w:p>
    <w:p w:rsidR="00000000" w:rsidRDefault="008D7936">
      <w:pPr>
        <w:spacing w:line="348" w:lineRule="auto"/>
        <w:ind w:left="260" w:right="260" w:firstLine="19"/>
        <w:jc w:val="both"/>
        <w:rPr>
          <w:rFonts w:ascii="Arial" w:eastAsia="Arial" w:hAnsi="Arial"/>
          <w:sz w:val="22"/>
        </w:rPr>
      </w:pPr>
      <w:r>
        <w:rPr>
          <w:rFonts w:ascii="Arial" w:eastAsia="Arial" w:hAnsi="Arial"/>
          <w:sz w:val="22"/>
        </w:rPr>
        <w:t>There are two main ways of measuring multimorbidity: simple disease counts or using an index which applies weights to either prescribed medications or medical conditions and other factors in an attempt to explain severity of illness (Groo</w:t>
      </w:r>
      <w:r>
        <w:rPr>
          <w:rFonts w:ascii="Arial" w:eastAsia="Arial" w:hAnsi="Arial"/>
          <w:sz w:val="22"/>
        </w:rPr>
        <w:t>t et al., 2004, Diederichs, Berger and Bartels, 2011, Huntley et al., 2012). In primary care research, the most frequently used measurement is simple disease counts (Huntley et al., 2012). This may because of the ease with which it can be administered comp</w:t>
      </w:r>
      <w:r>
        <w:rPr>
          <w:rFonts w:ascii="Arial" w:eastAsia="Arial" w:hAnsi="Arial"/>
          <w:sz w:val="22"/>
        </w:rPr>
        <w:t>ared to more complex indices such as the Charlson index (Charlson et al., 1987) or Chronic Disease Score (Von Korﬀ, Wagner and Saunders, 1992) and their variations. Despite the large number of multimorbidity indices available, Huntley et al (2012) cite evi</w:t>
      </w:r>
      <w:r>
        <w:rPr>
          <w:rFonts w:ascii="Arial" w:eastAsia="Arial" w:hAnsi="Arial"/>
          <w:sz w:val="22"/>
        </w:rPr>
        <w:t>dence that suggests simple counts of diseases or medications are almost as eﬀective as the more complex</w:t>
      </w:r>
    </w:p>
    <w:p w:rsidR="00000000" w:rsidRDefault="008D7936">
      <w:pPr>
        <w:spacing w:line="348" w:lineRule="auto"/>
        <w:ind w:left="260" w:right="260" w:firstLine="19"/>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392"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22</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31" w:name="page31"/>
      <w:bookmarkEnd w:id="31"/>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544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4B723" id="Line 25"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AdGlpB0CAABD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29" w:lineRule="auto"/>
        <w:ind w:left="280" w:right="260" w:firstLine="8"/>
        <w:jc w:val="both"/>
        <w:rPr>
          <w:rFonts w:ascii="Arial" w:eastAsia="Arial" w:hAnsi="Arial"/>
          <w:sz w:val="23"/>
        </w:rPr>
      </w:pPr>
      <w:r>
        <w:rPr>
          <w:rFonts w:ascii="Arial" w:eastAsia="Arial" w:hAnsi="Arial"/>
          <w:sz w:val="23"/>
        </w:rPr>
        <w:t>indices at predicting mortality or health care use in the primary care setting. However, when aiming to predict mortality in</w:t>
      </w:r>
      <w:r>
        <w:rPr>
          <w:rFonts w:ascii="Arial" w:eastAsia="Arial" w:hAnsi="Arial"/>
          <w:sz w:val="23"/>
        </w:rPr>
        <w:t xml:space="preserve"> Primary Care, Huntley et al (2012) recommend the best measurement of multimorbidity to be provided by the Charlson index (Charlson et al., 1987) and its variations. Measurement of multimorbidity in relation to primary care healthcare use can be predicted </w:t>
      </w:r>
      <w:r>
        <w:rPr>
          <w:rFonts w:ascii="Arial" w:eastAsia="Arial" w:hAnsi="Arial"/>
          <w:sz w:val="23"/>
        </w:rPr>
        <w:t>with equivalence by either; the Adjusted Clinical Group system (Starfield et al., 1991), the Charlson index (Charlson et al., 1987), or disease counts (Huntley et al., 2012). Disease counts were also found by Huntley et al (2012) to have good evidence to s</w:t>
      </w:r>
      <w:r>
        <w:rPr>
          <w:rFonts w:ascii="Arial" w:eastAsia="Arial" w:hAnsi="Arial"/>
          <w:sz w:val="23"/>
        </w:rPr>
        <w:t>uggest they provide a robust measure of multimorbidity in relation to Quality of Life, as does the Charlson index (Charlson et al., 1987). A count of medicines was found to be a good predictor of primary care use and mortality in a more recent paper (Brill</w:t>
      </w:r>
      <w:r>
        <w:rPr>
          <w:rFonts w:ascii="Arial" w:eastAsia="Arial" w:hAnsi="Arial"/>
          <w:sz w:val="23"/>
        </w:rPr>
        <w:t>eman and Salisbury, 2013). In their paper, Perkins et al (2004) argue that indices developed in the secondary care setting, such as the Charlson index, should be used with caution in other settings despite adaptions. More recently, Wallace et al (2016) fou</w:t>
      </w:r>
      <w:r>
        <w:rPr>
          <w:rFonts w:ascii="Arial" w:eastAsia="Arial" w:hAnsi="Arial"/>
          <w:sz w:val="23"/>
        </w:rPr>
        <w:t>nd little diﬀerence between simple (count) and complex (index) measures when predicting hospital admission but noted that all measures of multimorbidity alone were poor predictors of the outcome.</w:t>
      </w:r>
    </w:p>
    <w:p w:rsidR="00000000" w:rsidRDefault="008D7936">
      <w:pPr>
        <w:spacing w:line="80" w:lineRule="exact"/>
        <w:rPr>
          <w:rFonts w:ascii="Times New Roman" w:eastAsia="Times New Roman" w:hAnsi="Times New Roman"/>
        </w:rPr>
      </w:pPr>
    </w:p>
    <w:p w:rsidR="00000000" w:rsidRDefault="008D7936">
      <w:pPr>
        <w:spacing w:line="340" w:lineRule="auto"/>
        <w:ind w:left="280" w:right="260" w:hanging="8"/>
        <w:jc w:val="both"/>
        <w:rPr>
          <w:rFonts w:ascii="Arial" w:eastAsia="Arial" w:hAnsi="Arial"/>
          <w:sz w:val="22"/>
        </w:rPr>
      </w:pPr>
      <w:r>
        <w:rPr>
          <w:rFonts w:ascii="Arial" w:eastAsia="Arial" w:hAnsi="Arial"/>
          <w:sz w:val="22"/>
        </w:rPr>
        <w:t>An emerging method of measuring multimorbidity is to identi</w:t>
      </w:r>
      <w:r>
        <w:rPr>
          <w:rFonts w:ascii="Arial" w:eastAsia="Arial" w:hAnsi="Arial"/>
          <w:sz w:val="22"/>
        </w:rPr>
        <w:t>fy clusters of medical conditions that co-exist in individuals at rates higher than would be expected - or non-random prevalence. Recent research and academic discussion suggests identification of disease clusters may enable clearer answers to clinically r</w:t>
      </w:r>
      <w:r>
        <w:rPr>
          <w:rFonts w:ascii="Arial" w:eastAsia="Arial" w:hAnsi="Arial"/>
          <w:sz w:val="22"/>
        </w:rPr>
        <w:t>elevant research questions than currently employed measures (Valderas et al., 2009, Holden et al., 2011, Marengoni et al., 2011, Sinnige et al., 2013, RN109; Prados-Torres et al., 2014, Le Reste et al.,</w:t>
      </w:r>
    </w:p>
    <w:p w:rsidR="00000000" w:rsidRDefault="008D7936">
      <w:pPr>
        <w:spacing w:line="1" w:lineRule="exact"/>
        <w:rPr>
          <w:rFonts w:ascii="Times New Roman" w:eastAsia="Times New Roman" w:hAnsi="Times New Roman"/>
        </w:rPr>
      </w:pPr>
    </w:p>
    <w:p w:rsidR="00000000" w:rsidRDefault="008D7936">
      <w:pPr>
        <w:spacing w:line="347" w:lineRule="auto"/>
        <w:ind w:left="280" w:right="260"/>
        <w:jc w:val="both"/>
        <w:rPr>
          <w:rFonts w:ascii="Arial" w:eastAsia="Arial" w:hAnsi="Arial"/>
          <w:sz w:val="22"/>
        </w:rPr>
      </w:pPr>
      <w:r>
        <w:rPr>
          <w:rFonts w:ascii="Arial" w:eastAsia="Arial" w:hAnsi="Arial"/>
          <w:sz w:val="22"/>
        </w:rPr>
        <w:t>2015). Statistical techniques employed in attempts t</w:t>
      </w:r>
      <w:r>
        <w:rPr>
          <w:rFonts w:ascii="Arial" w:eastAsia="Arial" w:hAnsi="Arial"/>
          <w:sz w:val="22"/>
        </w:rPr>
        <w:t>o identify such clusters include: factor analysis, cluster analysis, the observed-to-expected ratio, multiple correspondence analysis (Prados-Torres et al., 2014, Clerencia-Sierra et al., 2015), principal component analysis, latent class analysis (Islam et</w:t>
      </w:r>
      <w:r>
        <w:rPr>
          <w:rFonts w:ascii="Arial" w:eastAsia="Arial" w:hAnsi="Arial"/>
          <w:sz w:val="22"/>
        </w:rPr>
        <w:t xml:space="preserve"> al., 2014, Larsen et al., 2017), and machine learning techniques (Schiltz et al., 2017). In their systematic review of clustering methods, Prados-Torres et al (2014) found wide variations in approaches to clustering and characteristics of populations stud</w:t>
      </w:r>
      <w:r>
        <w:rPr>
          <w:rFonts w:ascii="Arial" w:eastAsia="Arial" w:hAnsi="Arial"/>
          <w:sz w:val="22"/>
        </w:rPr>
        <w:t>ied. As opposed to many of the studies included in the review, they recommend future attempts at clustering diseases use: population-sized datasets, statistical techniques that are suited to the dichotomous nature of diagnostic variables, and large numbers</w:t>
      </w:r>
      <w:r>
        <w:rPr>
          <w:rFonts w:ascii="Arial" w:eastAsia="Arial" w:hAnsi="Arial"/>
          <w:sz w:val="22"/>
        </w:rPr>
        <w:t xml:space="preserve"> of conditions from which to form clusters (Prados-Torres et al., 2014). Prados-Torres et al (2014) identified three groups of patterns common to all included studies in their review despite marked heterogeneity namely; cardiovascular</w:t>
      </w:r>
    </w:p>
    <w:p w:rsidR="00000000" w:rsidRDefault="008D7936">
      <w:pPr>
        <w:spacing w:line="347" w:lineRule="auto"/>
        <w:ind w:left="280" w:right="26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321"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23</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32" w:name="page32"/>
      <w:bookmarkEnd w:id="32"/>
      <w:r>
        <w:rPr>
          <w:rFonts w:ascii="Arial" w:eastAsia="Arial" w:hAnsi="Arial"/>
          <w:sz w:val="24"/>
        </w:rPr>
        <w:lastRenderedPageBreak/>
        <w:t>Literature Revi</w:t>
      </w:r>
      <w:r>
        <w:rPr>
          <w:rFonts w:ascii="Arial" w:eastAsia="Arial" w:hAnsi="Arial"/>
          <w:sz w:val="24"/>
        </w:rPr>
        <w:t>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646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6C839" id="Line 26"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jHHgIAAEM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I+tOMc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28" w:lineRule="auto"/>
        <w:ind w:left="280" w:right="280"/>
        <w:jc w:val="both"/>
        <w:rPr>
          <w:rFonts w:ascii="Arial" w:eastAsia="Arial" w:hAnsi="Arial"/>
          <w:sz w:val="24"/>
        </w:rPr>
      </w:pPr>
      <w:r>
        <w:rPr>
          <w:rFonts w:ascii="Arial" w:eastAsia="Arial" w:hAnsi="Arial"/>
          <w:sz w:val="24"/>
        </w:rPr>
        <w:t>and metabolic diseases, mental health conditions, and musculoskeletal disorders. Whilst identification of groups may have some benefit in terms of identifying causal mechanisms between diseases, whether they are useful or meaningful in clinical term</w:t>
      </w:r>
      <w:r>
        <w:rPr>
          <w:rFonts w:ascii="Arial" w:eastAsia="Arial" w:hAnsi="Arial"/>
          <w:sz w:val="24"/>
        </w:rPr>
        <w:t>s is a matter of debate.</w:t>
      </w:r>
    </w:p>
    <w:p w:rsidR="00000000" w:rsidRDefault="008D7936">
      <w:pPr>
        <w:spacing w:line="200" w:lineRule="exact"/>
        <w:rPr>
          <w:rFonts w:ascii="Times New Roman" w:eastAsia="Times New Roman" w:hAnsi="Times New Roman"/>
        </w:rPr>
      </w:pPr>
    </w:p>
    <w:p w:rsidR="00000000" w:rsidRDefault="008D7936">
      <w:pPr>
        <w:spacing w:line="236"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8"/>
        </w:rPr>
      </w:pPr>
      <w:r>
        <w:rPr>
          <w:rFonts w:ascii="Arial" w:eastAsia="Arial" w:hAnsi="Arial"/>
          <w:b/>
          <w:sz w:val="29"/>
        </w:rPr>
        <w:t>2.4.4</w:t>
      </w:r>
      <w:r>
        <w:rPr>
          <w:rFonts w:ascii="Times New Roman" w:eastAsia="Times New Roman" w:hAnsi="Times New Roman"/>
        </w:rPr>
        <w:tab/>
      </w:r>
      <w:r>
        <w:rPr>
          <w:rFonts w:ascii="Arial" w:eastAsia="Arial" w:hAnsi="Arial"/>
          <w:b/>
          <w:sz w:val="28"/>
        </w:rPr>
        <w:t>Epidemiology</w:t>
      </w:r>
    </w:p>
    <w:p w:rsidR="00000000" w:rsidRDefault="008D7936">
      <w:pPr>
        <w:spacing w:line="379" w:lineRule="exact"/>
        <w:rPr>
          <w:rFonts w:ascii="Times New Roman" w:eastAsia="Times New Roman" w:hAnsi="Times New Roman"/>
        </w:rPr>
      </w:pPr>
    </w:p>
    <w:p w:rsidR="00000000" w:rsidRDefault="008D7936">
      <w:pPr>
        <w:spacing w:line="328" w:lineRule="auto"/>
        <w:ind w:left="280" w:right="260" w:firstLine="8"/>
        <w:jc w:val="both"/>
        <w:rPr>
          <w:rFonts w:ascii="Arial" w:eastAsia="Arial" w:hAnsi="Arial"/>
          <w:sz w:val="23"/>
        </w:rPr>
      </w:pPr>
      <w:r>
        <w:rPr>
          <w:rFonts w:ascii="Arial" w:eastAsia="Arial" w:hAnsi="Arial"/>
          <w:sz w:val="23"/>
        </w:rPr>
        <w:t xml:space="preserve">Sections </w:t>
      </w:r>
      <w:hyperlink w:anchor="page28" w:history="1">
        <w:r>
          <w:rPr>
            <w:rFonts w:ascii="Arial" w:eastAsia="Arial" w:hAnsi="Arial"/>
            <w:color w:val="0000FF"/>
            <w:sz w:val="23"/>
          </w:rPr>
          <w:t>2.4.2</w:t>
        </w:r>
        <w:r>
          <w:rPr>
            <w:rFonts w:ascii="Arial" w:eastAsia="Arial" w:hAnsi="Arial"/>
            <w:sz w:val="23"/>
          </w:rPr>
          <w:t xml:space="preserve"> </w:t>
        </w:r>
      </w:hyperlink>
      <w:r>
        <w:rPr>
          <w:rFonts w:ascii="Arial" w:eastAsia="Arial" w:hAnsi="Arial"/>
          <w:sz w:val="23"/>
        </w:rPr>
        <w:t xml:space="preserve">and </w:t>
      </w:r>
      <w:hyperlink w:anchor="page30" w:history="1">
        <w:r>
          <w:rPr>
            <w:rFonts w:ascii="Arial" w:eastAsia="Arial" w:hAnsi="Arial"/>
            <w:color w:val="0000FF"/>
            <w:sz w:val="23"/>
          </w:rPr>
          <w:t>2.4.3</w:t>
        </w:r>
        <w:r>
          <w:rPr>
            <w:rFonts w:ascii="Arial" w:eastAsia="Arial" w:hAnsi="Arial"/>
            <w:sz w:val="23"/>
          </w:rPr>
          <w:t xml:space="preserve"> </w:t>
        </w:r>
      </w:hyperlink>
      <w:r>
        <w:rPr>
          <w:rFonts w:ascii="Arial" w:eastAsia="Arial" w:hAnsi="Arial"/>
          <w:sz w:val="23"/>
        </w:rPr>
        <w:t>describe the wide variations in definitions and measures of multimorbidity. It is, therefore, unsurprising that there is marked hete</w:t>
      </w:r>
      <w:r>
        <w:rPr>
          <w:rFonts w:ascii="Arial" w:eastAsia="Arial" w:hAnsi="Arial"/>
          <w:sz w:val="23"/>
        </w:rPr>
        <w:t>rogeneity in reports of multimorbidity prevalence. Fortin et al (2012) illustrate this by reporting variations in the prevalence of multimorbidity from 3.5% to 98.5% across 21 studies included in their systematic review. The variation in findings is explai</w:t>
      </w:r>
      <w:r>
        <w:rPr>
          <w:rFonts w:ascii="Arial" w:eastAsia="Arial" w:hAnsi="Arial"/>
          <w:sz w:val="23"/>
        </w:rPr>
        <w:t>ned by the vastly diﬀerent populations, settings, data collection techniques, and definitions of multimorbidity used by included studies. A more recent systematic review concentrating on primary care populations and aiming to describe prevalence, causes an</w:t>
      </w:r>
      <w:r>
        <w:rPr>
          <w:rFonts w:ascii="Arial" w:eastAsia="Arial" w:hAnsi="Arial"/>
          <w:sz w:val="23"/>
        </w:rPr>
        <w:t>d patterns of multimorbidity (Violan et al., 2014) found reports of multimorbidity prevalence between 12.9% and 95.1%. Similar variations in definitions, measures and populations were found. The number of conditions used to estimate multimorbidity prevalen</w:t>
      </w:r>
      <w:r>
        <w:rPr>
          <w:rFonts w:ascii="Arial" w:eastAsia="Arial" w:hAnsi="Arial"/>
          <w:sz w:val="23"/>
        </w:rPr>
        <w:t>ce varied between 5 and 335 (Violan et al., 2014). In an attempt to standardise conditions to be considered using international disease classification labels, a more recent paper included 60 conditions (Calderón-Larrañaga et al., 2016). Van den Akker et al</w:t>
      </w:r>
      <w:r>
        <w:rPr>
          <w:rFonts w:ascii="Arial" w:eastAsia="Arial" w:hAnsi="Arial"/>
          <w:sz w:val="23"/>
        </w:rPr>
        <w:t xml:space="preserve"> [-RN91] highlighted the complications that can arise when attempting to measure prevalence of multimorbidity and suggest that certain decisions made in study design will depend on the specific question being interrogated by researchers (e.g. the number of</w:t>
      </w:r>
      <w:r>
        <w:rPr>
          <w:rFonts w:ascii="Arial" w:eastAsia="Arial" w:hAnsi="Arial"/>
          <w:sz w:val="23"/>
        </w:rPr>
        <w:t xml:space="preserve"> diseases to include in the measure of multimorbidity or the age-range of the sample). The systematic reviews of Violan et al (2014) and Fortin et al (2012) may reflect the varying decisions made by research teams in study design. Despite the diﬃculties in</w:t>
      </w:r>
      <w:r>
        <w:rPr>
          <w:rFonts w:ascii="Arial" w:eastAsia="Arial" w:hAnsi="Arial"/>
          <w:sz w:val="23"/>
        </w:rPr>
        <w:t xml:space="preserve"> synthesizing evidence on heterogeneous studies, Violan et al (2014) found strong relationships between multimorbidity and: age, female gender, low socioeconomic status, and mental health across studies in their review.</w:t>
      </w:r>
    </w:p>
    <w:p w:rsidR="00000000" w:rsidRDefault="008D7936">
      <w:pPr>
        <w:spacing w:line="328" w:lineRule="auto"/>
        <w:ind w:left="280" w:right="260" w:firstLine="8"/>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72"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24</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33" w:name="page33"/>
      <w:bookmarkEnd w:id="33"/>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74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DD5F8" id="Line 2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E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PL5xAQ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27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2</w:t>
      </w:r>
      <w:r>
        <w:rPr>
          <w:rFonts w:ascii="Arial" w:eastAsia="Arial" w:hAnsi="Arial"/>
          <w:b/>
          <w:sz w:val="29"/>
        </w:rPr>
        <w:t>.4.5</w:t>
      </w:r>
      <w:r>
        <w:rPr>
          <w:rFonts w:ascii="Arial" w:eastAsia="Arial" w:hAnsi="Arial"/>
          <w:b/>
          <w:sz w:val="29"/>
        </w:rPr>
        <w:tab/>
      </w:r>
      <w:r>
        <w:rPr>
          <w:rFonts w:ascii="Arial" w:eastAsia="Arial" w:hAnsi="Arial"/>
          <w:b/>
          <w:sz w:val="29"/>
        </w:rPr>
        <w:t>Summary</w:t>
      </w:r>
    </w:p>
    <w:p w:rsidR="00000000" w:rsidRDefault="008D7936">
      <w:pPr>
        <w:spacing w:line="379" w:lineRule="exact"/>
        <w:rPr>
          <w:rFonts w:ascii="Times New Roman" w:eastAsia="Times New Roman" w:hAnsi="Times New Roman"/>
        </w:rPr>
      </w:pPr>
    </w:p>
    <w:p w:rsidR="00000000" w:rsidRDefault="008D7936">
      <w:pPr>
        <w:spacing w:line="351" w:lineRule="auto"/>
        <w:ind w:left="280" w:right="240"/>
        <w:jc w:val="both"/>
        <w:rPr>
          <w:rFonts w:ascii="Arial" w:eastAsia="Arial" w:hAnsi="Arial"/>
          <w:sz w:val="22"/>
        </w:rPr>
      </w:pPr>
      <w:r>
        <w:rPr>
          <w:rFonts w:ascii="Arial" w:eastAsia="Arial" w:hAnsi="Arial"/>
          <w:sz w:val="22"/>
        </w:rPr>
        <w:t xml:space="preserve">Multimorbidity is most commonly defined as the presence (or co-occurrence) of 2 or more long-term conditions in an individual. Debate continues as to the type and number of long-term conditions that should be included to provide a meaningful </w:t>
      </w:r>
      <w:r>
        <w:rPr>
          <w:rFonts w:ascii="Arial" w:eastAsia="Arial" w:hAnsi="Arial"/>
          <w:sz w:val="22"/>
        </w:rPr>
        <w:t>concept for individuals, clinicians and healthcare organisations. The lack of a standard definition is mirrored in the myriad ways of measuring multimorbidity with various counts, indices, and clusters. Despite this, evidence suggests multimorbidity is inc</w:t>
      </w:r>
      <w:r>
        <w:rPr>
          <w:rFonts w:ascii="Arial" w:eastAsia="Arial" w:hAnsi="Arial"/>
          <w:sz w:val="22"/>
        </w:rPr>
        <w:t>reasing in prevalence and has a strong socioeconomic pattern. As a result, policy needs to be tailored to account for the complex needs of the increasing numbers of people with multimorbidity.</w:t>
      </w:r>
    </w:p>
    <w:p w:rsidR="00000000" w:rsidRDefault="008D7936">
      <w:pPr>
        <w:spacing w:line="200" w:lineRule="exact"/>
        <w:rPr>
          <w:rFonts w:ascii="Times New Roman" w:eastAsia="Times New Roman" w:hAnsi="Times New Roman"/>
        </w:rPr>
      </w:pPr>
    </w:p>
    <w:p w:rsidR="00000000" w:rsidRDefault="008D7936">
      <w:pPr>
        <w:spacing w:line="279"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3"/>
        </w:rPr>
      </w:pPr>
      <w:r>
        <w:rPr>
          <w:rFonts w:ascii="Arial" w:eastAsia="Arial" w:hAnsi="Arial"/>
          <w:b/>
          <w:sz w:val="34"/>
        </w:rPr>
        <w:t>2.5</w:t>
      </w:r>
      <w:r>
        <w:rPr>
          <w:rFonts w:ascii="Times New Roman" w:eastAsia="Times New Roman" w:hAnsi="Times New Roman"/>
        </w:rPr>
        <w:tab/>
      </w:r>
      <w:r>
        <w:rPr>
          <w:rFonts w:ascii="Arial" w:eastAsia="Arial" w:hAnsi="Arial"/>
          <w:b/>
          <w:sz w:val="33"/>
        </w:rPr>
        <w:t>Conclusion</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0" w:lineRule="atLeast"/>
        <w:ind w:left="280"/>
        <w:rPr>
          <w:rFonts w:ascii="Arial" w:eastAsia="Arial" w:hAnsi="Arial"/>
          <w:color w:val="0000FF"/>
          <w:sz w:val="24"/>
        </w:rPr>
      </w:pPr>
      <w:r>
        <w:rPr>
          <w:rFonts w:ascii="Arial" w:eastAsia="Arial" w:hAnsi="Arial"/>
          <w:sz w:val="24"/>
        </w:rPr>
        <w:t xml:space="preserve">Conclusion of chapter </w:t>
      </w:r>
      <w:hyperlink w:anchor="page12" w:history="1">
        <w:r>
          <w:rPr>
            <w:rFonts w:ascii="Arial" w:eastAsia="Arial" w:hAnsi="Arial"/>
            <w:color w:val="0000FF"/>
            <w:sz w:val="24"/>
          </w:rPr>
          <w:t>2</w:t>
        </w:r>
      </w:hyperlink>
    </w:p>
    <w:p w:rsidR="00000000" w:rsidRDefault="008D7936">
      <w:pPr>
        <w:spacing w:line="227" w:lineRule="exact"/>
        <w:rPr>
          <w:rFonts w:ascii="Times New Roman" w:eastAsia="Times New Roman" w:hAnsi="Times New Roman"/>
        </w:rPr>
      </w:pPr>
    </w:p>
    <w:p w:rsidR="00000000" w:rsidRDefault="008D7936">
      <w:pPr>
        <w:spacing w:line="337" w:lineRule="auto"/>
        <w:ind w:left="280" w:right="280" w:hanging="8"/>
        <w:jc w:val="both"/>
        <w:rPr>
          <w:rFonts w:ascii="Arial" w:eastAsia="Arial" w:hAnsi="Arial"/>
          <w:sz w:val="24"/>
        </w:rPr>
      </w:pPr>
      <w:r>
        <w:rPr>
          <w:rFonts w:ascii="Arial" w:eastAsia="Arial" w:hAnsi="Arial"/>
          <w:sz w:val="24"/>
        </w:rPr>
        <w:t xml:space="preserve">Access to social care is influenced in 2 main ways - allocation of resources </w:t>
      </w:r>
      <w:r>
        <w:rPr>
          <w:rFonts w:ascii="Arial" w:eastAsia="Arial" w:hAnsi="Arial"/>
          <w:i/>
          <w:sz w:val="24"/>
        </w:rPr>
        <w:t>to</w:t>
      </w:r>
      <w:r>
        <w:rPr>
          <w:rFonts w:ascii="Arial" w:eastAsia="Arial" w:hAnsi="Arial"/>
          <w:sz w:val="24"/>
        </w:rPr>
        <w:t xml:space="preserve"> providers and distribution of services </w:t>
      </w:r>
      <w:r>
        <w:rPr>
          <w:rFonts w:ascii="Arial" w:eastAsia="Arial" w:hAnsi="Arial"/>
          <w:i/>
          <w:sz w:val="24"/>
        </w:rPr>
        <w:t>within</w:t>
      </w:r>
      <w:r>
        <w:rPr>
          <w:rFonts w:ascii="Arial" w:eastAsia="Arial" w:hAnsi="Arial"/>
          <w:sz w:val="24"/>
        </w:rPr>
        <w:t xml:space="preserve"> providers. Theory and evidence suggest inequitable access possible.</w:t>
      </w:r>
    </w:p>
    <w:p w:rsidR="00000000" w:rsidRDefault="008D7936">
      <w:pPr>
        <w:spacing w:line="58" w:lineRule="exact"/>
        <w:rPr>
          <w:rFonts w:ascii="Times New Roman" w:eastAsia="Times New Roman" w:hAnsi="Times New Roman"/>
        </w:rPr>
      </w:pPr>
    </w:p>
    <w:p w:rsidR="00000000" w:rsidRDefault="008D7936">
      <w:pPr>
        <w:spacing w:line="328" w:lineRule="auto"/>
        <w:ind w:left="280" w:right="240" w:firstLine="8"/>
        <w:jc w:val="both"/>
        <w:rPr>
          <w:rFonts w:ascii="Arial" w:eastAsia="Arial" w:hAnsi="Arial"/>
          <w:sz w:val="24"/>
        </w:rPr>
      </w:pPr>
      <w:r>
        <w:rPr>
          <w:rFonts w:ascii="Arial" w:eastAsia="Arial" w:hAnsi="Arial"/>
          <w:sz w:val="24"/>
        </w:rPr>
        <w:t>Major policy shift to integrate health and social care</w:t>
      </w:r>
      <w:r>
        <w:rPr>
          <w:rFonts w:ascii="Arial" w:eastAsia="Arial" w:hAnsi="Arial"/>
          <w:sz w:val="24"/>
        </w:rPr>
        <w:t xml:space="preserve"> services internationally. One of main drivers increase in older population - services currently disjointed for this group. Two-thirds over 65s have multimorbidity and associated poorer outcomes - with social gradient.</w:t>
      </w:r>
    </w:p>
    <w:p w:rsidR="00000000" w:rsidRDefault="008D7936">
      <w:pPr>
        <w:spacing w:line="70" w:lineRule="exact"/>
        <w:rPr>
          <w:rFonts w:ascii="Times New Roman" w:eastAsia="Times New Roman" w:hAnsi="Times New Roman"/>
        </w:rPr>
      </w:pPr>
    </w:p>
    <w:p w:rsidR="00000000" w:rsidRDefault="008D7936">
      <w:pPr>
        <w:spacing w:line="363" w:lineRule="auto"/>
        <w:ind w:left="280" w:right="280"/>
        <w:rPr>
          <w:rFonts w:ascii="Arial" w:eastAsia="Arial" w:hAnsi="Arial"/>
          <w:sz w:val="24"/>
        </w:rPr>
      </w:pPr>
      <w:r>
        <w:rPr>
          <w:rFonts w:ascii="Arial" w:eastAsia="Arial" w:hAnsi="Arial"/>
          <w:sz w:val="24"/>
        </w:rPr>
        <w:t>Understanding how this population ac</w:t>
      </w:r>
      <w:r>
        <w:rPr>
          <w:rFonts w:ascii="Arial" w:eastAsia="Arial" w:hAnsi="Arial"/>
          <w:sz w:val="24"/>
        </w:rPr>
        <w:t>cess social care, therefore, vitally important and under-researched.</w:t>
      </w:r>
    </w:p>
    <w:p w:rsidR="00000000" w:rsidRDefault="008D7936">
      <w:pPr>
        <w:spacing w:line="27" w:lineRule="exact"/>
        <w:rPr>
          <w:rFonts w:ascii="Times New Roman" w:eastAsia="Times New Roman" w:hAnsi="Times New Roman"/>
        </w:rPr>
      </w:pPr>
    </w:p>
    <w:p w:rsidR="00000000" w:rsidRDefault="008D7936">
      <w:pPr>
        <w:spacing w:line="408" w:lineRule="auto"/>
        <w:ind w:left="280" w:right="280"/>
        <w:rPr>
          <w:rFonts w:ascii="Arial" w:eastAsia="Arial" w:hAnsi="Arial"/>
          <w:sz w:val="22"/>
        </w:rPr>
      </w:pPr>
      <w:r>
        <w:rPr>
          <w:rFonts w:ascii="Arial" w:eastAsia="Arial" w:hAnsi="Arial"/>
          <w:sz w:val="22"/>
        </w:rPr>
        <w:t xml:space="preserve">Does an inverse </w:t>
      </w:r>
      <w:r>
        <w:rPr>
          <w:rFonts w:ascii="Arial" w:eastAsia="Arial" w:hAnsi="Arial"/>
          <w:i/>
          <w:sz w:val="22"/>
        </w:rPr>
        <w:t>social</w:t>
      </w:r>
      <w:r>
        <w:rPr>
          <w:rFonts w:ascii="Arial" w:eastAsia="Arial" w:hAnsi="Arial"/>
          <w:sz w:val="22"/>
        </w:rPr>
        <w:t xml:space="preserve"> care law exist? i.e. Does the allocation of resources (via funding formulae) to Local Authorities negatively impact on those areas with higher need?</w:t>
      </w:r>
    </w:p>
    <w:p w:rsidR="00000000" w:rsidRDefault="008D7936">
      <w:pPr>
        <w:spacing w:line="1" w:lineRule="exact"/>
        <w:rPr>
          <w:rFonts w:ascii="Times New Roman" w:eastAsia="Times New Roman" w:hAnsi="Times New Roman"/>
        </w:rPr>
      </w:pPr>
    </w:p>
    <w:p w:rsidR="00000000" w:rsidRDefault="008D7936">
      <w:pPr>
        <w:spacing w:line="337" w:lineRule="auto"/>
        <w:ind w:left="260" w:right="280" w:firstLine="33"/>
        <w:jc w:val="both"/>
        <w:rPr>
          <w:rFonts w:ascii="Arial" w:eastAsia="Arial" w:hAnsi="Arial"/>
          <w:sz w:val="24"/>
        </w:rPr>
      </w:pPr>
      <w:r>
        <w:rPr>
          <w:rFonts w:ascii="Arial" w:eastAsia="Arial" w:hAnsi="Arial"/>
          <w:sz w:val="24"/>
        </w:rPr>
        <w:t xml:space="preserve">Furthermore, </w:t>
      </w:r>
      <w:r>
        <w:rPr>
          <w:rFonts w:ascii="Arial" w:eastAsia="Arial" w:hAnsi="Arial"/>
          <w:sz w:val="24"/>
        </w:rPr>
        <w:t xml:space="preserve">does access to social care vary across Local Authorities - is there a </w:t>
      </w:r>
      <w:r>
        <w:rPr>
          <w:rFonts w:ascii="Arial" w:eastAsia="Arial" w:hAnsi="Arial"/>
          <w:sz w:val="24"/>
        </w:rPr>
        <w:t>“postcode lottery</w:t>
      </w:r>
      <w:r>
        <w:rPr>
          <w:rFonts w:ascii="Arial" w:eastAsia="Arial" w:hAnsi="Arial"/>
          <w:sz w:val="24"/>
        </w:rPr>
        <w:t>” in terms of service provision i.e. does application of eligibility criteria depend on where you live?</w:t>
      </w:r>
    </w:p>
    <w:p w:rsidR="00000000" w:rsidRDefault="008D7936">
      <w:pPr>
        <w:spacing w:line="58" w:lineRule="exact"/>
        <w:rPr>
          <w:rFonts w:ascii="Times New Roman" w:eastAsia="Times New Roman" w:hAnsi="Times New Roman"/>
        </w:rPr>
      </w:pPr>
    </w:p>
    <w:p w:rsidR="00000000" w:rsidRDefault="008D7936">
      <w:pPr>
        <w:spacing w:line="363" w:lineRule="auto"/>
        <w:ind w:left="280" w:right="280"/>
        <w:rPr>
          <w:rFonts w:ascii="Arial" w:eastAsia="Arial" w:hAnsi="Arial"/>
          <w:sz w:val="24"/>
        </w:rPr>
      </w:pPr>
      <w:r>
        <w:rPr>
          <w:rFonts w:ascii="Arial" w:eastAsia="Arial" w:hAnsi="Arial"/>
          <w:sz w:val="24"/>
        </w:rPr>
        <w:t>Is multimorbidity status associated with levels of social care p</w:t>
      </w:r>
      <w:r>
        <w:rPr>
          <w:rFonts w:ascii="Arial" w:eastAsia="Arial" w:hAnsi="Arial"/>
          <w:sz w:val="24"/>
        </w:rPr>
        <w:t xml:space="preserve">rovided within </w:t>
      </w:r>
      <w:r>
        <w:rPr>
          <w:rFonts w:ascii="Arial" w:eastAsia="Arial" w:hAnsi="Arial"/>
          <w:i/>
          <w:sz w:val="24"/>
        </w:rPr>
        <w:t>and</w:t>
      </w:r>
      <w:r>
        <w:rPr>
          <w:rFonts w:ascii="Arial" w:eastAsia="Arial" w:hAnsi="Arial"/>
          <w:sz w:val="24"/>
        </w:rPr>
        <w:t xml:space="preserve"> across local authorities?</w:t>
      </w:r>
    </w:p>
    <w:p w:rsidR="00000000" w:rsidRDefault="008D7936">
      <w:pPr>
        <w:spacing w:line="27"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Important to understand how access to social care influences health care use and</w:t>
      </w:r>
    </w:p>
    <w:p w:rsidR="00000000" w:rsidRDefault="008D7936">
      <w:pPr>
        <w:spacing w:line="0" w:lineRule="atLeast"/>
        <w:jc w:val="center"/>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4"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25</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34" w:name="page34"/>
      <w:bookmarkEnd w:id="34"/>
      <w:r>
        <w:rPr>
          <w:rFonts w:ascii="Arial" w:eastAsia="Arial" w:hAnsi="Arial"/>
          <w:sz w:val="24"/>
        </w:rPr>
        <w:lastRenderedPageBreak/>
        <w:t>Literature Review</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851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3A4EA" id="Line 2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CMkU3pHAIAAEMEAAAOAAAAAAAAAAAAAAAAAC4CAABkcnMvZTJvRG9jLnhtbFBLAQIt&#10;ABQABgAIAAAAIQAnmY3M3gAAAAYBAAAPAAAAAAAAAAAAAAAAAHYEAABkcnMvZG93bnJldi54bWxQ&#10;SwUGAAAAAAQABADzAAAAgQ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63" w:lineRule="auto"/>
        <w:ind w:left="280" w:right="280"/>
        <w:rPr>
          <w:rFonts w:ascii="Arial" w:eastAsia="Arial" w:hAnsi="Arial"/>
          <w:sz w:val="24"/>
        </w:rPr>
      </w:pPr>
      <w:r>
        <w:rPr>
          <w:rFonts w:ascii="Arial" w:eastAsia="Arial" w:hAnsi="Arial"/>
          <w:sz w:val="24"/>
        </w:rPr>
        <w:t>mortality - do those with multimorbidity and social care have diﬀerent outcomes from those with mult</w:t>
      </w:r>
      <w:r>
        <w:rPr>
          <w:rFonts w:ascii="Arial" w:eastAsia="Arial" w:hAnsi="Arial"/>
          <w:sz w:val="24"/>
        </w:rPr>
        <w:t>imorbidity and no social care?</w:t>
      </w:r>
    </w:p>
    <w:p w:rsidR="00000000" w:rsidRDefault="008D7936">
      <w:pPr>
        <w:spacing w:line="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Research questions:-</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In people over the age of 65 in Scotland:</w:t>
      </w:r>
    </w:p>
    <w:p w:rsidR="00000000" w:rsidRDefault="008D7936">
      <w:pPr>
        <w:spacing w:line="227" w:lineRule="exact"/>
        <w:rPr>
          <w:rFonts w:ascii="Times New Roman" w:eastAsia="Times New Roman" w:hAnsi="Times New Roman"/>
        </w:rPr>
      </w:pPr>
    </w:p>
    <w:p w:rsidR="00000000" w:rsidRDefault="008D7936">
      <w:pPr>
        <w:numPr>
          <w:ilvl w:val="0"/>
          <w:numId w:val="9"/>
        </w:numPr>
        <w:tabs>
          <w:tab w:val="left" w:pos="1081"/>
        </w:tabs>
        <w:spacing w:line="311" w:lineRule="auto"/>
        <w:ind w:left="1380" w:right="280" w:hanging="806"/>
        <w:rPr>
          <w:rFonts w:ascii="Arial" w:eastAsia="Arial" w:hAnsi="Arial"/>
          <w:sz w:val="24"/>
        </w:rPr>
      </w:pPr>
      <w:r>
        <w:rPr>
          <w:rFonts w:ascii="Arial" w:eastAsia="Arial" w:hAnsi="Arial"/>
          <w:sz w:val="24"/>
        </w:rPr>
        <w:t>a. What are the socioeconomic, demographic, and geographic patterns in the use of social care?</w:t>
      </w:r>
    </w:p>
    <w:p w:rsidR="00000000" w:rsidRDefault="008D7936">
      <w:pPr>
        <w:spacing w:line="1" w:lineRule="exact"/>
        <w:rPr>
          <w:rFonts w:ascii="Arial" w:eastAsia="Arial" w:hAnsi="Arial"/>
          <w:sz w:val="24"/>
        </w:rPr>
      </w:pPr>
    </w:p>
    <w:p w:rsidR="00000000" w:rsidRDefault="008D7936">
      <w:pPr>
        <w:numPr>
          <w:ilvl w:val="1"/>
          <w:numId w:val="9"/>
        </w:numPr>
        <w:tabs>
          <w:tab w:val="left" w:pos="1380"/>
        </w:tabs>
        <w:spacing w:line="337" w:lineRule="auto"/>
        <w:ind w:left="1380" w:right="280" w:hanging="304"/>
        <w:jc w:val="both"/>
        <w:rPr>
          <w:rFonts w:ascii="Arial" w:eastAsia="Arial" w:hAnsi="Arial"/>
          <w:sz w:val="24"/>
        </w:rPr>
      </w:pPr>
      <w:r>
        <w:rPr>
          <w:rFonts w:ascii="Arial" w:eastAsia="Arial" w:hAnsi="Arial"/>
          <w:sz w:val="24"/>
        </w:rPr>
        <w:t>Is there an association between multimorbidity status and the a</w:t>
      </w:r>
      <w:r>
        <w:rPr>
          <w:rFonts w:ascii="Arial" w:eastAsia="Arial" w:hAnsi="Arial"/>
          <w:sz w:val="24"/>
        </w:rPr>
        <w:t>mount and type of social care use over time? Does this vary by the patterns described in 1(a)?</w:t>
      </w:r>
    </w:p>
    <w:p w:rsidR="00000000" w:rsidRDefault="008D7936">
      <w:pPr>
        <w:spacing w:line="57" w:lineRule="exact"/>
        <w:rPr>
          <w:rFonts w:ascii="Arial" w:eastAsia="Arial" w:hAnsi="Arial"/>
          <w:sz w:val="24"/>
        </w:rPr>
      </w:pPr>
    </w:p>
    <w:p w:rsidR="00000000" w:rsidRDefault="008D7936">
      <w:pPr>
        <w:numPr>
          <w:ilvl w:val="0"/>
          <w:numId w:val="9"/>
        </w:numPr>
        <w:tabs>
          <w:tab w:val="left" w:pos="1081"/>
        </w:tabs>
        <w:spacing w:line="311" w:lineRule="auto"/>
        <w:ind w:left="1380" w:right="280" w:hanging="806"/>
        <w:rPr>
          <w:rFonts w:ascii="Arial" w:eastAsia="Arial" w:hAnsi="Arial"/>
          <w:sz w:val="24"/>
        </w:rPr>
      </w:pPr>
      <w:r>
        <w:rPr>
          <w:rFonts w:ascii="Arial" w:eastAsia="Arial" w:hAnsi="Arial"/>
          <w:sz w:val="24"/>
        </w:rPr>
        <w:t>a. Is there an association in the use of social care services, multimorbidity status and unscheduled health care use?</w:t>
      </w:r>
    </w:p>
    <w:p w:rsidR="00000000" w:rsidRDefault="008D7936">
      <w:pPr>
        <w:spacing w:line="1" w:lineRule="exact"/>
        <w:rPr>
          <w:rFonts w:ascii="Arial" w:eastAsia="Arial" w:hAnsi="Arial"/>
          <w:sz w:val="24"/>
        </w:rPr>
      </w:pPr>
    </w:p>
    <w:p w:rsidR="00000000" w:rsidRDefault="008D7936">
      <w:pPr>
        <w:numPr>
          <w:ilvl w:val="1"/>
          <w:numId w:val="9"/>
        </w:numPr>
        <w:tabs>
          <w:tab w:val="left" w:pos="1380"/>
        </w:tabs>
        <w:spacing w:line="0" w:lineRule="atLeast"/>
        <w:ind w:left="1380" w:hanging="304"/>
        <w:rPr>
          <w:rFonts w:ascii="Arial" w:eastAsia="Arial" w:hAnsi="Arial"/>
          <w:sz w:val="24"/>
        </w:rPr>
      </w:pPr>
      <w:r>
        <w:rPr>
          <w:rFonts w:ascii="Arial" w:eastAsia="Arial" w:hAnsi="Arial"/>
          <w:sz w:val="24"/>
        </w:rPr>
        <w:t xml:space="preserve">Do multimorbidity status and social care </w:t>
      </w:r>
      <w:r>
        <w:rPr>
          <w:rFonts w:ascii="Arial" w:eastAsia="Arial" w:hAnsi="Arial"/>
          <w:sz w:val="24"/>
        </w:rPr>
        <w:t>use predict mortality?</w:t>
      </w:r>
    </w:p>
    <w:p w:rsidR="00000000" w:rsidRDefault="008D7936">
      <w:pPr>
        <w:tabs>
          <w:tab w:val="left" w:pos="1380"/>
        </w:tabs>
        <w:spacing w:line="0" w:lineRule="atLeast"/>
        <w:ind w:left="1380" w:hanging="304"/>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45"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26</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35" w:name="page35"/>
      <w:bookmarkEnd w:id="35"/>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Chapter 3</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0"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Methods</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84"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3.1</w:t>
      </w:r>
      <w:r>
        <w:rPr>
          <w:rFonts w:ascii="Arial" w:eastAsia="Arial" w:hAnsi="Arial"/>
          <w:b/>
          <w:sz w:val="34"/>
        </w:rPr>
        <w:tab/>
      </w:r>
      <w:r>
        <w:rPr>
          <w:rFonts w:ascii="Arial" w:eastAsia="Arial" w:hAnsi="Arial"/>
          <w:b/>
          <w:sz w:val="34"/>
        </w:rPr>
        <w:t>Overview</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0" w:lineRule="atLeast"/>
        <w:ind w:left="280"/>
        <w:rPr>
          <w:rFonts w:ascii="Arial" w:eastAsia="Arial" w:hAnsi="Arial"/>
          <w:sz w:val="23"/>
        </w:rPr>
      </w:pPr>
      <w:r>
        <w:rPr>
          <w:rFonts w:ascii="Arial" w:eastAsia="Arial" w:hAnsi="Arial"/>
          <w:sz w:val="23"/>
        </w:rPr>
        <w:t>Discussion of methodological approach. Quant v Qual etc.</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64"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3.2</w:t>
      </w:r>
      <w:r>
        <w:rPr>
          <w:rFonts w:ascii="Arial" w:eastAsia="Arial" w:hAnsi="Arial"/>
          <w:b/>
          <w:sz w:val="34"/>
        </w:rPr>
        <w:tab/>
      </w:r>
      <w:r>
        <w:rPr>
          <w:rFonts w:ascii="Arial" w:eastAsia="Arial" w:hAnsi="Arial"/>
          <w:b/>
          <w:sz w:val="34"/>
        </w:rPr>
        <w:t>Administrative data research</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Broad discussion of admin data research</w:t>
      </w:r>
    </w:p>
    <w:p w:rsidR="00000000" w:rsidRDefault="008D7936">
      <w:pPr>
        <w:spacing w:line="82" w:lineRule="exact"/>
        <w:rPr>
          <w:rFonts w:ascii="Arial" w:eastAsia="Arial" w:hAnsi="Arial"/>
          <w:sz w:val="24"/>
        </w:rPr>
      </w:pPr>
    </w:p>
    <w:p w:rsidR="00000000" w:rsidRDefault="008D7936">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Sen</w:t>
      </w:r>
      <w:r>
        <w:rPr>
          <w:rFonts w:ascii="Arial" w:eastAsia="Arial" w:hAnsi="Arial"/>
          <w:sz w:val="24"/>
        </w:rPr>
        <w:t>sitive data - how protected</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52"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3.3</w:t>
      </w:r>
      <w:r>
        <w:rPr>
          <w:rFonts w:ascii="Arial" w:eastAsia="Arial" w:hAnsi="Arial"/>
          <w:b/>
          <w:sz w:val="34"/>
        </w:rPr>
        <w:tab/>
      </w:r>
      <w:r>
        <w:rPr>
          <w:rFonts w:ascii="Arial" w:eastAsia="Arial" w:hAnsi="Arial"/>
          <w:b/>
          <w:sz w:val="34"/>
        </w:rPr>
        <w:t>Data Sources</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List data sources</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52"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3.4</w:t>
      </w:r>
      <w:r>
        <w:rPr>
          <w:rFonts w:ascii="Arial" w:eastAsia="Arial" w:hAnsi="Arial"/>
          <w:b/>
          <w:sz w:val="34"/>
        </w:rPr>
        <w:tab/>
      </w:r>
      <w:r>
        <w:rPr>
          <w:rFonts w:ascii="Arial" w:eastAsia="Arial" w:hAnsi="Arial"/>
          <w:b/>
          <w:sz w:val="34"/>
        </w:rPr>
        <w:t>Data linkage</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numPr>
          <w:ilvl w:val="0"/>
          <w:numId w:val="12"/>
        </w:numPr>
        <w:tabs>
          <w:tab w:val="left" w:pos="880"/>
        </w:tabs>
        <w:spacing w:line="0" w:lineRule="atLeast"/>
        <w:ind w:left="880" w:hanging="306"/>
        <w:rPr>
          <w:rFonts w:ascii="Arial" w:eastAsia="Arial" w:hAnsi="Arial"/>
          <w:sz w:val="24"/>
        </w:rPr>
      </w:pPr>
      <w:r>
        <w:rPr>
          <w:rFonts w:ascii="Arial" w:eastAsia="Arial" w:hAnsi="Arial"/>
          <w:sz w:val="24"/>
        </w:rPr>
        <w:t>Describe linkage process</w:t>
      </w:r>
    </w:p>
    <w:p w:rsidR="00000000" w:rsidRDefault="008D7936">
      <w:pPr>
        <w:tabs>
          <w:tab w:val="left" w:pos="880"/>
        </w:tabs>
        <w:spacing w:line="0" w:lineRule="atLeast"/>
        <w:ind w:left="880" w:hanging="306"/>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50"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27</w:t>
      </w:r>
    </w:p>
    <w:p w:rsidR="00000000" w:rsidRDefault="008D7936">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36" w:name="page36"/>
      <w:bookmarkEnd w:id="36"/>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Chapter 4</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0"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Measuring Multimorbidity</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84"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4.1</w:t>
      </w:r>
      <w:r>
        <w:rPr>
          <w:rFonts w:ascii="Arial" w:eastAsia="Arial" w:hAnsi="Arial"/>
          <w:b/>
          <w:sz w:val="34"/>
        </w:rPr>
        <w:tab/>
      </w:r>
      <w:r>
        <w:rPr>
          <w:rFonts w:ascii="Arial" w:eastAsia="Arial" w:hAnsi="Arial"/>
          <w:b/>
          <w:sz w:val="34"/>
        </w:rPr>
        <w:t>Introduction</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317" w:lineRule="auto"/>
        <w:ind w:left="260" w:right="260" w:firstLine="19"/>
        <w:jc w:val="both"/>
        <w:rPr>
          <w:rFonts w:ascii="Arial" w:eastAsia="Arial" w:hAnsi="Arial"/>
          <w:sz w:val="24"/>
        </w:rPr>
      </w:pPr>
      <w:r>
        <w:rPr>
          <w:rFonts w:ascii="Arial" w:eastAsia="Arial" w:hAnsi="Arial"/>
          <w:sz w:val="24"/>
        </w:rPr>
        <w:t xml:space="preserve">As Chapter </w:t>
      </w:r>
      <w:hyperlink w:anchor="page12" w:history="1">
        <w:r>
          <w:rPr>
            <w:rFonts w:ascii="Arial" w:eastAsia="Arial" w:hAnsi="Arial"/>
            <w:color w:val="0000FF"/>
            <w:sz w:val="24"/>
          </w:rPr>
          <w:t>2</w:t>
        </w:r>
        <w:r>
          <w:rPr>
            <w:rFonts w:ascii="Arial" w:eastAsia="Arial" w:hAnsi="Arial"/>
            <w:sz w:val="24"/>
          </w:rPr>
          <w:t xml:space="preserve"> </w:t>
        </w:r>
      </w:hyperlink>
      <w:r>
        <w:rPr>
          <w:rFonts w:ascii="Arial" w:eastAsia="Arial" w:hAnsi="Arial"/>
          <w:sz w:val="24"/>
        </w:rPr>
        <w:t>showed, multimorbidi</w:t>
      </w:r>
      <w:r>
        <w:rPr>
          <w:rFonts w:ascii="Arial" w:eastAsia="Arial" w:hAnsi="Arial"/>
          <w:sz w:val="24"/>
        </w:rPr>
        <w:t>ty can be defined as the presence of two or more chronic health conditions within an individual (NICE, 2016). It is associated with higher mortality (Gijsen et al., 2001), increased use of health care (Gijsen et al., 2001, Salisbury et al., 2011), psycholo</w:t>
      </w:r>
      <w:r>
        <w:rPr>
          <w:rFonts w:ascii="Arial" w:eastAsia="Arial" w:hAnsi="Arial"/>
          <w:sz w:val="24"/>
        </w:rPr>
        <w:t>gical distress (Fortin et al., 2006), worse quality of life (Fortin et al., 2004, 2005), and worse functional status (Kadam and Croft, 2007). It not only aﬀects older people but has been observed in greater absolute numbers in those under the age of 65 and</w:t>
      </w:r>
      <w:r>
        <w:rPr>
          <w:rFonts w:ascii="Arial" w:eastAsia="Arial" w:hAnsi="Arial"/>
          <w:sz w:val="24"/>
        </w:rPr>
        <w:t xml:space="preserve"> aﬀects those with lower socioeconomic status disproportionately (Barnett et al., 2012). As the proportion of older people in the population increases, multimorbidity is expected to aﬀect increasing numbers of people in the future (Guthrie et al., 2011, Im</w:t>
      </w:r>
      <w:r>
        <w:rPr>
          <w:rFonts w:ascii="Arial" w:eastAsia="Arial" w:hAnsi="Arial"/>
          <w:sz w:val="24"/>
        </w:rPr>
        <w:t>ison, 2012).</w:t>
      </w:r>
    </w:p>
    <w:p w:rsidR="00000000" w:rsidRDefault="008D7936">
      <w:pPr>
        <w:spacing w:line="85" w:lineRule="exact"/>
        <w:rPr>
          <w:rFonts w:ascii="Times New Roman" w:eastAsia="Times New Roman" w:hAnsi="Times New Roman"/>
        </w:rPr>
      </w:pPr>
    </w:p>
    <w:p w:rsidR="00000000" w:rsidRDefault="008D7936">
      <w:pPr>
        <w:spacing w:line="322" w:lineRule="auto"/>
        <w:ind w:left="260" w:right="280" w:firstLine="27"/>
        <w:jc w:val="both"/>
        <w:rPr>
          <w:rFonts w:ascii="Arial" w:eastAsia="Arial" w:hAnsi="Arial"/>
          <w:sz w:val="24"/>
        </w:rPr>
      </w:pPr>
      <w:r>
        <w:rPr>
          <w:rFonts w:ascii="Arial" w:eastAsia="Arial" w:hAnsi="Arial"/>
          <w:sz w:val="24"/>
        </w:rPr>
        <w:t>Many of the negative outcomes associated with mulitmorbidity are due to the structure of healthcare delivery which tends to concentrate treatment goals towards single diseases (Guthrie et al., 2011, Starfield, Shi and Macinko (2005)). As a re</w:t>
      </w:r>
      <w:r>
        <w:rPr>
          <w:rFonts w:ascii="Arial" w:eastAsia="Arial" w:hAnsi="Arial"/>
          <w:sz w:val="24"/>
        </w:rPr>
        <w:t>sult healthcare for individuals with multimorbidity can, at best, preferentially treat one disease to the detriment of others or, at worst, cause harm and aﬀect patient safety e.g. through medication interactions (May, Montori and Mair, 2009).</w:t>
      </w:r>
    </w:p>
    <w:p w:rsidR="00000000" w:rsidRDefault="008D7936">
      <w:pPr>
        <w:spacing w:line="74" w:lineRule="exact"/>
        <w:rPr>
          <w:rFonts w:ascii="Times New Roman" w:eastAsia="Times New Roman" w:hAnsi="Times New Roman"/>
        </w:rPr>
      </w:pPr>
    </w:p>
    <w:p w:rsidR="00000000" w:rsidRDefault="008D7936">
      <w:pPr>
        <w:spacing w:line="379" w:lineRule="auto"/>
        <w:ind w:left="280" w:right="260"/>
        <w:jc w:val="both"/>
        <w:rPr>
          <w:rFonts w:ascii="Arial" w:eastAsia="Arial" w:hAnsi="Arial"/>
          <w:sz w:val="22"/>
        </w:rPr>
      </w:pPr>
      <w:r>
        <w:rPr>
          <w:rFonts w:ascii="Arial" w:eastAsia="Arial" w:hAnsi="Arial"/>
          <w:sz w:val="22"/>
        </w:rPr>
        <w:t>Epidemiolog</w:t>
      </w:r>
      <w:r>
        <w:rPr>
          <w:rFonts w:ascii="Arial" w:eastAsia="Arial" w:hAnsi="Arial"/>
          <w:sz w:val="22"/>
        </w:rPr>
        <w:t>ical research into multimorbidity has tended to count numbers or report proportions of health conditions. There is, however, marked heterogeneity in the population considered and the number of diseases included in measurement. As a result,</w:t>
      </w:r>
    </w:p>
    <w:p w:rsidR="00000000" w:rsidRDefault="008D7936">
      <w:pPr>
        <w:spacing w:line="379" w:lineRule="auto"/>
        <w:ind w:left="280" w:right="260"/>
        <w:jc w:val="both"/>
        <w:rPr>
          <w:rFonts w:ascii="Arial" w:eastAsia="Arial" w:hAnsi="Arial"/>
          <w:sz w:val="22"/>
        </w:rPr>
        <w:sectPr w:rsidR="00000000">
          <w:pgSz w:w="12240" w:h="15840"/>
          <w:pgMar w:top="1440" w:right="1440" w:bottom="544" w:left="1440" w:header="0" w:footer="0" w:gutter="0"/>
          <w:cols w:space="0" w:equalWidth="0">
            <w:col w:w="9360"/>
          </w:cols>
          <w:docGrid w:linePitch="360"/>
        </w:sectPr>
      </w:pPr>
    </w:p>
    <w:p w:rsidR="00000000" w:rsidRDefault="008D7936">
      <w:pPr>
        <w:spacing w:line="126"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28</w:t>
      </w:r>
    </w:p>
    <w:p w:rsidR="00000000" w:rsidRDefault="008D7936">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37" w:name="page37"/>
      <w:bookmarkEnd w:id="37"/>
      <w:r>
        <w:rPr>
          <w:rFonts w:ascii="Arial" w:eastAsia="Arial" w:hAnsi="Arial"/>
          <w:sz w:val="24"/>
        </w:rPr>
        <w:lastRenderedPageBreak/>
        <w:t xml:space="preserve">Measuring </w:t>
      </w:r>
      <w:r>
        <w:rPr>
          <w:rFonts w:ascii="Arial" w:eastAsia="Arial" w:hAnsi="Arial"/>
          <w:sz w:val="24"/>
        </w:rPr>
        <w:t>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95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79D14" id="Line 2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RHgIAAEM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AP6zpE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53" w:lineRule="auto"/>
        <w:ind w:left="260" w:right="280" w:firstLine="27"/>
        <w:jc w:val="both"/>
        <w:rPr>
          <w:rFonts w:ascii="Arial" w:eastAsia="Arial" w:hAnsi="Arial"/>
          <w:sz w:val="22"/>
        </w:rPr>
      </w:pPr>
      <w:r>
        <w:rPr>
          <w:rFonts w:ascii="Arial" w:eastAsia="Arial" w:hAnsi="Arial"/>
          <w:sz w:val="22"/>
        </w:rPr>
        <w:t>prevalence rates of multimorbidity have been shown by systematic reviews to vary widely in the general population from 13.1% - 71% (Fortin et al., 2012) and 12.9% - 95.1% (Violan et al., 2014). There has been little research into the pre</w:t>
      </w:r>
      <w:r>
        <w:rPr>
          <w:rFonts w:ascii="Arial" w:eastAsia="Arial" w:hAnsi="Arial"/>
          <w:sz w:val="22"/>
        </w:rPr>
        <w:t>valence of combinations of diseases and non-random, co-occurrence of diseases partly due to the high number of theoretical combinations meaning large samples and complex calculations are required (Akker et al., 2001, Cornell et al., 2009). More recent rese</w:t>
      </w:r>
      <w:r>
        <w:rPr>
          <w:rFonts w:ascii="Arial" w:eastAsia="Arial" w:hAnsi="Arial"/>
          <w:sz w:val="22"/>
        </w:rPr>
        <w:t>arch has applied a variety of statistical techniques to overcome this problem (Prados-Torres et al., 2014).</w:t>
      </w:r>
    </w:p>
    <w:p w:rsidR="00000000" w:rsidRDefault="008D7936">
      <w:pPr>
        <w:spacing w:line="50" w:lineRule="exact"/>
        <w:rPr>
          <w:rFonts w:ascii="Times New Roman" w:eastAsia="Times New Roman" w:hAnsi="Times New Roman"/>
        </w:rPr>
      </w:pPr>
    </w:p>
    <w:p w:rsidR="00000000" w:rsidRDefault="008D7936">
      <w:pPr>
        <w:spacing w:line="320" w:lineRule="auto"/>
        <w:ind w:left="280" w:right="260"/>
        <w:jc w:val="both"/>
        <w:rPr>
          <w:rFonts w:ascii="Arial" w:eastAsia="Arial" w:hAnsi="Arial"/>
          <w:sz w:val="24"/>
        </w:rPr>
      </w:pPr>
      <w:r>
        <w:rPr>
          <w:rFonts w:ascii="Arial" w:eastAsia="Arial" w:hAnsi="Arial"/>
          <w:sz w:val="24"/>
        </w:rPr>
        <w:t>Identification of non-random co-occurrence of health conditions is important for a number of reasons; a) to gain a better understanding of the comp</w:t>
      </w:r>
      <w:r>
        <w:rPr>
          <w:rFonts w:ascii="Arial" w:eastAsia="Arial" w:hAnsi="Arial"/>
          <w:sz w:val="24"/>
        </w:rPr>
        <w:t>licated nature of multimorbidity, b) to help assess the impact multimorbidity has on health outcomes, c) to help assess the sociodemographic diﬀerences in prevalence of multimorbidity which could have implications for health policy and the delivery of heal</w:t>
      </w:r>
      <w:r>
        <w:rPr>
          <w:rFonts w:ascii="Arial" w:eastAsia="Arial" w:hAnsi="Arial"/>
          <w:sz w:val="24"/>
        </w:rPr>
        <w:t>th services, and d) unexpected non-random associations could prompt further research into possible causal mechanisms for the association.</w:t>
      </w:r>
    </w:p>
    <w:p w:rsidR="00000000" w:rsidRDefault="008D7936">
      <w:pPr>
        <w:spacing w:line="78" w:lineRule="exact"/>
        <w:rPr>
          <w:rFonts w:ascii="Times New Roman" w:eastAsia="Times New Roman" w:hAnsi="Times New Roman"/>
        </w:rPr>
      </w:pPr>
    </w:p>
    <w:p w:rsidR="00000000" w:rsidRDefault="008D7936">
      <w:pPr>
        <w:spacing w:line="353" w:lineRule="auto"/>
        <w:ind w:left="280" w:right="240" w:hanging="7"/>
        <w:jc w:val="both"/>
        <w:rPr>
          <w:rFonts w:ascii="Arial" w:eastAsia="Arial" w:hAnsi="Arial"/>
          <w:sz w:val="22"/>
        </w:rPr>
      </w:pPr>
      <w:r>
        <w:rPr>
          <w:rFonts w:ascii="Arial" w:eastAsia="Arial" w:hAnsi="Arial"/>
          <w:sz w:val="22"/>
        </w:rPr>
        <w:t>The objective of this chapter was to apply a novel two-way clustering framework to a large dataset based on the Scott</w:t>
      </w:r>
      <w:r>
        <w:rPr>
          <w:rFonts w:ascii="Arial" w:eastAsia="Arial" w:hAnsi="Arial"/>
          <w:sz w:val="22"/>
        </w:rPr>
        <w:t xml:space="preserve">ish population, The framework aims to identify clusters of the most significant non-random co-occurrence of health conditions and multimorbidity patterns among individuals (Ng, 2015). The specific aims were to a) Identify non-random associations of health </w:t>
      </w:r>
      <w:r>
        <w:rPr>
          <w:rFonts w:ascii="Arial" w:eastAsia="Arial" w:hAnsi="Arial"/>
          <w:sz w:val="22"/>
        </w:rPr>
        <w:t>conditions from the dataset, b)identify if meaningful, homogeneous sub-groups of individuals according to groups on non-random conditions can be formed, c) assess the sociodemographic make-up of identified clusters.</w:t>
      </w:r>
    </w:p>
    <w:p w:rsidR="00000000" w:rsidRDefault="008D7936">
      <w:pPr>
        <w:spacing w:line="50" w:lineRule="exact"/>
        <w:rPr>
          <w:rFonts w:ascii="Times New Roman" w:eastAsia="Times New Roman" w:hAnsi="Times New Roman"/>
        </w:rPr>
      </w:pPr>
    </w:p>
    <w:p w:rsidR="00000000" w:rsidRDefault="008D7936">
      <w:pPr>
        <w:spacing w:line="0" w:lineRule="atLeast"/>
        <w:ind w:left="280"/>
        <w:rPr>
          <w:rFonts w:ascii="Arial" w:eastAsia="Arial" w:hAnsi="Arial"/>
          <w:i/>
          <w:sz w:val="24"/>
        </w:rPr>
      </w:pPr>
      <w:r>
        <w:rPr>
          <w:rFonts w:ascii="Arial" w:eastAsia="Arial" w:hAnsi="Arial"/>
          <w:i/>
          <w:sz w:val="24"/>
        </w:rPr>
        <w:t>Add para describing purpose of this cha</w:t>
      </w:r>
      <w:r>
        <w:rPr>
          <w:rFonts w:ascii="Arial" w:eastAsia="Arial" w:hAnsi="Arial"/>
          <w:i/>
          <w:sz w:val="24"/>
        </w:rPr>
        <w:t>pter to overall thesis</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52"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4.2</w:t>
      </w:r>
      <w:r>
        <w:rPr>
          <w:rFonts w:ascii="Arial" w:eastAsia="Arial" w:hAnsi="Arial"/>
          <w:b/>
          <w:sz w:val="34"/>
        </w:rPr>
        <w:tab/>
      </w:r>
      <w:r>
        <w:rPr>
          <w:rFonts w:ascii="Arial" w:eastAsia="Arial" w:hAnsi="Arial"/>
          <w:b/>
          <w:sz w:val="34"/>
        </w:rPr>
        <w:t>Background</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353" w:lineRule="auto"/>
        <w:ind w:left="280" w:right="260"/>
        <w:jc w:val="both"/>
        <w:rPr>
          <w:rFonts w:ascii="Arial" w:eastAsia="Arial" w:hAnsi="Arial"/>
          <w:sz w:val="22"/>
        </w:rPr>
      </w:pPr>
      <w:r>
        <w:rPr>
          <w:rFonts w:ascii="Arial" w:eastAsia="Arial" w:hAnsi="Arial"/>
          <w:sz w:val="22"/>
        </w:rPr>
        <w:t>Previous clustering attempts in the field of multimorbidity have employed a number of diﬀerent statistical techniques including; factor analysis, cluster analysis, the observed to expected ratio, multiple correspo</w:t>
      </w:r>
      <w:r>
        <w:rPr>
          <w:rFonts w:ascii="Arial" w:eastAsia="Arial" w:hAnsi="Arial"/>
          <w:sz w:val="22"/>
        </w:rPr>
        <w:t>ndence analysis (Prados-Torres et al., 2014), principal component analysis, and latent class analysis (Islam et al., 2014). Each of these techniques is a variant of latent variable modelling where clusters are deemed unobserved, or latent, variables that c</w:t>
      </w:r>
      <w:r>
        <w:rPr>
          <w:rFonts w:ascii="Arial" w:eastAsia="Arial" w:hAnsi="Arial"/>
          <w:sz w:val="22"/>
        </w:rPr>
        <w:t>an be measured indirectly depending on the values of two or more observed variables (Collins and Lanza, 2013). In their systematic review of</w:t>
      </w:r>
    </w:p>
    <w:p w:rsidR="00000000" w:rsidRDefault="008D7936">
      <w:pPr>
        <w:spacing w:line="353" w:lineRule="auto"/>
        <w:ind w:left="280" w:right="26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387"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29</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38" w:name="page38"/>
      <w:bookmarkEnd w:id="38"/>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05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EDD69" id="Line 3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Dz4BCIHwIAAEMEAAAOAAAAAAAAAAAAAAAAAC4CAABkcnMvZTJvRG9jLnhtbFBL&#10;AQItABQABgAIAAAAIQAnmY3M3gAAAAYBAAAPAAAAAAAAAAAAAAAAAHkEAABkcnMvZG93bnJldi54&#10;bWxQSwUGAAAAAAQABADzAAAAhA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24" w:lineRule="auto"/>
        <w:ind w:left="280" w:right="280"/>
        <w:jc w:val="both"/>
        <w:rPr>
          <w:rFonts w:ascii="Arial" w:eastAsia="Arial" w:hAnsi="Arial"/>
          <w:sz w:val="24"/>
        </w:rPr>
      </w:pPr>
      <w:r>
        <w:rPr>
          <w:rFonts w:ascii="Arial" w:eastAsia="Arial" w:hAnsi="Arial"/>
          <w:sz w:val="24"/>
        </w:rPr>
        <w:t xml:space="preserve">clustering techniques, Prados-Torres et al (2014) found marked heterogeneity in </w:t>
      </w:r>
      <w:r>
        <w:rPr>
          <w:rFonts w:ascii="Arial" w:eastAsia="Arial" w:hAnsi="Arial"/>
          <w:sz w:val="24"/>
        </w:rPr>
        <w:t>the numbers of diseases included in analyses, populations studied, and resulting clusters of conditions. The authors recommended that future attempts at clustering should be conducted using large numbers of diseases and in population-based datasets as oppo</w:t>
      </w:r>
      <w:r>
        <w:rPr>
          <w:rFonts w:ascii="Arial" w:eastAsia="Arial" w:hAnsi="Arial"/>
          <w:sz w:val="24"/>
        </w:rPr>
        <w:t>sed to sub-groups of populations.</w:t>
      </w:r>
    </w:p>
    <w:p w:rsidR="00000000" w:rsidRDefault="008D7936">
      <w:pPr>
        <w:spacing w:line="74" w:lineRule="exact"/>
        <w:rPr>
          <w:rFonts w:ascii="Times New Roman" w:eastAsia="Times New Roman" w:hAnsi="Times New Roman"/>
        </w:rPr>
      </w:pPr>
    </w:p>
    <w:p w:rsidR="00000000" w:rsidRDefault="008D7936">
      <w:pPr>
        <w:spacing w:line="317" w:lineRule="auto"/>
        <w:ind w:left="280" w:right="240"/>
        <w:jc w:val="both"/>
        <w:rPr>
          <w:rFonts w:ascii="Arial" w:eastAsia="Arial" w:hAnsi="Arial"/>
          <w:sz w:val="24"/>
        </w:rPr>
      </w:pPr>
      <w:r>
        <w:rPr>
          <w:rFonts w:ascii="Arial" w:eastAsia="Arial" w:hAnsi="Arial"/>
          <w:sz w:val="24"/>
        </w:rPr>
        <w:t>An important decision in any clustering research is which statistical technique to apply to a given dataset. Collins &amp; Lanza (2013) argue that when the latent variable (cluster) and the observed variables used to identify</w:t>
      </w:r>
      <w:r>
        <w:rPr>
          <w:rFonts w:ascii="Arial" w:eastAsia="Arial" w:hAnsi="Arial"/>
          <w:sz w:val="24"/>
        </w:rPr>
        <w:t xml:space="preserve"> the latent variable are categorical in nature, Latent Class Analysis (LCA), a version of a finite mixture model, is an appropriate statistical technique to employ. Other techniques such as factor or cluster analysis rely on latent and/or observed variable</w:t>
      </w:r>
      <w:r>
        <w:rPr>
          <w:rFonts w:ascii="Arial" w:eastAsia="Arial" w:hAnsi="Arial"/>
          <w:sz w:val="24"/>
        </w:rPr>
        <w:t>s being continuous in nature (Collins and Lanza, 2013). The aim of this chapter is to identify whether homogeneous sub-groups of individuals can be identified from a dataset of diseases represented by binary, categorical data. Such sub-groups would also be</w:t>
      </w:r>
      <w:r>
        <w:rPr>
          <w:rFonts w:ascii="Arial" w:eastAsia="Arial" w:hAnsi="Arial"/>
          <w:sz w:val="24"/>
        </w:rPr>
        <w:t xml:space="preserve"> categorical in nature suggesting LCA is an appropriate technique to apply.</w:t>
      </w:r>
    </w:p>
    <w:p w:rsidR="00000000" w:rsidRDefault="008D7936">
      <w:pPr>
        <w:spacing w:line="85" w:lineRule="exact"/>
        <w:rPr>
          <w:rFonts w:ascii="Times New Roman" w:eastAsia="Times New Roman" w:hAnsi="Times New Roman"/>
        </w:rPr>
      </w:pPr>
    </w:p>
    <w:p w:rsidR="00000000" w:rsidRDefault="008D7936">
      <w:pPr>
        <w:spacing w:line="314" w:lineRule="auto"/>
        <w:ind w:left="280" w:right="260" w:hanging="1"/>
        <w:jc w:val="both"/>
        <w:rPr>
          <w:rFonts w:ascii="Arial" w:eastAsia="Arial" w:hAnsi="Arial"/>
          <w:sz w:val="23"/>
        </w:rPr>
      </w:pPr>
      <w:r>
        <w:rPr>
          <w:rFonts w:ascii="Arial" w:eastAsia="Arial" w:hAnsi="Arial"/>
          <w:sz w:val="23"/>
        </w:rPr>
        <w:t>The limitation to LCA is that as the number of observed variables increases it becomes more diﬃcult for the LCA model to be well identified (Collins and Lanza, 2013). This is beca</w:t>
      </w:r>
      <w:r>
        <w:rPr>
          <w:rFonts w:ascii="Arial" w:eastAsia="Arial" w:hAnsi="Arial"/>
          <w:sz w:val="23"/>
        </w:rPr>
        <w:t xml:space="preserve">use the first step of LCA is to create a contingency table of all possible combinations of outcomes. For example, in a simple dataset with two binary Yes/No variables there are </w:t>
      </w:r>
      <w:r>
        <w:rPr>
          <w:rFonts w:ascii="Arial" w:eastAsia="Arial" w:hAnsi="Arial"/>
          <w:sz w:val="23"/>
        </w:rPr>
        <w:t>2</w:t>
      </w:r>
      <w:r>
        <w:rPr>
          <w:rFonts w:ascii="Arial" w:eastAsia="Arial" w:hAnsi="Arial"/>
          <w:sz w:val="30"/>
          <w:vertAlign w:val="superscript"/>
        </w:rPr>
        <w:t>2</w:t>
      </w:r>
      <w:r>
        <w:rPr>
          <w:rFonts w:ascii="Arial" w:eastAsia="Arial" w:hAnsi="Arial"/>
          <w:sz w:val="23"/>
        </w:rPr>
        <w:t xml:space="preserve"> </w:t>
      </w:r>
      <w:r>
        <w:rPr>
          <w:rFonts w:ascii="Arial" w:eastAsia="Arial" w:hAnsi="Arial"/>
          <w:sz w:val="23"/>
        </w:rPr>
        <w:t>= 4</w:t>
      </w:r>
      <w:r>
        <w:rPr>
          <w:rFonts w:ascii="Arial" w:eastAsia="Arial" w:hAnsi="Arial"/>
          <w:sz w:val="23"/>
        </w:rPr>
        <w:t xml:space="preserve"> potential response outcomes; No/No, Yes/No, No/Yes, and Yes/Yes. In the </w:t>
      </w:r>
      <w:r>
        <w:rPr>
          <w:rFonts w:ascii="Arial" w:eastAsia="Arial" w:hAnsi="Arial"/>
          <w:sz w:val="23"/>
        </w:rPr>
        <w:t xml:space="preserve">example of the dataset used in the current chapter with 40 health conditions recorded as binary variables the number of cells in the contingency table will contain </w:t>
      </w:r>
      <w:r>
        <w:rPr>
          <w:rFonts w:ascii="Arial" w:eastAsia="Arial" w:hAnsi="Arial"/>
          <w:sz w:val="23"/>
        </w:rPr>
        <w:t>2</w:t>
      </w:r>
      <w:r>
        <w:rPr>
          <w:rFonts w:ascii="Arial" w:eastAsia="Arial" w:hAnsi="Arial"/>
          <w:sz w:val="30"/>
          <w:vertAlign w:val="superscript"/>
        </w:rPr>
        <w:t>40</w:t>
      </w:r>
      <w:r>
        <w:rPr>
          <w:rFonts w:ascii="Arial" w:eastAsia="Arial" w:hAnsi="Arial"/>
          <w:sz w:val="23"/>
        </w:rPr>
        <w:t xml:space="preserve"> (over 1 trillion) cells. This makes good model identification highly unlikely. Ideally t</w:t>
      </w:r>
      <w:r>
        <w:rPr>
          <w:rFonts w:ascii="Arial" w:eastAsia="Arial" w:hAnsi="Arial"/>
          <w:sz w:val="23"/>
        </w:rPr>
        <w:t xml:space="preserve">he ratio of </w:t>
      </w:r>
      <w:r>
        <w:rPr>
          <w:rFonts w:ascii="Arial" w:eastAsia="Arial" w:hAnsi="Arial"/>
          <w:i/>
          <w:sz w:val="23"/>
        </w:rPr>
        <w:t xml:space="preserve">n/W </w:t>
      </w:r>
      <w:r>
        <w:rPr>
          <w:rFonts w:ascii="Arial" w:eastAsia="Arial" w:hAnsi="Arial"/>
          <w:sz w:val="23"/>
        </w:rPr>
        <w:t>where</w:t>
      </w:r>
      <w:r>
        <w:rPr>
          <w:rFonts w:ascii="Arial" w:eastAsia="Arial" w:hAnsi="Arial"/>
          <w:i/>
          <w:sz w:val="23"/>
        </w:rPr>
        <w:t xml:space="preserve"> n </w:t>
      </w:r>
      <w:r>
        <w:rPr>
          <w:rFonts w:ascii="Arial" w:eastAsia="Arial" w:hAnsi="Arial"/>
          <w:sz w:val="23"/>
        </w:rPr>
        <w:t>denotes the sample size and</w:t>
      </w:r>
      <w:r>
        <w:rPr>
          <w:rFonts w:ascii="Arial" w:eastAsia="Arial" w:hAnsi="Arial"/>
          <w:i/>
          <w:sz w:val="23"/>
        </w:rPr>
        <w:t xml:space="preserve"> W </w:t>
      </w:r>
      <w:r>
        <w:rPr>
          <w:rFonts w:ascii="Arial" w:eastAsia="Arial" w:hAnsi="Arial"/>
          <w:sz w:val="23"/>
        </w:rPr>
        <w:t>denotes the number of potential response</w:t>
      </w:r>
      <w:r>
        <w:rPr>
          <w:rFonts w:ascii="Arial" w:eastAsia="Arial" w:hAnsi="Arial"/>
          <w:i/>
          <w:sz w:val="23"/>
        </w:rPr>
        <w:t xml:space="preserve"> </w:t>
      </w:r>
      <w:r>
        <w:rPr>
          <w:rFonts w:ascii="Arial" w:eastAsia="Arial" w:hAnsi="Arial"/>
          <w:sz w:val="23"/>
        </w:rPr>
        <w:t xml:space="preserve">outcomes should be as high as possible (Collins and Lanza, 2013). When this ratio is very small there are only two options to overcome the problem, </w:t>
      </w:r>
      <w:r>
        <w:rPr>
          <w:rFonts w:ascii="Arial" w:eastAsia="Arial" w:hAnsi="Arial"/>
          <w:sz w:val="23"/>
        </w:rPr>
        <w:t>“. . . increa</w:t>
      </w:r>
      <w:r>
        <w:rPr>
          <w:rFonts w:ascii="Arial" w:eastAsia="Arial" w:hAnsi="Arial"/>
          <w:sz w:val="23"/>
        </w:rPr>
        <w:t>se the amount of known information or reduce the amount of unknown information.</w:t>
      </w:r>
      <w:r>
        <w:rPr>
          <w:rFonts w:ascii="Arial" w:eastAsia="Arial" w:hAnsi="Arial"/>
          <w:sz w:val="23"/>
        </w:rPr>
        <w:t>” (Collins and Lanza, 2013 :93)</w:t>
      </w:r>
    </w:p>
    <w:p w:rsidR="00000000" w:rsidRDefault="008D7936">
      <w:pPr>
        <w:spacing w:line="97" w:lineRule="exact"/>
        <w:rPr>
          <w:rFonts w:ascii="Times New Roman" w:eastAsia="Times New Roman" w:hAnsi="Times New Roman"/>
        </w:rPr>
      </w:pPr>
    </w:p>
    <w:p w:rsidR="00000000" w:rsidRDefault="008D7936">
      <w:pPr>
        <w:spacing w:line="359" w:lineRule="auto"/>
        <w:ind w:left="280" w:right="280" w:firstLine="6"/>
        <w:jc w:val="both"/>
        <w:rPr>
          <w:rFonts w:ascii="Arial" w:eastAsia="Arial" w:hAnsi="Arial"/>
          <w:sz w:val="22"/>
        </w:rPr>
      </w:pPr>
      <w:r>
        <w:rPr>
          <w:rFonts w:ascii="Arial" w:eastAsia="Arial" w:hAnsi="Arial"/>
          <w:sz w:val="22"/>
        </w:rPr>
        <w:t xml:space="preserve">In response to the </w:t>
      </w:r>
      <w:r>
        <w:rPr>
          <w:rFonts w:ascii="Arial" w:eastAsia="Arial" w:hAnsi="Arial"/>
          <w:sz w:val="22"/>
        </w:rPr>
        <w:t>“high-dimensional</w:t>
      </w:r>
      <w:r>
        <w:rPr>
          <w:rFonts w:ascii="Arial" w:eastAsia="Arial" w:hAnsi="Arial"/>
          <w:sz w:val="22"/>
        </w:rPr>
        <w:t>” problem created when trying to identify latent variables from health datasets with large numbers of diseas</w:t>
      </w:r>
      <w:r>
        <w:rPr>
          <w:rFonts w:ascii="Arial" w:eastAsia="Arial" w:hAnsi="Arial"/>
          <w:sz w:val="22"/>
        </w:rPr>
        <w:t xml:space="preserve">es, Ng (2015) proposed a two-way model to identify multimorbidity clusters. The first step of this method is to </w:t>
      </w:r>
      <w:r>
        <w:rPr>
          <w:rFonts w:ascii="Arial" w:eastAsia="Arial" w:hAnsi="Arial"/>
          <w:sz w:val="22"/>
        </w:rPr>
        <w:t>“clump</w:t>
      </w:r>
      <w:r>
        <w:rPr>
          <w:rFonts w:ascii="Arial" w:eastAsia="Arial" w:hAnsi="Arial"/>
          <w:sz w:val="22"/>
        </w:rPr>
        <w:t>” diseases in the dataset into statistically correlated groups of conditions thereby reducing the number of variables and therefore the si</w:t>
      </w:r>
      <w:r>
        <w:rPr>
          <w:rFonts w:ascii="Arial" w:eastAsia="Arial" w:hAnsi="Arial"/>
          <w:sz w:val="22"/>
        </w:rPr>
        <w:t>ze of contingency table of</w:t>
      </w:r>
    </w:p>
    <w:p w:rsidR="00000000" w:rsidRDefault="008D7936">
      <w:pPr>
        <w:spacing w:line="359" w:lineRule="auto"/>
        <w:ind w:left="280" w:right="280" w:firstLine="6"/>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378"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30</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39" w:name="page39"/>
      <w:bookmarkEnd w:id="39"/>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158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687AB" id="Line 3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DqR9zLHwIAAEMEAAAOAAAAAAAAAAAAAAAAAC4CAABkcnMvZTJvRG9jLnhtbFBL&#10;AQItABQABgAIAAAAIQAnmY3M3gAAAAYBAAAPAAAAAAAAAAAAAAAAAHkEAABkcnMvZG93bnJldi54&#10;bWxQSwUGAAAAAAQABADzAAAAhA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36" w:lineRule="auto"/>
        <w:ind w:left="280" w:right="240" w:firstLine="8"/>
        <w:jc w:val="both"/>
        <w:rPr>
          <w:rFonts w:ascii="Arial" w:eastAsia="Arial" w:hAnsi="Arial"/>
          <w:sz w:val="23"/>
        </w:rPr>
      </w:pPr>
      <w:r>
        <w:rPr>
          <w:rFonts w:ascii="Arial" w:eastAsia="Arial" w:hAnsi="Arial"/>
          <w:sz w:val="23"/>
        </w:rPr>
        <w:t>potential responses. This first step is described in more detail in Ng et al (2012). The second step of the method then aims to identify latent groups of individuals based on response patterns t</w:t>
      </w:r>
      <w:r>
        <w:rPr>
          <w:rFonts w:ascii="Arial" w:eastAsia="Arial" w:hAnsi="Arial"/>
          <w:sz w:val="23"/>
        </w:rPr>
        <w:t xml:space="preserve">o these </w:t>
      </w:r>
      <w:r>
        <w:rPr>
          <w:rFonts w:ascii="Arial" w:eastAsia="Arial" w:hAnsi="Arial"/>
          <w:sz w:val="23"/>
        </w:rPr>
        <w:t>“clumped</w:t>
      </w:r>
      <w:r>
        <w:rPr>
          <w:rFonts w:ascii="Arial" w:eastAsia="Arial" w:hAnsi="Arial"/>
          <w:sz w:val="23"/>
        </w:rPr>
        <w:t>” groups with a finite mixture model similar to LCA (Ng, 2015). This technique was applied to an Australian national health survey which contained self-reported responses of the presence of 24 physical and mental health conditions with full</w:t>
      </w:r>
      <w:r>
        <w:rPr>
          <w:rFonts w:ascii="Arial" w:eastAsia="Arial" w:hAnsi="Arial"/>
          <w:sz w:val="23"/>
        </w:rPr>
        <w:t xml:space="preserve"> results detailed in Ng (2015). The aim of this chapter is to identify whether this technique is valid in a much larger dataset of administrative health data.</w:t>
      </w:r>
    </w:p>
    <w:p w:rsidR="00000000" w:rsidRDefault="008D7936">
      <w:pPr>
        <w:spacing w:line="200" w:lineRule="exact"/>
        <w:rPr>
          <w:rFonts w:ascii="Times New Roman" w:eastAsia="Times New Roman" w:hAnsi="Times New Roman"/>
        </w:rPr>
      </w:pPr>
    </w:p>
    <w:p w:rsidR="00000000" w:rsidRDefault="008D7936">
      <w:pPr>
        <w:spacing w:line="288"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4.3</w:t>
      </w:r>
      <w:r>
        <w:rPr>
          <w:rFonts w:ascii="Arial" w:eastAsia="Arial" w:hAnsi="Arial"/>
          <w:b/>
          <w:sz w:val="34"/>
        </w:rPr>
        <w:tab/>
      </w:r>
      <w:r>
        <w:rPr>
          <w:rFonts w:ascii="Arial" w:eastAsia="Arial" w:hAnsi="Arial"/>
          <w:b/>
          <w:sz w:val="34"/>
        </w:rPr>
        <w:t>Methods</w:t>
      </w:r>
    </w:p>
    <w:p w:rsidR="00000000" w:rsidRDefault="008D7936">
      <w:pPr>
        <w:spacing w:line="200" w:lineRule="exact"/>
        <w:rPr>
          <w:rFonts w:ascii="Times New Roman" w:eastAsia="Times New Roman" w:hAnsi="Times New Roman"/>
        </w:rPr>
      </w:pPr>
    </w:p>
    <w:p w:rsidR="00000000" w:rsidRDefault="008D7936">
      <w:pPr>
        <w:spacing w:line="301"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4.3.1</w:t>
      </w:r>
      <w:r>
        <w:rPr>
          <w:rFonts w:ascii="Arial" w:eastAsia="Arial" w:hAnsi="Arial"/>
          <w:b/>
          <w:sz w:val="29"/>
        </w:rPr>
        <w:tab/>
      </w:r>
      <w:r>
        <w:rPr>
          <w:rFonts w:ascii="Arial" w:eastAsia="Arial" w:hAnsi="Arial"/>
          <w:b/>
          <w:sz w:val="29"/>
        </w:rPr>
        <w:t>Data</w:t>
      </w:r>
    </w:p>
    <w:p w:rsidR="00000000" w:rsidRDefault="008D7936">
      <w:pPr>
        <w:spacing w:line="379" w:lineRule="exact"/>
        <w:rPr>
          <w:rFonts w:ascii="Times New Roman" w:eastAsia="Times New Roman" w:hAnsi="Times New Roman"/>
        </w:rPr>
      </w:pPr>
    </w:p>
    <w:p w:rsidR="00000000" w:rsidRDefault="008D7936">
      <w:pPr>
        <w:spacing w:line="330" w:lineRule="auto"/>
        <w:ind w:left="260" w:right="240" w:firstLine="27"/>
        <w:jc w:val="both"/>
        <w:rPr>
          <w:rFonts w:ascii="Arial" w:eastAsia="Arial" w:hAnsi="Arial"/>
          <w:sz w:val="23"/>
        </w:rPr>
      </w:pPr>
      <w:r>
        <w:rPr>
          <w:rFonts w:ascii="Arial" w:eastAsia="Arial" w:hAnsi="Arial"/>
          <w:sz w:val="23"/>
        </w:rPr>
        <w:t>In Scotland, much multimorbidity research has been informed by the Sc</w:t>
      </w:r>
      <w:r>
        <w:rPr>
          <w:rFonts w:ascii="Arial" w:eastAsia="Arial" w:hAnsi="Arial"/>
          <w:sz w:val="23"/>
        </w:rPr>
        <w:t>ottish Pro-gramme for Improving Clinical Eﬀectiveness in Primary Care (SPICE-PC) dataset (Elder et al., 2007, Barnett et al., 2012, McLean et al., 2015, Agur et al., 2016). Diag-nostic data from the year 2007 is available on 1,754,133 people in Scotland dr</w:t>
      </w:r>
      <w:r>
        <w:rPr>
          <w:rFonts w:ascii="Arial" w:eastAsia="Arial" w:hAnsi="Arial"/>
          <w:sz w:val="23"/>
        </w:rPr>
        <w:t>awn from 314 general practices. The anonymised dataset has information on the presence of 32 physical and 8 mental health conditions (?? add box with list of diseases??) in addition to age, gender and deprivation index data. Diagnostic data is derived from</w:t>
      </w:r>
      <w:r>
        <w:rPr>
          <w:rFonts w:ascii="Arial" w:eastAsia="Arial" w:hAnsi="Arial"/>
          <w:sz w:val="23"/>
        </w:rPr>
        <w:t xml:space="preserve"> codes entered into IT systems in General Practices and prescription data. A full description of the 40 included diseases and the methods used to classify them is available as supplementary information in Barnett et al (2012). The analysis for this chapter</w:t>
      </w:r>
      <w:r>
        <w:rPr>
          <w:rFonts w:ascii="Arial" w:eastAsia="Arial" w:hAnsi="Arial"/>
          <w:sz w:val="23"/>
        </w:rPr>
        <w:t xml:space="preserve"> was restricted to adults over the age of 18 resulting in n=1,426,196. (10% sample of this so far!!) Ethical approval for secondary analysis of the SPICE-PC dataset using LCA was granted by the Research Ethics Committee of the College of Social Sciences at</w:t>
      </w:r>
      <w:r>
        <w:rPr>
          <w:rFonts w:ascii="Arial" w:eastAsia="Arial" w:hAnsi="Arial"/>
          <w:sz w:val="23"/>
        </w:rPr>
        <w:t xml:space="preserve"> the University of Glasgow on 29/04/2016.</w:t>
      </w:r>
    </w:p>
    <w:p w:rsidR="00000000" w:rsidRDefault="008D7936">
      <w:pPr>
        <w:spacing w:line="200" w:lineRule="exact"/>
        <w:rPr>
          <w:rFonts w:ascii="Times New Roman" w:eastAsia="Times New Roman" w:hAnsi="Times New Roman"/>
        </w:rPr>
      </w:pPr>
    </w:p>
    <w:p w:rsidR="00000000" w:rsidRDefault="008D7936">
      <w:pPr>
        <w:spacing w:line="239"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8"/>
        </w:rPr>
      </w:pPr>
      <w:r>
        <w:rPr>
          <w:rFonts w:ascii="Arial" w:eastAsia="Arial" w:hAnsi="Arial"/>
          <w:b/>
          <w:sz w:val="29"/>
        </w:rPr>
        <w:t>4.3.2</w:t>
      </w:r>
      <w:r>
        <w:rPr>
          <w:rFonts w:ascii="Times New Roman" w:eastAsia="Times New Roman" w:hAnsi="Times New Roman"/>
        </w:rPr>
        <w:tab/>
      </w:r>
      <w:r>
        <w:rPr>
          <w:rFonts w:ascii="Arial" w:eastAsia="Arial" w:hAnsi="Arial"/>
          <w:b/>
          <w:sz w:val="28"/>
        </w:rPr>
        <w:t>Analysis</w:t>
      </w:r>
    </w:p>
    <w:p w:rsidR="00000000" w:rsidRDefault="008D7936">
      <w:pPr>
        <w:spacing w:line="379" w:lineRule="exact"/>
        <w:rPr>
          <w:rFonts w:ascii="Times New Roman" w:eastAsia="Times New Roman" w:hAnsi="Times New Roman"/>
        </w:rPr>
      </w:pPr>
    </w:p>
    <w:p w:rsidR="00000000" w:rsidRDefault="008D7936">
      <w:pPr>
        <w:spacing w:line="346" w:lineRule="auto"/>
        <w:ind w:left="280" w:right="280" w:hanging="7"/>
        <w:jc w:val="both"/>
        <w:rPr>
          <w:rFonts w:ascii="Arial" w:eastAsia="Arial" w:hAnsi="Arial"/>
          <w:sz w:val="23"/>
        </w:rPr>
      </w:pPr>
      <w:r>
        <w:rPr>
          <w:rFonts w:ascii="Arial" w:eastAsia="Arial" w:hAnsi="Arial"/>
          <w:sz w:val="23"/>
        </w:rPr>
        <w:t>The two-way method proposed by Ng (2015) was applied to the above dataset of 40 health conditions. Firstly groups of conditions that co-occur are identified and then latent groups of individuals a</w:t>
      </w:r>
      <w:r>
        <w:rPr>
          <w:rFonts w:ascii="Arial" w:eastAsia="Arial" w:hAnsi="Arial"/>
          <w:sz w:val="23"/>
        </w:rPr>
        <w:t>re identified using a mixture model approach. To identify the groups of conditions that co-occur the method aims to calculate the significant</w:t>
      </w:r>
    </w:p>
    <w:p w:rsidR="00000000" w:rsidRDefault="008D7936">
      <w:pPr>
        <w:spacing w:line="346" w:lineRule="auto"/>
        <w:ind w:left="280" w:right="280" w:hanging="7"/>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8D7936">
      <w:pPr>
        <w:spacing w:line="291"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31</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0" w:name="page40"/>
      <w:bookmarkEnd w:id="40"/>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260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15CAE" id="Line 3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noHg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NZCWeg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16" w:lineRule="auto"/>
        <w:ind w:left="280" w:right="240"/>
        <w:jc w:val="both"/>
        <w:rPr>
          <w:rFonts w:ascii="Arial" w:eastAsia="Arial" w:hAnsi="Arial"/>
          <w:sz w:val="24"/>
        </w:rPr>
      </w:pPr>
      <w:r>
        <w:rPr>
          <w:rFonts w:ascii="Arial" w:eastAsia="Arial" w:hAnsi="Arial"/>
          <w:sz w:val="24"/>
        </w:rPr>
        <w:t>pairwise multimorbidity between all conditions. The asymmetric Somer</w:t>
      </w:r>
      <w:r>
        <w:rPr>
          <w:rFonts w:ascii="Arial" w:eastAsia="Arial" w:hAnsi="Arial"/>
          <w:sz w:val="24"/>
        </w:rPr>
        <w:t>’s D statis</w:t>
      </w:r>
      <w:r>
        <w:rPr>
          <w:rFonts w:ascii="Arial" w:eastAsia="Arial" w:hAnsi="Arial"/>
          <w:sz w:val="24"/>
        </w:rPr>
        <w:t>tic was used to quantify the degree of random co-morbidity with all pairs of health conditions. Significance of the Somer</w:t>
      </w:r>
      <w:r>
        <w:rPr>
          <w:rFonts w:ascii="Arial" w:eastAsia="Arial" w:hAnsi="Arial"/>
          <w:sz w:val="24"/>
        </w:rPr>
        <w:t>’s D statistic for each pair of conditions was calculated using the Benjamini-Hochberg procedure (Benjamini and Hochberg, 1995) to cont</w:t>
      </w:r>
      <w:r>
        <w:rPr>
          <w:rFonts w:ascii="Arial" w:eastAsia="Arial" w:hAnsi="Arial"/>
          <w:sz w:val="24"/>
        </w:rPr>
        <w:t xml:space="preserve">rol the false discovery rate (FDR) with </w:t>
      </w:r>
      <w:r>
        <w:rPr>
          <w:rFonts w:ascii="Arial" w:eastAsia="Arial" w:hAnsi="Arial"/>
          <w:i/>
          <w:sz w:val="24"/>
        </w:rPr>
        <w:t>α</w:t>
      </w:r>
      <w:r>
        <w:rPr>
          <w:rFonts w:ascii="Arial" w:eastAsia="Arial" w:hAnsi="Arial"/>
          <w:sz w:val="24"/>
        </w:rPr>
        <w:t xml:space="preserve"> = 0.001. Diseases were then clustered into overlapping groups using a </w:t>
      </w:r>
      <w:r>
        <w:rPr>
          <w:rFonts w:ascii="Arial" w:eastAsia="Arial" w:hAnsi="Arial"/>
          <w:sz w:val="24"/>
        </w:rPr>
        <w:t>“clumping</w:t>
      </w:r>
      <w:r>
        <w:rPr>
          <w:rFonts w:ascii="Arial" w:eastAsia="Arial" w:hAnsi="Arial"/>
          <w:sz w:val="24"/>
        </w:rPr>
        <w:t>” procedure based on the technique described by Jardin &amp; Robson (1968) and fully described as equation 11 in Ng et al (2012). The stren</w:t>
      </w:r>
      <w:r>
        <w:rPr>
          <w:rFonts w:ascii="Arial" w:eastAsia="Arial" w:hAnsi="Arial"/>
          <w:sz w:val="24"/>
        </w:rPr>
        <w:t>gth of multimorbidity in each cluster was calculated using the average pairwise Somer</w:t>
      </w:r>
      <w:r>
        <w:rPr>
          <w:rFonts w:ascii="Arial" w:eastAsia="Arial" w:hAnsi="Arial"/>
          <w:sz w:val="24"/>
        </w:rPr>
        <w:t>’s D statistics of disease within the group. From these overlapping groups, non-overlapping groups of diseases were created using an amended version of the algorithm speci</w:t>
      </w:r>
      <w:r>
        <w:rPr>
          <w:rFonts w:ascii="Arial" w:eastAsia="Arial" w:hAnsi="Arial"/>
          <w:sz w:val="24"/>
        </w:rPr>
        <w:t>fied in Ng (2015):-</w:t>
      </w:r>
    </w:p>
    <w:p w:rsidR="00000000" w:rsidRDefault="008D7936">
      <w:pPr>
        <w:spacing w:line="91" w:lineRule="exact"/>
        <w:rPr>
          <w:rFonts w:ascii="Times New Roman" w:eastAsia="Times New Roman" w:hAnsi="Times New Roman"/>
        </w:rPr>
      </w:pPr>
    </w:p>
    <w:p w:rsidR="00000000" w:rsidRDefault="008D7936">
      <w:pPr>
        <w:numPr>
          <w:ilvl w:val="0"/>
          <w:numId w:val="13"/>
        </w:numPr>
        <w:tabs>
          <w:tab w:val="left" w:pos="880"/>
        </w:tabs>
        <w:spacing w:line="311" w:lineRule="auto"/>
        <w:ind w:left="880" w:right="280" w:hanging="306"/>
        <w:jc w:val="both"/>
        <w:rPr>
          <w:rFonts w:ascii="Arial" w:eastAsia="Arial" w:hAnsi="Arial"/>
          <w:sz w:val="24"/>
        </w:rPr>
      </w:pPr>
      <w:r>
        <w:rPr>
          <w:rFonts w:ascii="Arial" w:eastAsia="Arial" w:hAnsi="Arial"/>
          <w:sz w:val="24"/>
        </w:rPr>
        <w:t>Name the cluster with the highest strength as the first group and then remove its member health conditions in all subsequent clusters with smaller strength. Each member in a cluster must have the condition with which the pairwise conco</w:t>
      </w:r>
      <w:r>
        <w:rPr>
          <w:rFonts w:ascii="Arial" w:eastAsia="Arial" w:hAnsi="Arial"/>
          <w:sz w:val="24"/>
        </w:rPr>
        <w:t>rdance statistic is maximum in the same cluster;</w:t>
      </w:r>
    </w:p>
    <w:p w:rsidR="00000000" w:rsidRDefault="008D7936">
      <w:pPr>
        <w:spacing w:line="3" w:lineRule="exact"/>
        <w:rPr>
          <w:rFonts w:ascii="Arial" w:eastAsia="Arial" w:hAnsi="Arial"/>
          <w:sz w:val="24"/>
        </w:rPr>
      </w:pPr>
    </w:p>
    <w:p w:rsidR="00000000" w:rsidRDefault="008D7936">
      <w:pPr>
        <w:numPr>
          <w:ilvl w:val="0"/>
          <w:numId w:val="13"/>
        </w:numPr>
        <w:tabs>
          <w:tab w:val="left" w:pos="867"/>
        </w:tabs>
        <w:spacing w:line="363" w:lineRule="auto"/>
        <w:ind w:left="840" w:right="240" w:hanging="266"/>
        <w:rPr>
          <w:rFonts w:ascii="Arial" w:eastAsia="Arial" w:hAnsi="Arial"/>
          <w:sz w:val="24"/>
        </w:rPr>
      </w:pPr>
      <w:r>
        <w:rPr>
          <w:rFonts w:ascii="Arial" w:eastAsia="Arial" w:hAnsi="Arial"/>
          <w:sz w:val="24"/>
        </w:rPr>
        <w:t xml:space="preserve">Repeat (1) for the next cluster and name it as a group if it is not </w:t>
      </w:r>
      <w:r>
        <w:rPr>
          <w:rFonts w:ascii="Arial" w:eastAsia="Arial" w:hAnsi="Arial"/>
          <w:sz w:val="24"/>
        </w:rPr>
        <w:t>‘singular</w:t>
      </w:r>
      <w:r>
        <w:rPr>
          <w:rFonts w:ascii="Arial" w:eastAsia="Arial" w:hAnsi="Arial"/>
          <w:sz w:val="24"/>
        </w:rPr>
        <w:t>’ (singular cluster is defined as a cluster consisting of a single health condition);</w:t>
      </w:r>
    </w:p>
    <w:p w:rsidR="00000000" w:rsidRDefault="008D7936">
      <w:pPr>
        <w:spacing w:line="240" w:lineRule="exact"/>
        <w:rPr>
          <w:rFonts w:ascii="Arial" w:eastAsia="Arial" w:hAnsi="Arial"/>
          <w:sz w:val="24"/>
        </w:rPr>
      </w:pPr>
    </w:p>
    <w:p w:rsidR="00000000" w:rsidRDefault="008D7936">
      <w:pPr>
        <w:numPr>
          <w:ilvl w:val="0"/>
          <w:numId w:val="13"/>
        </w:numPr>
        <w:tabs>
          <w:tab w:val="left" w:pos="880"/>
        </w:tabs>
        <w:spacing w:line="311" w:lineRule="auto"/>
        <w:ind w:left="880" w:right="280" w:hanging="306"/>
        <w:rPr>
          <w:rFonts w:ascii="Arial" w:eastAsia="Arial" w:hAnsi="Arial"/>
          <w:sz w:val="24"/>
        </w:rPr>
      </w:pPr>
      <w:r>
        <w:rPr>
          <w:rFonts w:ascii="Arial" w:eastAsia="Arial" w:hAnsi="Arial"/>
          <w:sz w:val="24"/>
        </w:rPr>
        <w:t>If a group is formed in (2), remove its me</w:t>
      </w:r>
      <w:r>
        <w:rPr>
          <w:rFonts w:ascii="Arial" w:eastAsia="Arial" w:hAnsi="Arial"/>
          <w:sz w:val="24"/>
        </w:rPr>
        <w:t>mber health conditions in all subsequent clusters with smaller strength or singular clusters;</w:t>
      </w:r>
    </w:p>
    <w:p w:rsidR="00000000" w:rsidRDefault="008D7936">
      <w:pPr>
        <w:spacing w:line="1" w:lineRule="exact"/>
        <w:rPr>
          <w:rFonts w:ascii="Arial" w:eastAsia="Arial" w:hAnsi="Arial"/>
          <w:sz w:val="24"/>
        </w:rPr>
      </w:pPr>
    </w:p>
    <w:p w:rsidR="00000000" w:rsidRDefault="008D7936">
      <w:pPr>
        <w:numPr>
          <w:ilvl w:val="0"/>
          <w:numId w:val="13"/>
        </w:numPr>
        <w:tabs>
          <w:tab w:val="left" w:pos="880"/>
        </w:tabs>
        <w:spacing w:line="0" w:lineRule="atLeast"/>
        <w:ind w:left="880" w:hanging="306"/>
        <w:rPr>
          <w:rFonts w:ascii="Arial" w:eastAsia="Arial" w:hAnsi="Arial"/>
          <w:sz w:val="24"/>
        </w:rPr>
      </w:pPr>
      <w:r>
        <w:rPr>
          <w:rFonts w:ascii="Arial" w:eastAsia="Arial" w:hAnsi="Arial"/>
          <w:sz w:val="24"/>
        </w:rPr>
        <w:t>Repeat (2) and (3) until all clusters are visited;</w:t>
      </w:r>
    </w:p>
    <w:p w:rsidR="00000000" w:rsidRDefault="008D7936">
      <w:pPr>
        <w:spacing w:line="82" w:lineRule="exact"/>
        <w:rPr>
          <w:rFonts w:ascii="Arial" w:eastAsia="Arial" w:hAnsi="Arial"/>
          <w:sz w:val="24"/>
        </w:rPr>
      </w:pPr>
    </w:p>
    <w:p w:rsidR="00000000" w:rsidRDefault="008D7936">
      <w:pPr>
        <w:numPr>
          <w:ilvl w:val="0"/>
          <w:numId w:val="13"/>
        </w:numPr>
        <w:tabs>
          <w:tab w:val="left" w:pos="880"/>
        </w:tabs>
        <w:spacing w:line="325" w:lineRule="auto"/>
        <w:ind w:left="880" w:right="280" w:hanging="306"/>
        <w:rPr>
          <w:rFonts w:ascii="Arial" w:eastAsia="Arial" w:hAnsi="Arial"/>
          <w:sz w:val="23"/>
        </w:rPr>
      </w:pPr>
      <w:r>
        <w:rPr>
          <w:rFonts w:ascii="Arial" w:eastAsia="Arial" w:hAnsi="Arial"/>
          <w:sz w:val="23"/>
        </w:rPr>
        <w:t>Put the condition in a singular cluster into a predefined group where more than half of the member conditions</w:t>
      </w:r>
      <w:r>
        <w:rPr>
          <w:rFonts w:ascii="Arial" w:eastAsia="Arial" w:hAnsi="Arial"/>
          <w:sz w:val="23"/>
        </w:rPr>
        <w:t xml:space="preserve"> are significantly comorbid with the condition;</w:t>
      </w:r>
    </w:p>
    <w:p w:rsidR="00000000" w:rsidRDefault="008D7936">
      <w:pPr>
        <w:numPr>
          <w:ilvl w:val="0"/>
          <w:numId w:val="13"/>
        </w:numPr>
        <w:tabs>
          <w:tab w:val="left" w:pos="880"/>
        </w:tabs>
        <w:spacing w:line="0" w:lineRule="atLeast"/>
        <w:ind w:left="880" w:hanging="306"/>
        <w:rPr>
          <w:rFonts w:ascii="Arial" w:eastAsia="Arial" w:hAnsi="Arial"/>
          <w:sz w:val="24"/>
        </w:rPr>
      </w:pPr>
      <w:r>
        <w:rPr>
          <w:rFonts w:ascii="Arial" w:eastAsia="Arial" w:hAnsi="Arial"/>
          <w:sz w:val="24"/>
        </w:rPr>
        <w:t>Name those remaining singular clusters as a singular group.</w:t>
      </w:r>
    </w:p>
    <w:p w:rsidR="00000000" w:rsidRDefault="008D7936">
      <w:pPr>
        <w:spacing w:line="227" w:lineRule="exact"/>
        <w:rPr>
          <w:rFonts w:ascii="Times New Roman" w:eastAsia="Times New Roman" w:hAnsi="Times New Roman"/>
        </w:rPr>
      </w:pPr>
    </w:p>
    <w:p w:rsidR="00000000" w:rsidRDefault="008D7936">
      <w:pPr>
        <w:spacing w:line="363" w:lineRule="auto"/>
        <w:ind w:left="280" w:right="280" w:hanging="8"/>
        <w:rPr>
          <w:rFonts w:ascii="Arial" w:eastAsia="Arial" w:hAnsi="Arial"/>
          <w:sz w:val="24"/>
        </w:rPr>
      </w:pPr>
      <w:r>
        <w:rPr>
          <w:rFonts w:ascii="Arial" w:eastAsia="Arial" w:hAnsi="Arial"/>
          <w:sz w:val="24"/>
        </w:rPr>
        <w:t>A matrix was then created assigning a score to individual observations for each identified non-overlapping group. Scores were assigned as:-</w:t>
      </w:r>
    </w:p>
    <w:p w:rsidR="00000000" w:rsidRDefault="008D7936">
      <w:pPr>
        <w:spacing w:line="27" w:lineRule="exact"/>
        <w:rPr>
          <w:rFonts w:ascii="Times New Roman" w:eastAsia="Times New Roman" w:hAnsi="Times New Roman"/>
        </w:rPr>
      </w:pPr>
    </w:p>
    <w:p w:rsidR="00000000" w:rsidRDefault="008D7936">
      <w:pPr>
        <w:numPr>
          <w:ilvl w:val="0"/>
          <w:numId w:val="14"/>
        </w:numPr>
        <w:tabs>
          <w:tab w:val="left" w:pos="880"/>
        </w:tabs>
        <w:spacing w:line="0" w:lineRule="atLeast"/>
        <w:ind w:left="880" w:hanging="306"/>
        <w:rPr>
          <w:rFonts w:ascii="Arial" w:eastAsia="Arial" w:hAnsi="Arial"/>
          <w:sz w:val="24"/>
        </w:rPr>
      </w:pPr>
      <w:r>
        <w:rPr>
          <w:rFonts w:ascii="Arial" w:eastAsia="Arial" w:hAnsi="Arial"/>
          <w:sz w:val="24"/>
        </w:rPr>
        <w:t xml:space="preserve">1 for </w:t>
      </w:r>
      <w:r>
        <w:rPr>
          <w:rFonts w:ascii="Arial" w:eastAsia="Arial" w:hAnsi="Arial"/>
          <w:sz w:val="24"/>
        </w:rPr>
        <w:t>having no diseases within the group</w:t>
      </w:r>
    </w:p>
    <w:p w:rsidR="00000000" w:rsidRDefault="008D7936">
      <w:pPr>
        <w:spacing w:line="82" w:lineRule="exact"/>
        <w:rPr>
          <w:rFonts w:ascii="Arial" w:eastAsia="Arial" w:hAnsi="Arial"/>
          <w:sz w:val="24"/>
        </w:rPr>
      </w:pPr>
    </w:p>
    <w:p w:rsidR="00000000" w:rsidRDefault="008D7936">
      <w:pPr>
        <w:numPr>
          <w:ilvl w:val="0"/>
          <w:numId w:val="14"/>
        </w:numPr>
        <w:tabs>
          <w:tab w:val="left" w:pos="880"/>
        </w:tabs>
        <w:spacing w:line="0" w:lineRule="atLeast"/>
        <w:ind w:left="880" w:hanging="306"/>
        <w:rPr>
          <w:rFonts w:ascii="Arial" w:eastAsia="Arial" w:hAnsi="Arial"/>
          <w:sz w:val="24"/>
        </w:rPr>
      </w:pPr>
      <w:r>
        <w:rPr>
          <w:rFonts w:ascii="Arial" w:eastAsia="Arial" w:hAnsi="Arial"/>
          <w:sz w:val="24"/>
        </w:rPr>
        <w:t>2 for having one of the diseases in the group</w:t>
      </w:r>
    </w:p>
    <w:p w:rsidR="00000000" w:rsidRDefault="008D7936">
      <w:pPr>
        <w:spacing w:line="82" w:lineRule="exact"/>
        <w:rPr>
          <w:rFonts w:ascii="Arial" w:eastAsia="Arial" w:hAnsi="Arial"/>
          <w:sz w:val="24"/>
        </w:rPr>
      </w:pPr>
    </w:p>
    <w:p w:rsidR="00000000" w:rsidRDefault="008D7936">
      <w:pPr>
        <w:numPr>
          <w:ilvl w:val="0"/>
          <w:numId w:val="14"/>
        </w:numPr>
        <w:tabs>
          <w:tab w:val="left" w:pos="880"/>
        </w:tabs>
        <w:spacing w:line="0" w:lineRule="atLeast"/>
        <w:ind w:left="880" w:hanging="306"/>
        <w:rPr>
          <w:rFonts w:ascii="Arial" w:eastAsia="Arial" w:hAnsi="Arial"/>
          <w:sz w:val="24"/>
        </w:rPr>
      </w:pPr>
      <w:r>
        <w:rPr>
          <w:rFonts w:ascii="Arial" w:eastAsia="Arial" w:hAnsi="Arial"/>
          <w:sz w:val="24"/>
        </w:rPr>
        <w:t>3 for having 2 or more diseases within the group.</w:t>
      </w:r>
    </w:p>
    <w:p w:rsidR="00000000" w:rsidRDefault="008D7936">
      <w:pPr>
        <w:spacing w:line="227" w:lineRule="exact"/>
        <w:rPr>
          <w:rFonts w:ascii="Times New Roman" w:eastAsia="Times New Roman" w:hAnsi="Times New Roman"/>
        </w:rPr>
      </w:pPr>
    </w:p>
    <w:p w:rsidR="00000000" w:rsidRDefault="008D7936">
      <w:pPr>
        <w:spacing w:line="366" w:lineRule="auto"/>
        <w:ind w:left="280" w:right="280"/>
        <w:jc w:val="both"/>
        <w:rPr>
          <w:rFonts w:ascii="Arial" w:eastAsia="Arial" w:hAnsi="Arial"/>
          <w:sz w:val="22"/>
        </w:rPr>
      </w:pPr>
      <w:r>
        <w:rPr>
          <w:rFonts w:ascii="Arial" w:eastAsia="Arial" w:hAnsi="Arial"/>
          <w:sz w:val="22"/>
        </w:rPr>
        <w:t>In the second part of the analysis a mixture-model of multivariate generalised Bernoulli distributions was applied to the</w:t>
      </w:r>
      <w:r>
        <w:rPr>
          <w:rFonts w:ascii="Arial" w:eastAsia="Arial" w:hAnsi="Arial"/>
          <w:sz w:val="22"/>
        </w:rPr>
        <w:t xml:space="preserve"> matrix of these scores in order to identify latent groups of individuals according to response patterns to the score matrix. The most appropriate number of latent groups to fit the dataset was determined by the lowest Bayesian</w:t>
      </w:r>
    </w:p>
    <w:p w:rsidR="00000000" w:rsidRDefault="008D7936">
      <w:pPr>
        <w:spacing w:line="366" w:lineRule="auto"/>
        <w:ind w:left="280" w:right="28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224"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32</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1" w:name="page41"/>
      <w:bookmarkEnd w:id="41"/>
      <w:r>
        <w:rPr>
          <w:rFonts w:ascii="Arial" w:eastAsia="Arial" w:hAnsi="Arial"/>
          <w:sz w:val="24"/>
        </w:rPr>
        <w:lastRenderedPageBreak/>
        <w:t>Measuring Multimorbidi</w:t>
      </w:r>
      <w:r>
        <w:rPr>
          <w:rFonts w:ascii="Arial" w:eastAsia="Arial" w:hAnsi="Arial"/>
          <w:sz w:val="24"/>
        </w:rPr>
        <w:t>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363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0527D" id="Line 3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3JHg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yWLck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24" w:lineRule="auto"/>
        <w:ind w:left="280" w:right="280"/>
        <w:jc w:val="both"/>
        <w:rPr>
          <w:rFonts w:ascii="Arial" w:eastAsia="Arial" w:hAnsi="Arial"/>
          <w:sz w:val="24"/>
        </w:rPr>
      </w:pPr>
      <w:r>
        <w:rPr>
          <w:rFonts w:ascii="Arial" w:eastAsia="Arial" w:hAnsi="Arial"/>
          <w:sz w:val="24"/>
        </w:rPr>
        <w:t>Information Criterion (BIC) and substantive theoretical analysis. Models with 3 to 9 latent groups were compared to find best model fit. Each observation was then assigned to the latent group for which the posterior probability was highest. Descript</w:t>
      </w:r>
      <w:r>
        <w:rPr>
          <w:rFonts w:ascii="Arial" w:eastAsia="Arial" w:hAnsi="Arial"/>
          <w:sz w:val="24"/>
        </w:rPr>
        <w:t>ive analysis of sociodemographic diﬀerence in latent group was then employed to identify patterns in groupings.</w:t>
      </w:r>
    </w:p>
    <w:p w:rsidR="00000000" w:rsidRDefault="008D7936">
      <w:pPr>
        <w:spacing w:line="74" w:lineRule="exact"/>
        <w:rPr>
          <w:rFonts w:ascii="Times New Roman" w:eastAsia="Times New Roman" w:hAnsi="Times New Roman"/>
        </w:rPr>
      </w:pPr>
    </w:p>
    <w:p w:rsidR="00000000" w:rsidRDefault="008D7936">
      <w:pPr>
        <w:spacing w:line="328" w:lineRule="auto"/>
        <w:ind w:left="280" w:right="240"/>
        <w:jc w:val="both"/>
        <w:rPr>
          <w:rFonts w:ascii="Arial" w:eastAsia="Arial" w:hAnsi="Arial"/>
          <w:sz w:val="24"/>
        </w:rPr>
      </w:pPr>
      <w:r>
        <w:rPr>
          <w:rFonts w:ascii="Arial" w:eastAsia="Arial" w:hAnsi="Arial"/>
          <w:sz w:val="24"/>
        </w:rPr>
        <w:t>All statistical analysis was completed using R version 3.3.3 (R-Core-Team, 2017). Two-way clustering was conducted with amended code provided b</w:t>
      </w:r>
      <w:r>
        <w:rPr>
          <w:rFonts w:ascii="Arial" w:eastAsia="Arial" w:hAnsi="Arial"/>
          <w:sz w:val="24"/>
        </w:rPr>
        <w:t>y Ng(2015). Data manipulation and visualisation was conducted using tidyverse packages (Wickham, 2017) and the corrplot package.</w:t>
      </w:r>
    </w:p>
    <w:p w:rsidR="00000000" w:rsidRDefault="008D7936">
      <w:pPr>
        <w:spacing w:line="200" w:lineRule="exact"/>
        <w:rPr>
          <w:rFonts w:ascii="Times New Roman" w:eastAsia="Times New Roman" w:hAnsi="Times New Roman"/>
        </w:rPr>
      </w:pPr>
    </w:p>
    <w:p w:rsidR="00000000" w:rsidRDefault="008D7936">
      <w:pPr>
        <w:spacing w:line="295"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4"/>
        </w:rPr>
      </w:pPr>
      <w:r>
        <w:rPr>
          <w:rFonts w:ascii="Arial" w:eastAsia="Arial" w:hAnsi="Arial"/>
          <w:b/>
          <w:sz w:val="34"/>
        </w:rPr>
        <w:t>4.4</w:t>
      </w:r>
      <w:r>
        <w:rPr>
          <w:rFonts w:ascii="Arial" w:eastAsia="Arial" w:hAnsi="Arial"/>
          <w:b/>
          <w:sz w:val="34"/>
        </w:rPr>
        <w:tab/>
      </w:r>
      <w:r>
        <w:rPr>
          <w:rFonts w:ascii="Arial" w:eastAsia="Arial" w:hAnsi="Arial"/>
          <w:b/>
          <w:sz w:val="34"/>
        </w:rPr>
        <w:t>Results</w:t>
      </w:r>
    </w:p>
    <w:p w:rsidR="00000000" w:rsidRDefault="008D7936">
      <w:pPr>
        <w:spacing w:line="200" w:lineRule="exact"/>
        <w:rPr>
          <w:rFonts w:ascii="Times New Roman" w:eastAsia="Times New Roman" w:hAnsi="Times New Roman"/>
        </w:rPr>
      </w:pPr>
    </w:p>
    <w:p w:rsidR="00000000" w:rsidRDefault="008D7936">
      <w:pPr>
        <w:spacing w:line="301"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4.4.1</w:t>
      </w:r>
      <w:r>
        <w:rPr>
          <w:rFonts w:ascii="Arial" w:eastAsia="Arial" w:hAnsi="Arial"/>
          <w:b/>
          <w:sz w:val="29"/>
        </w:rPr>
        <w:tab/>
      </w:r>
      <w:r>
        <w:rPr>
          <w:rFonts w:ascii="Arial" w:eastAsia="Arial" w:hAnsi="Arial"/>
          <w:b/>
          <w:sz w:val="29"/>
        </w:rPr>
        <w:t>Pairwise correlation</w:t>
      </w:r>
    </w:p>
    <w:p w:rsidR="00000000" w:rsidRDefault="008D7936">
      <w:pPr>
        <w:spacing w:line="379" w:lineRule="exact"/>
        <w:rPr>
          <w:rFonts w:ascii="Times New Roman" w:eastAsia="Times New Roman" w:hAnsi="Times New Roman"/>
        </w:rPr>
      </w:pPr>
    </w:p>
    <w:p w:rsidR="00000000" w:rsidRDefault="008D7936">
      <w:pPr>
        <w:spacing w:line="337" w:lineRule="auto"/>
        <w:ind w:left="280" w:right="280" w:hanging="3"/>
        <w:jc w:val="both"/>
        <w:rPr>
          <w:rFonts w:ascii="Arial" w:eastAsia="Arial" w:hAnsi="Arial"/>
          <w:color w:val="000000"/>
          <w:sz w:val="24"/>
        </w:rPr>
      </w:pPr>
      <w:r>
        <w:rPr>
          <w:rFonts w:ascii="Arial" w:eastAsia="Arial" w:hAnsi="Arial"/>
          <w:sz w:val="24"/>
        </w:rPr>
        <w:t xml:space="preserve">With </w:t>
      </w:r>
      <w:r>
        <w:rPr>
          <w:rFonts w:ascii="Arial" w:eastAsia="Arial" w:hAnsi="Arial"/>
          <w:i/>
          <w:sz w:val="24"/>
        </w:rPr>
        <w:t>α</w:t>
      </w:r>
      <w:r>
        <w:rPr>
          <w:rFonts w:ascii="Arial" w:eastAsia="Arial" w:hAnsi="Arial"/>
          <w:sz w:val="24"/>
        </w:rPr>
        <w:t xml:space="preserve"> controlled at 0.001, 143 of a possible 780 pairwise correlations proved to b</w:t>
      </w:r>
      <w:r>
        <w:rPr>
          <w:rFonts w:ascii="Arial" w:eastAsia="Arial" w:hAnsi="Arial"/>
          <w:sz w:val="24"/>
        </w:rPr>
        <w:t xml:space="preserve">e significant. A matrix showing all statistically significant correlations is shown in Figure </w:t>
      </w:r>
      <w:hyperlink w:anchor="page42" w:history="1">
        <w:r>
          <w:rPr>
            <w:rFonts w:ascii="Arial" w:eastAsia="Arial" w:hAnsi="Arial"/>
            <w:color w:val="0000FF"/>
            <w:sz w:val="24"/>
          </w:rPr>
          <w:t>4.1</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The number of expected false positives for 143 pairs is less than 1.</w:t>
      </w:r>
    </w:p>
    <w:p w:rsidR="00000000" w:rsidRDefault="008D7936">
      <w:pPr>
        <w:spacing w:line="200" w:lineRule="exact"/>
        <w:rPr>
          <w:rFonts w:ascii="Times New Roman" w:eastAsia="Times New Roman" w:hAnsi="Times New Roman"/>
        </w:rPr>
      </w:pPr>
    </w:p>
    <w:p w:rsidR="00000000" w:rsidRDefault="008D7936">
      <w:pPr>
        <w:spacing w:line="224"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8"/>
        </w:rPr>
      </w:pPr>
      <w:r>
        <w:rPr>
          <w:rFonts w:ascii="Arial" w:eastAsia="Arial" w:hAnsi="Arial"/>
          <w:b/>
          <w:sz w:val="29"/>
        </w:rPr>
        <w:t>4.4.2</w:t>
      </w:r>
      <w:r>
        <w:rPr>
          <w:rFonts w:ascii="Times New Roman" w:eastAsia="Times New Roman" w:hAnsi="Times New Roman"/>
        </w:rPr>
        <w:tab/>
      </w:r>
      <w:r>
        <w:rPr>
          <w:rFonts w:ascii="Arial" w:eastAsia="Arial" w:hAnsi="Arial"/>
          <w:b/>
          <w:sz w:val="28"/>
        </w:rPr>
        <w:t>Grouping diseases</w:t>
      </w:r>
    </w:p>
    <w:p w:rsidR="00000000" w:rsidRDefault="008D7936">
      <w:pPr>
        <w:spacing w:line="379" w:lineRule="exact"/>
        <w:rPr>
          <w:rFonts w:ascii="Times New Roman" w:eastAsia="Times New Roman" w:hAnsi="Times New Roman"/>
        </w:rPr>
      </w:pPr>
    </w:p>
    <w:p w:rsidR="00000000" w:rsidRDefault="008D7936">
      <w:pPr>
        <w:spacing w:line="363" w:lineRule="auto"/>
        <w:ind w:left="280" w:right="280"/>
        <w:jc w:val="both"/>
        <w:rPr>
          <w:rFonts w:ascii="Arial" w:eastAsia="Arial" w:hAnsi="Arial"/>
          <w:color w:val="0000FF"/>
          <w:sz w:val="24"/>
        </w:rPr>
      </w:pPr>
      <w:r>
        <w:rPr>
          <w:rFonts w:ascii="Arial" w:eastAsia="Arial" w:hAnsi="Arial"/>
          <w:sz w:val="24"/>
        </w:rPr>
        <w:t xml:space="preserve">Using the </w:t>
      </w:r>
      <w:r>
        <w:rPr>
          <w:rFonts w:ascii="Arial" w:eastAsia="Arial" w:hAnsi="Arial"/>
          <w:sz w:val="24"/>
        </w:rPr>
        <w:t>“clumping</w:t>
      </w:r>
      <w:r>
        <w:rPr>
          <w:rFonts w:ascii="Arial" w:eastAsia="Arial" w:hAnsi="Arial"/>
          <w:sz w:val="24"/>
        </w:rPr>
        <w:t>” procedure deta</w:t>
      </w:r>
      <w:r>
        <w:rPr>
          <w:rFonts w:ascii="Arial" w:eastAsia="Arial" w:hAnsi="Arial"/>
          <w:sz w:val="24"/>
        </w:rPr>
        <w:t xml:space="preserve">iled in Ng (2015), Thirty-eight overlapping groups of conditions were found as shown in Table </w:t>
      </w:r>
      <w:hyperlink w:anchor="page43" w:history="1">
        <w:r>
          <w:rPr>
            <w:rFonts w:ascii="Arial" w:eastAsia="Arial" w:hAnsi="Arial"/>
            <w:color w:val="0000FF"/>
            <w:sz w:val="24"/>
          </w:rPr>
          <w:t>4.1</w:t>
        </w:r>
      </w:hyperlink>
    </w:p>
    <w:p w:rsidR="00000000" w:rsidRDefault="008D7936">
      <w:pPr>
        <w:spacing w:line="27" w:lineRule="exact"/>
        <w:rPr>
          <w:rFonts w:ascii="Times New Roman" w:eastAsia="Times New Roman" w:hAnsi="Times New Roman"/>
        </w:rPr>
      </w:pPr>
    </w:p>
    <w:p w:rsidR="00000000" w:rsidRDefault="008D7936">
      <w:pPr>
        <w:spacing w:line="324" w:lineRule="auto"/>
        <w:ind w:left="280" w:right="240"/>
        <w:jc w:val="both"/>
        <w:rPr>
          <w:rFonts w:ascii="Arial" w:eastAsia="Arial" w:hAnsi="Arial"/>
          <w:sz w:val="24"/>
        </w:rPr>
      </w:pPr>
      <w:r>
        <w:rPr>
          <w:rFonts w:ascii="Arial" w:eastAsia="Arial" w:hAnsi="Arial"/>
          <w:sz w:val="24"/>
        </w:rPr>
        <w:t>Six diseases; Epilepsy, Learning Disability, Sinusitis, Crohns, Anorexia, Psoria-sis/Eczema did not have strong enough pairwise cor</w:t>
      </w:r>
      <w:r>
        <w:rPr>
          <w:rFonts w:ascii="Arial" w:eastAsia="Arial" w:hAnsi="Arial"/>
          <w:sz w:val="24"/>
        </w:rPr>
        <w:t>relations to be included in any of the 38 groups. Thirteen non-overlapping groups were derived from the results of the clumping method using the algorithm described above and named according to the characteristics of the member disease in the groups as sho</w:t>
      </w:r>
      <w:r>
        <w:rPr>
          <w:rFonts w:ascii="Arial" w:eastAsia="Arial" w:hAnsi="Arial"/>
          <w:sz w:val="24"/>
        </w:rPr>
        <w:t xml:space="preserve">wn in Table </w:t>
      </w:r>
      <w:hyperlink w:anchor="page44" w:history="1">
        <w:r>
          <w:rPr>
            <w:rFonts w:ascii="Arial" w:eastAsia="Arial" w:hAnsi="Arial"/>
            <w:color w:val="0000FF"/>
            <w:sz w:val="24"/>
          </w:rPr>
          <w:t>4.2</w:t>
        </w:r>
      </w:hyperlink>
      <w:r>
        <w:rPr>
          <w:rFonts w:ascii="Arial" w:eastAsia="Arial" w:hAnsi="Arial"/>
          <w:sz w:val="24"/>
        </w:rPr>
        <w:t>.</w:t>
      </w:r>
    </w:p>
    <w:p w:rsidR="00000000" w:rsidRDefault="008D7936">
      <w:pPr>
        <w:spacing w:line="74" w:lineRule="exact"/>
        <w:rPr>
          <w:rFonts w:ascii="Times New Roman" w:eastAsia="Times New Roman" w:hAnsi="Times New Roman"/>
        </w:rPr>
      </w:pPr>
    </w:p>
    <w:p w:rsidR="00000000" w:rsidRDefault="008D7936">
      <w:pPr>
        <w:spacing w:line="328" w:lineRule="auto"/>
        <w:ind w:left="280" w:right="280"/>
        <w:jc w:val="both"/>
        <w:rPr>
          <w:rFonts w:ascii="Arial" w:eastAsia="Arial" w:hAnsi="Arial"/>
          <w:sz w:val="24"/>
        </w:rPr>
      </w:pPr>
      <w:r>
        <w:rPr>
          <w:rFonts w:ascii="Arial" w:eastAsia="Arial" w:hAnsi="Arial"/>
          <w:sz w:val="24"/>
        </w:rPr>
        <w:t xml:space="preserve">A further four diseases; Diverticular disease, Prostate, IBS, and Dyspepsia were excluded from the non-overlapping groups. These four conditions did not appear in any groups with the diseases with which they had </w:t>
      </w:r>
      <w:r>
        <w:rPr>
          <w:rFonts w:ascii="Arial" w:eastAsia="Arial" w:hAnsi="Arial"/>
          <w:sz w:val="24"/>
        </w:rPr>
        <w:t>strongest pairwise correlation, a condition that had to be met in the first stage of the algorithm described above.</w:t>
      </w:r>
    </w:p>
    <w:p w:rsidR="00000000" w:rsidRDefault="008D7936">
      <w:pPr>
        <w:spacing w:line="328"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391"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33</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2" w:name="page42"/>
      <w:bookmarkEnd w:id="42"/>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465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A4B1C" id="Line 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UvvHg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BwxS+8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55680" behindDoc="1" locked="0" layoutInCell="1" allowOverlap="1">
            <wp:simplePos x="0" y="0"/>
            <wp:positionH relativeFrom="column">
              <wp:posOffset>461645</wp:posOffset>
            </wp:positionH>
            <wp:positionV relativeFrom="paragraph">
              <wp:posOffset>2136140</wp:posOffset>
            </wp:positionV>
            <wp:extent cx="5020310" cy="40157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0310" cy="40157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936">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20" w:lineRule="exact"/>
        <w:rPr>
          <w:rFonts w:ascii="Times New Roman" w:eastAsia="Times New Roman" w:hAnsi="Times New Roman"/>
        </w:rPr>
      </w:pPr>
    </w:p>
    <w:p w:rsidR="00000000" w:rsidRDefault="008D7936">
      <w:pPr>
        <w:spacing w:line="0" w:lineRule="atLeast"/>
        <w:jc w:val="center"/>
        <w:rPr>
          <w:rFonts w:ascii="Arial" w:eastAsia="Arial" w:hAnsi="Arial"/>
          <w:sz w:val="23"/>
        </w:rPr>
      </w:pPr>
      <w:r>
        <w:rPr>
          <w:rFonts w:ascii="Arial" w:eastAsia="Arial" w:hAnsi="Arial"/>
          <w:sz w:val="23"/>
        </w:rPr>
        <w:t>Figure 4.1: Significant Pairwise Correlations</w:t>
      </w:r>
    </w:p>
    <w:p w:rsidR="00000000" w:rsidRDefault="008D7936">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6"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34</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3" w:name="page43"/>
      <w:bookmarkEnd w:id="43"/>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670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2"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7D2C2" id="Line 3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0pRHg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AfSlE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64"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Table 4.1: Overlapping groups of diseases derived from "clumping" procedure</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7728" behindDoc="1" locked="0" layoutInCell="1" allowOverlap="1">
                <wp:simplePos x="0" y="0"/>
                <wp:positionH relativeFrom="column">
                  <wp:posOffset>182880</wp:posOffset>
                </wp:positionH>
                <wp:positionV relativeFrom="paragraph">
                  <wp:posOffset>182245</wp:posOffset>
                </wp:positionV>
                <wp:extent cx="5577840" cy="0"/>
                <wp:effectExtent l="11430" t="13335" r="11430" b="5715"/>
                <wp:wrapNone/>
                <wp:docPr id="3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25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DCE5B" id="Line 3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lfZHwIAAEQ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" strokeweight=".28489mm"/>
            </w:pict>
          </mc:Fallback>
        </mc:AlternateContent>
      </w:r>
    </w:p>
    <w:p w:rsidR="00000000" w:rsidRDefault="008D7936">
      <w:pPr>
        <w:spacing w:line="274"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760"/>
        <w:gridCol w:w="7040"/>
        <w:gridCol w:w="1000"/>
      </w:tblGrid>
      <w:tr w:rsidR="00000000">
        <w:trPr>
          <w:trHeight w:val="291"/>
        </w:trPr>
        <w:tc>
          <w:tcPr>
            <w:tcW w:w="760" w:type="dxa"/>
            <w:shd w:val="clear" w:color="auto" w:fill="auto"/>
            <w:vAlign w:val="bottom"/>
          </w:tcPr>
          <w:p w:rsidR="00000000" w:rsidRDefault="008D7936">
            <w:pPr>
              <w:spacing w:line="0" w:lineRule="atLeast"/>
              <w:rPr>
                <w:rFonts w:ascii="Arial" w:eastAsia="Arial" w:hAnsi="Arial"/>
                <w:b/>
                <w:sz w:val="21"/>
              </w:rPr>
            </w:pPr>
            <w:r>
              <w:rPr>
                <w:rFonts w:ascii="Arial" w:eastAsia="Arial" w:hAnsi="Arial"/>
                <w:b/>
                <w:sz w:val="21"/>
              </w:rPr>
              <w:t>Group</w:t>
            </w:r>
          </w:p>
        </w:tc>
        <w:tc>
          <w:tcPr>
            <w:tcW w:w="7040" w:type="dxa"/>
            <w:shd w:val="clear" w:color="auto" w:fill="auto"/>
            <w:vAlign w:val="bottom"/>
          </w:tcPr>
          <w:p w:rsidR="00000000" w:rsidRDefault="008D7936">
            <w:pPr>
              <w:spacing w:line="0" w:lineRule="atLeast"/>
              <w:ind w:left="100"/>
              <w:rPr>
                <w:rFonts w:ascii="Arial" w:eastAsia="Arial" w:hAnsi="Arial"/>
                <w:b/>
                <w:sz w:val="21"/>
              </w:rPr>
            </w:pPr>
            <w:r>
              <w:rPr>
                <w:rFonts w:ascii="Arial" w:eastAsia="Arial" w:hAnsi="Arial"/>
                <w:b/>
                <w:sz w:val="21"/>
              </w:rPr>
              <w:t>Diseases Included</w:t>
            </w:r>
          </w:p>
        </w:tc>
        <w:tc>
          <w:tcPr>
            <w:tcW w:w="1000" w:type="dxa"/>
            <w:shd w:val="clear" w:color="auto" w:fill="auto"/>
            <w:vAlign w:val="bottom"/>
          </w:tcPr>
          <w:p w:rsidR="00000000" w:rsidRDefault="008D7936">
            <w:pPr>
              <w:spacing w:line="0" w:lineRule="atLeast"/>
              <w:ind w:left="100"/>
              <w:rPr>
                <w:rFonts w:ascii="Arial" w:eastAsia="Arial" w:hAnsi="Arial"/>
                <w:b/>
                <w:sz w:val="21"/>
              </w:rPr>
            </w:pPr>
            <w:r>
              <w:rPr>
                <w:rFonts w:ascii="Arial" w:eastAsia="Arial" w:hAnsi="Arial"/>
                <w:b/>
                <w:sz w:val="21"/>
              </w:rPr>
              <w:t>Strength</w:t>
            </w:r>
          </w:p>
        </w:tc>
      </w:tr>
      <w:tr w:rsidR="00000000">
        <w:trPr>
          <w:trHeight w:val="52"/>
        </w:trPr>
        <w:tc>
          <w:tcPr>
            <w:tcW w:w="76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r>
      <w:tr w:rsidR="00000000">
        <w:trPr>
          <w:trHeight w:val="239"/>
        </w:trPr>
        <w:tc>
          <w:tcPr>
            <w:tcW w:w="760" w:type="dxa"/>
            <w:shd w:val="clear" w:color="auto" w:fill="auto"/>
            <w:vAlign w:val="bottom"/>
          </w:tcPr>
          <w:p w:rsidR="00000000" w:rsidRDefault="008D7936">
            <w:pPr>
              <w:spacing w:line="239" w:lineRule="exact"/>
              <w:rPr>
                <w:rFonts w:ascii="Arial" w:eastAsia="Arial" w:hAnsi="Arial"/>
                <w:sz w:val="21"/>
              </w:rPr>
            </w:pPr>
            <w:r>
              <w:rPr>
                <w:rFonts w:ascii="Arial" w:eastAsia="Arial" w:hAnsi="Arial"/>
                <w:sz w:val="21"/>
              </w:rPr>
              <w:t>1</w:t>
            </w:r>
          </w:p>
        </w:tc>
        <w:tc>
          <w:tcPr>
            <w:tcW w:w="7040" w:type="dxa"/>
            <w:shd w:val="clear" w:color="auto" w:fill="auto"/>
            <w:vAlign w:val="bottom"/>
          </w:tcPr>
          <w:p w:rsidR="00000000" w:rsidRDefault="008D7936">
            <w:pPr>
              <w:spacing w:line="239" w:lineRule="exact"/>
              <w:ind w:left="100"/>
              <w:rPr>
                <w:rFonts w:ascii="Arial" w:eastAsia="Arial" w:hAnsi="Arial"/>
                <w:sz w:val="21"/>
              </w:rPr>
            </w:pPr>
            <w:r>
              <w:rPr>
                <w:rFonts w:ascii="Arial" w:eastAsia="Arial" w:hAnsi="Arial"/>
                <w:sz w:val="21"/>
              </w:rPr>
              <w:t>CHD, CKD, AtrialFib, Hypertension, HeartFailure, Rheu-Arthritis, PVD</w:t>
            </w:r>
          </w:p>
        </w:tc>
        <w:tc>
          <w:tcPr>
            <w:tcW w:w="1000" w:type="dxa"/>
            <w:shd w:val="clear" w:color="auto" w:fill="auto"/>
            <w:vAlign w:val="bottom"/>
          </w:tcPr>
          <w:p w:rsidR="00000000" w:rsidRDefault="008D7936">
            <w:pPr>
              <w:spacing w:line="239" w:lineRule="exact"/>
              <w:ind w:left="100"/>
              <w:rPr>
                <w:rFonts w:ascii="Arial" w:eastAsia="Arial" w:hAnsi="Arial"/>
                <w:sz w:val="21"/>
              </w:rPr>
            </w:pPr>
            <w:r>
              <w:rPr>
                <w:rFonts w:ascii="Arial" w:eastAsia="Arial" w:hAnsi="Arial"/>
                <w:sz w:val="21"/>
              </w:rPr>
              <w:t>0.2833</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CKD, At</w:t>
            </w:r>
            <w:r>
              <w:rPr>
                <w:rFonts w:ascii="Arial" w:eastAsia="Arial" w:hAnsi="Arial"/>
                <w:sz w:val="21"/>
              </w:rPr>
              <w:t>rialFib, Diabetes, TIA-Stroke, Hypertension, HeartFailure</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0.2806</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CKD, Hypertension, HeartFailure, Rheu-Arthritis,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0.2653</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4</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Hypertension, Prostate</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0.2622</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5</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CKD, Diabetes, TIA-Stroke, Hypertension, HeartFailure,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0.259</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6</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TI</w:t>
            </w:r>
            <w:r>
              <w:rPr>
                <w:rFonts w:ascii="Arial" w:eastAsia="Arial" w:hAnsi="Arial"/>
                <w:sz w:val="21"/>
              </w:rPr>
              <w:t>A-Stroke, Hypertension, HeartFailure, Laxat-Constip,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0.2525</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7</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Mental-Alcohol, LiverDisease, Depression, Anxiety</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0.2512</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8</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Hypertension, HeartFailure, Bronchitis,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0.2487</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9</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CKD, Diabetes, TIA-Stroke, Hypertension, PVD,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0.2348</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10</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w:t>
            </w:r>
            <w:r>
              <w:rPr>
                <w:rFonts w:ascii="Arial" w:eastAsia="Arial" w:hAnsi="Arial"/>
                <w:sz w:val="21"/>
              </w:rPr>
              <w:t>HD, CKD, Hypertension, PVD, Rheu-Arthritis,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0.2331</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11</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Mental-Alcohol, Mental-Psycho, ViralHepatitis, Depression, Anxiety</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0.2324</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12</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Mental-Psycho, Depression, Schiz-Bipolar, Anxiety</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0.2304</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13</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Hypertension, Diverticular, Laxat-Constip,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0.22</w:t>
            </w:r>
            <w:r>
              <w:rPr>
                <w:rFonts w:ascii="Arial" w:eastAsia="Arial" w:hAnsi="Arial"/>
                <w:sz w:val="21"/>
              </w:rPr>
              <w:t>94</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14</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Depression, Migraine,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0.2278</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15</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CKD, ThyroidDisorders, Hypertension,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0.2262</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16</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Blindness, Glaucoma, Hypertension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0.2236</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17</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Depression, Dyspepsia, Laxat-Constip, Pain, Anxiety</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0.218</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18</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MS, Depression, Laxat-Constip,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0.2178</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19</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Diabetes, TIA-Stroke, Blindness, Hypertension,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0.2171</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20</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ActiveAsthma, Bronchitis, Bronchiectasis</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0.2166</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21</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TIS-Stroke, Blindness, Hypertension, Laxat-Constip,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0.2138</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22</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Hypertension, PVD, Bronchitis,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0.2114</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23</w:t>
            </w:r>
          </w:p>
        </w:tc>
        <w:tc>
          <w:tcPr>
            <w:tcW w:w="7040" w:type="dxa"/>
            <w:shd w:val="clear" w:color="auto" w:fill="auto"/>
            <w:vAlign w:val="bottom"/>
          </w:tcPr>
          <w:p w:rsidR="00000000" w:rsidRDefault="008D7936">
            <w:pPr>
              <w:spacing w:line="0" w:lineRule="atLeast"/>
              <w:ind w:left="100"/>
              <w:rPr>
                <w:rFonts w:ascii="Arial" w:eastAsia="Arial" w:hAnsi="Arial"/>
                <w:w w:val="98"/>
                <w:sz w:val="21"/>
              </w:rPr>
            </w:pPr>
            <w:r>
              <w:rPr>
                <w:rFonts w:ascii="Arial" w:eastAsia="Arial" w:hAnsi="Arial"/>
                <w:w w:val="98"/>
                <w:sz w:val="21"/>
              </w:rPr>
              <w:t>CHD, Demen</w:t>
            </w:r>
            <w:r>
              <w:rPr>
                <w:rFonts w:ascii="Arial" w:eastAsia="Arial" w:hAnsi="Arial"/>
                <w:w w:val="98"/>
                <w:sz w:val="21"/>
              </w:rPr>
              <w:t>tia, Parkinsons, TIA-Stroke, Hypertension, Laxat-Constip,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0.2068</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24</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Dementia, Parkinsons, Depression, Laxat-Constip, Pain, Anxiety</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0.2068</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25</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Dementia, Hypertension, Rheu-Arthritis,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0.204</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26</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Diabetes, Hypertension, LiverDisease,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0.196</w:t>
            </w:r>
            <w:r>
              <w:rPr>
                <w:rFonts w:ascii="Arial" w:eastAsia="Arial" w:hAnsi="Arial"/>
                <w:sz w:val="21"/>
              </w:rPr>
              <w:t>4</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27</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Dementia, Mental-Psycho, Depression, Pain, Anxiety</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0.1939</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28</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Hypertension, Diverticular, Dyspepsia, Laxat-Constip,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0.1938</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29</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Dementia, Parkinsons, Hypertension, Laxat-Constip, Pain, Anxiety</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0.1922</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30</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Hypertension, Bronchitis, Bronchiecta</w:t>
            </w:r>
            <w:r>
              <w:rPr>
                <w:rFonts w:ascii="Arial" w:eastAsia="Arial" w:hAnsi="Arial"/>
                <w:sz w:val="21"/>
              </w:rPr>
              <w:t>sis,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0.1917</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31</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Blindness, HearingLoss, Hypertension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0.179</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32</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Dementia, Parkinsons, TIA-Stroke, Depression, Laxat-Constip,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0.173</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33</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HearingLoss, Hypertension, Prostate</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0.1729</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34</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AnyCancer-Last5Yrs, Hypertension,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0.1707</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35</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Hypertension, L</w:t>
            </w:r>
            <w:r>
              <w:rPr>
                <w:rFonts w:ascii="Arial" w:eastAsia="Arial" w:hAnsi="Arial"/>
                <w:sz w:val="21"/>
              </w:rPr>
              <w:t>iverDisease, Dyspepsia, Pain, Anxiety</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0.1593</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36</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Depression, IBS,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0.1563</w:t>
            </w:r>
          </w:p>
        </w:tc>
      </w:tr>
      <w:tr w:rsidR="00000000">
        <w:trPr>
          <w:trHeight w:val="249"/>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37</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Dementia, Mental-Psycho, Pain, Anxiety</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0.1385</w:t>
            </w:r>
          </w:p>
        </w:tc>
      </w:tr>
      <w:tr w:rsidR="00000000">
        <w:trPr>
          <w:trHeight w:val="288"/>
        </w:trPr>
        <w:tc>
          <w:tcPr>
            <w:tcW w:w="760" w:type="dxa"/>
            <w:shd w:val="clear" w:color="auto" w:fill="auto"/>
            <w:vAlign w:val="bottom"/>
          </w:tcPr>
          <w:p w:rsidR="00000000" w:rsidRDefault="008D7936">
            <w:pPr>
              <w:spacing w:line="0" w:lineRule="atLeast"/>
              <w:rPr>
                <w:rFonts w:ascii="Arial" w:eastAsia="Arial" w:hAnsi="Arial"/>
                <w:sz w:val="21"/>
              </w:rPr>
            </w:pPr>
            <w:r>
              <w:rPr>
                <w:rFonts w:ascii="Arial" w:eastAsia="Arial" w:hAnsi="Arial"/>
                <w:sz w:val="21"/>
              </w:rPr>
              <w:t>38</w:t>
            </w:r>
          </w:p>
        </w:tc>
        <w:tc>
          <w:tcPr>
            <w:tcW w:w="70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Diverticular, IBS, Pain</w:t>
            </w:r>
          </w:p>
        </w:tc>
        <w:tc>
          <w:tcPr>
            <w:tcW w:w="100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0.1226</w:t>
            </w:r>
          </w:p>
        </w:tc>
      </w:tr>
      <w:tr w:rsidR="00000000">
        <w:trPr>
          <w:trHeight w:val="54"/>
        </w:trPr>
        <w:tc>
          <w:tcPr>
            <w:tcW w:w="76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r>
    </w:tbl>
    <w:p w:rsidR="00000000" w:rsidRDefault="008D7936">
      <w:pPr>
        <w:rPr>
          <w:rFonts w:ascii="Times New Roman" w:eastAsia="Times New Roman" w:hAnsi="Times New Roman"/>
          <w:sz w:val="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01"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35</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4" w:name="page44"/>
      <w:bookmarkEnd w:id="44"/>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875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658A7" id="Line 3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chHg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F5cRyE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291"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Table 4.2: Non-overlapping groups of diseas</w:t>
      </w:r>
      <w:r>
        <w:rPr>
          <w:rFonts w:ascii="Arial" w:eastAsia="Arial" w:hAnsi="Arial"/>
          <w:sz w:val="24"/>
        </w:rPr>
        <w:t>es derived from Ng algorithm</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9776" behindDoc="1" locked="0" layoutInCell="1" allowOverlap="1">
                <wp:simplePos x="0" y="0"/>
                <wp:positionH relativeFrom="column">
                  <wp:posOffset>182880</wp:posOffset>
                </wp:positionH>
                <wp:positionV relativeFrom="paragraph">
                  <wp:posOffset>182245</wp:posOffset>
                </wp:positionV>
                <wp:extent cx="5577840" cy="0"/>
                <wp:effectExtent l="11430" t="14605" r="11430" b="13970"/>
                <wp:wrapNone/>
                <wp:docPr id="2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3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8266E" id="Line 3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" strokeweight=".28672mm"/>
            </w:pict>
          </mc:Fallback>
        </mc:AlternateContent>
      </w:r>
    </w:p>
    <w:p w:rsidR="00000000" w:rsidRDefault="008D7936">
      <w:pPr>
        <w:spacing w:line="273"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160"/>
        <w:gridCol w:w="6640"/>
      </w:tblGrid>
      <w:tr w:rsidR="00000000">
        <w:trPr>
          <w:trHeight w:val="296"/>
        </w:trPr>
        <w:tc>
          <w:tcPr>
            <w:tcW w:w="2160" w:type="dxa"/>
            <w:shd w:val="clear" w:color="auto" w:fill="auto"/>
            <w:vAlign w:val="bottom"/>
          </w:tcPr>
          <w:p w:rsidR="00000000" w:rsidRDefault="008D7936">
            <w:pPr>
              <w:spacing w:line="0" w:lineRule="atLeast"/>
              <w:rPr>
                <w:rFonts w:ascii="Arial" w:eastAsia="Arial" w:hAnsi="Arial"/>
                <w:b/>
                <w:sz w:val="21"/>
              </w:rPr>
            </w:pPr>
            <w:r>
              <w:rPr>
                <w:rFonts w:ascii="Arial" w:eastAsia="Arial" w:hAnsi="Arial"/>
                <w:b/>
                <w:sz w:val="21"/>
              </w:rPr>
              <w:t>Disease group name</w:t>
            </w:r>
          </w:p>
        </w:tc>
        <w:tc>
          <w:tcPr>
            <w:tcW w:w="6640" w:type="dxa"/>
            <w:shd w:val="clear" w:color="auto" w:fill="auto"/>
            <w:vAlign w:val="bottom"/>
          </w:tcPr>
          <w:p w:rsidR="00000000" w:rsidRDefault="008D7936">
            <w:pPr>
              <w:spacing w:line="0" w:lineRule="atLeast"/>
              <w:ind w:left="100"/>
              <w:rPr>
                <w:rFonts w:ascii="Arial" w:eastAsia="Arial" w:hAnsi="Arial"/>
                <w:b/>
                <w:sz w:val="21"/>
              </w:rPr>
            </w:pPr>
            <w:r>
              <w:rPr>
                <w:rFonts w:ascii="Arial" w:eastAsia="Arial" w:hAnsi="Arial"/>
                <w:b/>
                <w:sz w:val="21"/>
              </w:rPr>
              <w:t>Diseases included</w:t>
            </w:r>
          </w:p>
        </w:tc>
      </w:tr>
      <w:tr w:rsidR="00000000">
        <w:trPr>
          <w:trHeight w:val="51"/>
        </w:trPr>
        <w:tc>
          <w:tcPr>
            <w:tcW w:w="216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r>
      <w:tr w:rsidR="00000000">
        <w:trPr>
          <w:trHeight w:val="242"/>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Cardiovascular</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CHD, CKD, AtrialFib, Hypertension, HeartFailure, Rheu-Arthritis, PVD</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Diabetes/Stroke</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Diabetes, Stroke</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Pain/MS</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Laxatives/Constipation, Pain, MS</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Mental Health/Liver</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Me</w:t>
            </w:r>
            <w:r>
              <w:rPr>
                <w:rFonts w:ascii="Arial" w:eastAsia="Arial" w:hAnsi="Arial"/>
                <w:sz w:val="21"/>
              </w:rPr>
              <w:t>ntal/Alcohol, Liver Diseases, Depression, Anxiety</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Psychosis</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Mental-Psycho, Viral Hepatitis</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Sciz/Bipolar</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Sciz-Bipolar</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Migraine</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Migraine</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Thyroid</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Thyroid disorders</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Blindness</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Blindness, Glaucoma</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Respiratory</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ActiveAsthma, Bronchitis, Bronchiectasis</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Neuro</w:t>
            </w:r>
            <w:r>
              <w:rPr>
                <w:rFonts w:ascii="Arial" w:eastAsia="Arial" w:hAnsi="Arial"/>
                <w:i/>
                <w:sz w:val="21"/>
              </w:rPr>
              <w:t>degenerative</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Dementia, Parkinson</w:t>
            </w:r>
            <w:r>
              <w:rPr>
                <w:rFonts w:ascii="Arial" w:eastAsia="Arial" w:hAnsi="Arial"/>
                <w:sz w:val="21"/>
              </w:rPr>
              <w:t>’s</w:t>
            </w:r>
          </w:p>
        </w:tc>
      </w:tr>
      <w:tr w:rsidR="00000000">
        <w:trPr>
          <w:trHeight w:val="251"/>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Hearing Loss</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Hearing Loss</w:t>
            </w:r>
          </w:p>
        </w:tc>
      </w:tr>
      <w:tr w:rsidR="00000000">
        <w:trPr>
          <w:trHeight w:val="293"/>
        </w:trPr>
        <w:tc>
          <w:tcPr>
            <w:tcW w:w="2160" w:type="dxa"/>
            <w:shd w:val="clear" w:color="auto" w:fill="auto"/>
            <w:vAlign w:val="bottom"/>
          </w:tcPr>
          <w:p w:rsidR="00000000" w:rsidRDefault="008D7936">
            <w:pPr>
              <w:spacing w:line="0" w:lineRule="atLeast"/>
              <w:rPr>
                <w:rFonts w:ascii="Arial" w:eastAsia="Arial" w:hAnsi="Arial"/>
                <w:i/>
                <w:sz w:val="21"/>
              </w:rPr>
            </w:pPr>
            <w:r>
              <w:rPr>
                <w:rFonts w:ascii="Arial" w:eastAsia="Arial" w:hAnsi="Arial"/>
                <w:i/>
                <w:sz w:val="21"/>
              </w:rPr>
              <w:t>Cancer</w:t>
            </w:r>
          </w:p>
        </w:tc>
        <w:tc>
          <w:tcPr>
            <w:tcW w:w="6640" w:type="dxa"/>
            <w:shd w:val="clear" w:color="auto" w:fill="auto"/>
            <w:vAlign w:val="bottom"/>
          </w:tcPr>
          <w:p w:rsidR="00000000" w:rsidRDefault="008D7936">
            <w:pPr>
              <w:spacing w:line="0" w:lineRule="atLeast"/>
              <w:ind w:left="100"/>
              <w:rPr>
                <w:rFonts w:ascii="Arial" w:eastAsia="Arial" w:hAnsi="Arial"/>
                <w:sz w:val="21"/>
              </w:rPr>
            </w:pPr>
            <w:r>
              <w:rPr>
                <w:rFonts w:ascii="Arial" w:eastAsia="Arial" w:hAnsi="Arial"/>
                <w:sz w:val="21"/>
              </w:rPr>
              <w:t>Any Cancer in Last 5 years</w:t>
            </w:r>
          </w:p>
        </w:tc>
      </w:tr>
      <w:tr w:rsidR="00000000">
        <w:trPr>
          <w:trHeight w:val="51"/>
        </w:trPr>
        <w:tc>
          <w:tcPr>
            <w:tcW w:w="216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8D7936">
            <w:pPr>
              <w:spacing w:line="0" w:lineRule="atLeast"/>
              <w:rPr>
                <w:rFonts w:ascii="Times New Roman" w:eastAsia="Times New Roman" w:hAnsi="Times New Roman"/>
                <w:sz w:val="4"/>
              </w:rPr>
            </w:pPr>
          </w:p>
        </w:tc>
      </w:tr>
    </w:tbl>
    <w:p w:rsidR="00000000" w:rsidRDefault="008D7936">
      <w:pPr>
        <w:spacing w:line="31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4.4.3</w:t>
      </w:r>
      <w:r>
        <w:rPr>
          <w:rFonts w:ascii="Arial" w:eastAsia="Arial" w:hAnsi="Arial"/>
          <w:b/>
          <w:sz w:val="29"/>
        </w:rPr>
        <w:tab/>
      </w:r>
      <w:r>
        <w:rPr>
          <w:rFonts w:ascii="Arial" w:eastAsia="Arial" w:hAnsi="Arial"/>
          <w:b/>
          <w:sz w:val="29"/>
        </w:rPr>
        <w:t>Grouping individuals</w:t>
      </w:r>
    </w:p>
    <w:p w:rsidR="00000000" w:rsidRDefault="008D7936">
      <w:pPr>
        <w:spacing w:line="379" w:lineRule="exact"/>
        <w:rPr>
          <w:rFonts w:ascii="Times New Roman" w:eastAsia="Times New Roman" w:hAnsi="Times New Roman"/>
        </w:rPr>
      </w:pPr>
    </w:p>
    <w:p w:rsidR="00000000" w:rsidRDefault="008D7936">
      <w:pPr>
        <w:spacing w:line="317" w:lineRule="auto"/>
        <w:ind w:left="280" w:right="240"/>
        <w:jc w:val="both"/>
        <w:rPr>
          <w:rFonts w:ascii="Arial" w:eastAsia="Arial" w:hAnsi="Arial"/>
          <w:sz w:val="24"/>
        </w:rPr>
      </w:pPr>
      <w:r>
        <w:rPr>
          <w:rFonts w:ascii="Arial" w:eastAsia="Arial" w:hAnsi="Arial"/>
          <w:sz w:val="24"/>
        </w:rPr>
        <w:t>Individuals were assigned a score depending on the number of diseases they had in each of the non-overlapping groups according</w:t>
      </w:r>
      <w:r>
        <w:rPr>
          <w:rFonts w:ascii="Arial" w:eastAsia="Arial" w:hAnsi="Arial"/>
          <w:sz w:val="24"/>
        </w:rPr>
        <w:t xml:space="preserve"> to the criteria described above. The finite mixture model of multivariate generalised Bernoulli distributions was then applied to this dataset in order to identify latent groups of individuals depending on their scores for each of the 13 groups, based on </w:t>
      </w:r>
      <w:r>
        <w:rPr>
          <w:rFonts w:ascii="Arial" w:eastAsia="Arial" w:hAnsi="Arial"/>
          <w:sz w:val="24"/>
        </w:rPr>
        <w:t>presence of 30 diseases. BIC scores suggested the model for nine latent groups had best fit to the data. The nine-group model was compared with the model with second-lowest value of BIC, that for eight latent groups. However, despite oﬀering a more parsimo</w:t>
      </w:r>
      <w:r>
        <w:rPr>
          <w:rFonts w:ascii="Arial" w:eastAsia="Arial" w:hAnsi="Arial"/>
          <w:sz w:val="24"/>
        </w:rPr>
        <w:t>nious solution, the eight-group model did not provide a more substantive theoretical fit to the data. Thus, the nine-group model was deemed best fit and analysed further.</w:t>
      </w:r>
    </w:p>
    <w:p w:rsidR="00000000" w:rsidRDefault="008D7936">
      <w:pPr>
        <w:spacing w:line="85"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Item-response probabilities for the nine-group model are shown in Figure </w:t>
      </w:r>
      <w:hyperlink w:anchor="page45" w:history="1">
        <w:r>
          <w:rPr>
            <w:rFonts w:ascii="Arial" w:eastAsia="Arial" w:hAnsi="Arial"/>
            <w:color w:val="0000FF"/>
            <w:sz w:val="24"/>
          </w:rPr>
          <w:t>4.2</w:t>
        </w:r>
      </w:hyperlink>
      <w:r>
        <w:rPr>
          <w:rFonts w:ascii="Arial" w:eastAsia="Arial" w:hAnsi="Arial"/>
          <w:sz w:val="24"/>
        </w:rPr>
        <w:t>.</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2"/>
        </w:rPr>
      </w:pPr>
      <w:r>
        <w:rPr>
          <w:rFonts w:ascii="Arial" w:eastAsia="Arial" w:hAnsi="Arial"/>
          <w:sz w:val="22"/>
        </w:rPr>
        <w:t>Each latent group was labelled according to these item response probabilities as follows;</w:t>
      </w:r>
    </w:p>
    <w:p w:rsidR="00000000" w:rsidRDefault="008D7936">
      <w:pPr>
        <w:spacing w:line="248" w:lineRule="exact"/>
        <w:rPr>
          <w:rFonts w:ascii="Times New Roman" w:eastAsia="Times New Roman" w:hAnsi="Times New Roman"/>
        </w:rPr>
      </w:pPr>
    </w:p>
    <w:p w:rsidR="00000000" w:rsidRDefault="008D7936">
      <w:pPr>
        <w:numPr>
          <w:ilvl w:val="0"/>
          <w:numId w:val="15"/>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1. </w:t>
      </w:r>
      <w:r>
        <w:rPr>
          <w:rFonts w:ascii="Arial" w:eastAsia="Arial" w:hAnsi="Arial"/>
          <w:b/>
          <w:sz w:val="24"/>
        </w:rPr>
        <w:t>Well</w:t>
      </w:r>
      <w:r>
        <w:rPr>
          <w:rFonts w:ascii="Arial" w:eastAsia="Arial" w:hAnsi="Arial"/>
          <w:sz w:val="24"/>
        </w:rPr>
        <w:t>. High probabilities of having no diseases in any of the groups.</w:t>
      </w:r>
    </w:p>
    <w:p w:rsidR="00000000" w:rsidRDefault="008D7936">
      <w:pPr>
        <w:spacing w:line="1" w:lineRule="exact"/>
        <w:rPr>
          <w:rFonts w:ascii="Arial" w:eastAsia="Arial" w:hAnsi="Arial"/>
          <w:sz w:val="24"/>
        </w:rPr>
      </w:pPr>
    </w:p>
    <w:p w:rsidR="00000000" w:rsidRDefault="008D7936">
      <w:pPr>
        <w:numPr>
          <w:ilvl w:val="0"/>
          <w:numId w:val="15"/>
        </w:numPr>
        <w:tabs>
          <w:tab w:val="left" w:pos="880"/>
        </w:tabs>
        <w:spacing w:line="325" w:lineRule="auto"/>
        <w:ind w:left="880" w:right="280" w:hanging="306"/>
        <w:jc w:val="both"/>
        <w:rPr>
          <w:rFonts w:ascii="Arial" w:eastAsia="Arial" w:hAnsi="Arial"/>
          <w:sz w:val="23"/>
        </w:rPr>
      </w:pPr>
      <w:r>
        <w:rPr>
          <w:rFonts w:ascii="Arial" w:eastAsia="Arial" w:hAnsi="Arial"/>
          <w:sz w:val="23"/>
        </w:rPr>
        <w:t xml:space="preserve">Latent Group 2. </w:t>
      </w:r>
      <w:r>
        <w:rPr>
          <w:rFonts w:ascii="Arial" w:eastAsia="Arial" w:hAnsi="Arial"/>
          <w:b/>
          <w:sz w:val="23"/>
        </w:rPr>
        <w:t>Cardiovascular only</w:t>
      </w:r>
      <w:r>
        <w:rPr>
          <w:rFonts w:ascii="Arial" w:eastAsia="Arial" w:hAnsi="Arial"/>
          <w:sz w:val="23"/>
        </w:rPr>
        <w:t>. Item response in this</w:t>
      </w:r>
      <w:r>
        <w:rPr>
          <w:rFonts w:ascii="Arial" w:eastAsia="Arial" w:hAnsi="Arial"/>
          <w:sz w:val="23"/>
        </w:rPr>
        <w:t xml:space="preserve"> Latent group have more than 50% chance of having at least 1 condition from the Cardiovascular group. High probabilities of having no diseases in any of the other groups.</w:t>
      </w:r>
    </w:p>
    <w:p w:rsidR="00000000" w:rsidRDefault="008D7936">
      <w:pPr>
        <w:spacing w:line="1" w:lineRule="exact"/>
        <w:rPr>
          <w:rFonts w:ascii="Arial" w:eastAsia="Arial" w:hAnsi="Arial"/>
          <w:sz w:val="23"/>
        </w:rPr>
      </w:pPr>
    </w:p>
    <w:p w:rsidR="00000000" w:rsidRDefault="008D7936">
      <w:pPr>
        <w:numPr>
          <w:ilvl w:val="0"/>
          <w:numId w:val="15"/>
        </w:numPr>
        <w:tabs>
          <w:tab w:val="left" w:pos="880"/>
        </w:tabs>
        <w:spacing w:line="0" w:lineRule="atLeast"/>
        <w:ind w:left="880" w:hanging="306"/>
        <w:rPr>
          <w:rFonts w:ascii="Arial" w:eastAsia="Arial" w:hAnsi="Arial"/>
          <w:sz w:val="23"/>
        </w:rPr>
      </w:pPr>
      <w:r>
        <w:rPr>
          <w:rFonts w:ascii="Arial" w:eastAsia="Arial" w:hAnsi="Arial"/>
          <w:sz w:val="23"/>
        </w:rPr>
        <w:t xml:space="preserve">Latent Group 3. </w:t>
      </w:r>
      <w:r>
        <w:rPr>
          <w:rFonts w:ascii="Arial" w:eastAsia="Arial" w:hAnsi="Arial"/>
          <w:b/>
          <w:sz w:val="23"/>
        </w:rPr>
        <w:t>Cancer</w:t>
      </w:r>
      <w:r>
        <w:rPr>
          <w:rFonts w:ascii="Arial" w:eastAsia="Arial" w:hAnsi="Arial"/>
          <w:sz w:val="23"/>
        </w:rPr>
        <w:t>. Individuals in this group have almost 100% probability</w:t>
      </w:r>
    </w:p>
    <w:p w:rsidR="00000000" w:rsidRDefault="008D7936">
      <w:pPr>
        <w:tabs>
          <w:tab w:val="left" w:pos="880"/>
        </w:tabs>
        <w:spacing w:line="0" w:lineRule="atLeast"/>
        <w:ind w:left="880" w:hanging="306"/>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65"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w:t>
      </w:r>
      <w:r>
        <w:rPr>
          <w:rFonts w:ascii="Arial" w:eastAsia="Arial" w:hAnsi="Arial"/>
          <w:sz w:val="21"/>
        </w:rPr>
        <w:t>6</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5" w:name="page45"/>
      <w:bookmarkEnd w:id="45"/>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080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A22F4" id="Line 4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3wkqpR0CAABDBAAADgAAAAAAAAAAAAAAAAAuAgAAZHJzL2Uyb0RvYy54bWxQSwEC&#10;LQAUAAYACAAAACEAJ5mNzN4AAAAGAQAADwAAAAAAAAAAAAAAAAB3BAAAZHJzL2Rvd25yZXYueG1s&#10;UEsFBgAAAAAEAAQA8wAAAIIFAAAAAA==&#10;" strokeweight=".14039mm"/>
            </w:pict>
          </mc:Fallback>
        </mc:AlternateContent>
      </w:r>
      <w:r>
        <w:rPr>
          <w:rFonts w:ascii="Arial" w:eastAsia="Arial" w:hAnsi="Arial"/>
          <w:noProof/>
          <w:sz w:val="24"/>
        </w:rPr>
        <w:drawing>
          <wp:anchor distT="0" distB="0" distL="114300" distR="114300" simplePos="0" relativeHeight="251661824" behindDoc="1" locked="0" layoutInCell="1" allowOverlap="1">
            <wp:simplePos x="0" y="0"/>
            <wp:positionH relativeFrom="column">
              <wp:posOffset>461645</wp:posOffset>
            </wp:positionH>
            <wp:positionV relativeFrom="paragraph">
              <wp:posOffset>1006475</wp:posOffset>
            </wp:positionV>
            <wp:extent cx="5020310" cy="6275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310" cy="62750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936">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99" w:lineRule="exact"/>
        <w:rPr>
          <w:rFonts w:ascii="Times New Roman" w:eastAsia="Times New Roman" w:hAnsi="Times New Roman"/>
        </w:rPr>
      </w:pPr>
    </w:p>
    <w:p w:rsidR="00000000" w:rsidRDefault="008D7936">
      <w:pPr>
        <w:spacing w:line="0" w:lineRule="atLeast"/>
        <w:jc w:val="center"/>
        <w:rPr>
          <w:rFonts w:ascii="Arial" w:eastAsia="Arial" w:hAnsi="Arial"/>
          <w:sz w:val="23"/>
        </w:rPr>
      </w:pPr>
      <w:r>
        <w:rPr>
          <w:rFonts w:ascii="Arial" w:eastAsia="Arial" w:hAnsi="Arial"/>
          <w:sz w:val="23"/>
        </w:rPr>
        <w:t>Figure 4.2: Item response probabilities for nine latent group model</w:t>
      </w:r>
    </w:p>
    <w:p w:rsidR="00000000" w:rsidRDefault="008D7936">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27"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37</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6" w:name="page46"/>
      <w:bookmarkEnd w:id="46"/>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28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E5EA8" id="Line 4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ub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AfUG5s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880"/>
        <w:rPr>
          <w:rFonts w:ascii="Arial" w:eastAsia="Arial" w:hAnsi="Arial"/>
          <w:sz w:val="22"/>
        </w:rPr>
      </w:pPr>
      <w:r>
        <w:rPr>
          <w:rFonts w:ascii="Arial" w:eastAsia="Arial" w:hAnsi="Arial"/>
          <w:sz w:val="22"/>
        </w:rPr>
        <w:t>of having had cancer in last 5 years. Weak probabilities a</w:t>
      </w:r>
      <w:r>
        <w:rPr>
          <w:rFonts w:ascii="Arial" w:eastAsia="Arial" w:hAnsi="Arial"/>
          <w:sz w:val="22"/>
        </w:rPr>
        <w:t>cross some other groups.</w:t>
      </w:r>
    </w:p>
    <w:p w:rsidR="00000000" w:rsidRDefault="008D7936">
      <w:pPr>
        <w:spacing w:line="103" w:lineRule="exact"/>
        <w:rPr>
          <w:rFonts w:ascii="Times New Roman" w:eastAsia="Times New Roman" w:hAnsi="Times New Roman"/>
        </w:rPr>
      </w:pPr>
    </w:p>
    <w:p w:rsidR="00000000" w:rsidRDefault="008D7936">
      <w:pPr>
        <w:numPr>
          <w:ilvl w:val="0"/>
          <w:numId w:val="16"/>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4. </w:t>
      </w:r>
      <w:r>
        <w:rPr>
          <w:rFonts w:ascii="Arial" w:eastAsia="Arial" w:hAnsi="Arial"/>
          <w:b/>
          <w:sz w:val="24"/>
        </w:rPr>
        <w:t>Mental Health/Pain</w:t>
      </w:r>
      <w:r>
        <w:rPr>
          <w:rFonts w:ascii="Arial" w:eastAsia="Arial" w:hAnsi="Arial"/>
          <w:sz w:val="24"/>
        </w:rPr>
        <w:t xml:space="preserve"> High probability of having at least one diseases from Pain/MS group and at least one disease from Mental Health/Liver group.</w:t>
      </w:r>
    </w:p>
    <w:p w:rsidR="00000000" w:rsidRDefault="008D7936">
      <w:pPr>
        <w:spacing w:line="2" w:lineRule="exact"/>
        <w:rPr>
          <w:rFonts w:ascii="Arial" w:eastAsia="Arial" w:hAnsi="Arial"/>
          <w:sz w:val="24"/>
        </w:rPr>
      </w:pPr>
    </w:p>
    <w:p w:rsidR="00000000" w:rsidRDefault="008D7936">
      <w:pPr>
        <w:numPr>
          <w:ilvl w:val="0"/>
          <w:numId w:val="16"/>
        </w:numPr>
        <w:tabs>
          <w:tab w:val="left" w:pos="880"/>
        </w:tabs>
        <w:spacing w:line="311" w:lineRule="auto"/>
        <w:ind w:left="880" w:right="240" w:hanging="306"/>
        <w:jc w:val="both"/>
        <w:rPr>
          <w:rFonts w:ascii="Arial" w:eastAsia="Arial" w:hAnsi="Arial"/>
          <w:sz w:val="24"/>
        </w:rPr>
      </w:pPr>
      <w:r>
        <w:rPr>
          <w:rFonts w:ascii="Arial" w:eastAsia="Arial" w:hAnsi="Arial"/>
          <w:sz w:val="24"/>
        </w:rPr>
        <w:t xml:space="preserve">Latent Group 5. </w:t>
      </w:r>
      <w:r>
        <w:rPr>
          <w:rFonts w:ascii="Arial" w:eastAsia="Arial" w:hAnsi="Arial"/>
          <w:b/>
          <w:sz w:val="24"/>
        </w:rPr>
        <w:t>Mental and Physical Multimorbidity</w:t>
      </w:r>
      <w:r>
        <w:rPr>
          <w:rFonts w:ascii="Arial" w:eastAsia="Arial" w:hAnsi="Arial"/>
          <w:sz w:val="24"/>
        </w:rPr>
        <w:t xml:space="preserve"> High probabili-tie</w:t>
      </w:r>
      <w:r>
        <w:rPr>
          <w:rFonts w:ascii="Arial" w:eastAsia="Arial" w:hAnsi="Arial"/>
          <w:sz w:val="24"/>
        </w:rPr>
        <w:t>s of having at least 1 cardiovascular, diabetes/stroke, Pain/MS, and Mental health/Liver disease. This group also has the highest probability across latent groups for having 1 respiratory disease.</w:t>
      </w:r>
    </w:p>
    <w:p w:rsidR="00000000" w:rsidRDefault="008D7936">
      <w:pPr>
        <w:spacing w:line="3" w:lineRule="exact"/>
        <w:rPr>
          <w:rFonts w:ascii="Arial" w:eastAsia="Arial" w:hAnsi="Arial"/>
          <w:sz w:val="24"/>
        </w:rPr>
      </w:pPr>
    </w:p>
    <w:p w:rsidR="00000000" w:rsidRDefault="008D7936">
      <w:pPr>
        <w:numPr>
          <w:ilvl w:val="0"/>
          <w:numId w:val="16"/>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6 </w:t>
      </w:r>
      <w:r>
        <w:rPr>
          <w:rFonts w:ascii="Arial" w:eastAsia="Arial" w:hAnsi="Arial"/>
          <w:b/>
          <w:sz w:val="24"/>
        </w:rPr>
        <w:t>Physical Multimorbidity</w:t>
      </w:r>
      <w:r>
        <w:rPr>
          <w:rFonts w:ascii="Arial" w:eastAsia="Arial" w:hAnsi="Arial"/>
          <w:sz w:val="24"/>
        </w:rPr>
        <w:t xml:space="preserve"> High probability of</w:t>
      </w:r>
      <w:r>
        <w:rPr>
          <w:rFonts w:ascii="Arial" w:eastAsia="Arial" w:hAnsi="Arial"/>
          <w:sz w:val="24"/>
        </w:rPr>
        <w:t xml:space="preserve"> a least one cardiovascular disease and one of Diabetes/Stroke.</w:t>
      </w:r>
    </w:p>
    <w:p w:rsidR="00000000" w:rsidRDefault="008D7936">
      <w:pPr>
        <w:spacing w:line="1" w:lineRule="exact"/>
        <w:rPr>
          <w:rFonts w:ascii="Arial" w:eastAsia="Arial" w:hAnsi="Arial"/>
          <w:sz w:val="24"/>
        </w:rPr>
      </w:pPr>
    </w:p>
    <w:p w:rsidR="00000000" w:rsidRDefault="008D7936">
      <w:pPr>
        <w:numPr>
          <w:ilvl w:val="0"/>
          <w:numId w:val="16"/>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7. </w:t>
      </w:r>
      <w:r>
        <w:rPr>
          <w:rFonts w:ascii="Arial" w:eastAsia="Arial" w:hAnsi="Arial"/>
          <w:b/>
          <w:sz w:val="24"/>
        </w:rPr>
        <w:t>Physical multimorbidity (Strong Cardio)</w:t>
      </w:r>
      <w:r>
        <w:rPr>
          <w:rFonts w:ascii="Arial" w:eastAsia="Arial" w:hAnsi="Arial"/>
          <w:sz w:val="24"/>
        </w:rPr>
        <w:t>. Similar to Latent group 6 but individuals in this group are more likely to have 2 or more cardiovascular diseases.</w:t>
      </w:r>
    </w:p>
    <w:p w:rsidR="00000000" w:rsidRDefault="008D7936">
      <w:pPr>
        <w:spacing w:line="2" w:lineRule="exact"/>
        <w:rPr>
          <w:rFonts w:ascii="Arial" w:eastAsia="Arial" w:hAnsi="Arial"/>
          <w:sz w:val="24"/>
        </w:rPr>
      </w:pPr>
    </w:p>
    <w:p w:rsidR="00000000" w:rsidRDefault="008D7936">
      <w:pPr>
        <w:numPr>
          <w:ilvl w:val="0"/>
          <w:numId w:val="16"/>
        </w:numPr>
        <w:tabs>
          <w:tab w:val="left" w:pos="869"/>
        </w:tabs>
        <w:spacing w:line="311" w:lineRule="auto"/>
        <w:ind w:left="860" w:right="240" w:hanging="286"/>
        <w:jc w:val="both"/>
        <w:rPr>
          <w:rFonts w:ascii="Arial" w:eastAsia="Arial" w:hAnsi="Arial"/>
          <w:sz w:val="24"/>
        </w:rPr>
      </w:pPr>
      <w:r>
        <w:rPr>
          <w:rFonts w:ascii="Arial" w:eastAsia="Arial" w:hAnsi="Arial"/>
          <w:sz w:val="24"/>
        </w:rPr>
        <w:t xml:space="preserve">Latent Group 8. </w:t>
      </w:r>
      <w:r>
        <w:rPr>
          <w:rFonts w:ascii="Arial" w:eastAsia="Arial" w:hAnsi="Arial"/>
          <w:b/>
          <w:sz w:val="24"/>
        </w:rPr>
        <w:t>De</w:t>
      </w:r>
      <w:r>
        <w:rPr>
          <w:rFonts w:ascii="Arial" w:eastAsia="Arial" w:hAnsi="Arial"/>
          <w:b/>
          <w:sz w:val="24"/>
        </w:rPr>
        <w:t>mentia with Mental/Physical MM</w:t>
      </w:r>
      <w:r>
        <w:rPr>
          <w:rFonts w:ascii="Arial" w:eastAsia="Arial" w:hAnsi="Arial"/>
          <w:sz w:val="24"/>
        </w:rPr>
        <w:t xml:space="preserve"> Individuals in this latent group have almost 100% probability of having dementia or Parkinson</w:t>
      </w:r>
      <w:r>
        <w:rPr>
          <w:rFonts w:ascii="Arial" w:eastAsia="Arial" w:hAnsi="Arial"/>
          <w:sz w:val="24"/>
        </w:rPr>
        <w:t>’s. Also highly likely to have at least one Cardiovascular disease and mildly raised probability of having mental health or psychosi</w:t>
      </w:r>
      <w:r>
        <w:rPr>
          <w:rFonts w:ascii="Arial" w:eastAsia="Arial" w:hAnsi="Arial"/>
          <w:sz w:val="24"/>
        </w:rPr>
        <w:t>s diseases.</w:t>
      </w:r>
    </w:p>
    <w:p w:rsidR="00000000" w:rsidRDefault="008D7936">
      <w:pPr>
        <w:spacing w:line="3" w:lineRule="exact"/>
        <w:rPr>
          <w:rFonts w:ascii="Arial" w:eastAsia="Arial" w:hAnsi="Arial"/>
          <w:sz w:val="24"/>
        </w:rPr>
      </w:pPr>
    </w:p>
    <w:p w:rsidR="00000000" w:rsidRDefault="008D7936">
      <w:pPr>
        <w:numPr>
          <w:ilvl w:val="0"/>
          <w:numId w:val="16"/>
        </w:numPr>
        <w:tabs>
          <w:tab w:val="left" w:pos="880"/>
        </w:tabs>
        <w:spacing w:line="338" w:lineRule="auto"/>
        <w:ind w:left="880" w:right="280" w:hanging="306"/>
        <w:jc w:val="both"/>
        <w:rPr>
          <w:rFonts w:ascii="Arial" w:eastAsia="Arial" w:hAnsi="Arial"/>
          <w:sz w:val="24"/>
        </w:rPr>
      </w:pPr>
      <w:r>
        <w:rPr>
          <w:rFonts w:ascii="Arial" w:eastAsia="Arial" w:hAnsi="Arial"/>
          <w:sz w:val="24"/>
        </w:rPr>
        <w:t xml:space="preserve">Latent Group 9. </w:t>
      </w:r>
      <w:r>
        <w:rPr>
          <w:rFonts w:ascii="Arial" w:eastAsia="Arial" w:hAnsi="Arial"/>
          <w:b/>
          <w:sz w:val="24"/>
        </w:rPr>
        <w:t>Mental Health only</w:t>
      </w:r>
      <w:r>
        <w:rPr>
          <w:rFonts w:ascii="Arial" w:eastAsia="Arial" w:hAnsi="Arial"/>
          <w:sz w:val="24"/>
        </w:rPr>
        <w:t>. High probability of having a least 1 of the Mental Health/Liver group diseases. Also mildly raised probabilities in the Psychosis and Sciz_Bipolar groups.</w:t>
      </w:r>
    </w:p>
    <w:p w:rsidR="00000000" w:rsidRDefault="008D7936">
      <w:pPr>
        <w:spacing w:line="56" w:lineRule="exact"/>
        <w:rPr>
          <w:rFonts w:ascii="Times New Roman" w:eastAsia="Times New Roman" w:hAnsi="Times New Roman"/>
        </w:rPr>
      </w:pPr>
    </w:p>
    <w:p w:rsidR="00000000" w:rsidRDefault="008D7936">
      <w:pPr>
        <w:spacing w:line="0" w:lineRule="atLeast"/>
        <w:ind w:left="280"/>
        <w:rPr>
          <w:rFonts w:ascii="Arial" w:eastAsia="Arial" w:hAnsi="Arial"/>
          <w:sz w:val="22"/>
        </w:rPr>
      </w:pPr>
      <w:r>
        <w:rPr>
          <w:rFonts w:ascii="Arial" w:eastAsia="Arial" w:hAnsi="Arial"/>
          <w:sz w:val="22"/>
        </w:rPr>
        <w:t>Proportionate size of each of the assigned latent v</w:t>
      </w:r>
      <w:r>
        <w:rPr>
          <w:rFonts w:ascii="Arial" w:eastAsia="Arial" w:hAnsi="Arial"/>
          <w:sz w:val="22"/>
        </w:rPr>
        <w:t xml:space="preserve">ariable groups is shown in Figure </w:t>
      </w:r>
      <w:hyperlink w:anchor="page47" w:history="1">
        <w:r>
          <w:rPr>
            <w:rFonts w:ascii="Arial" w:eastAsia="Arial" w:hAnsi="Arial"/>
            <w:color w:val="0000FF"/>
            <w:sz w:val="22"/>
          </w:rPr>
          <w:t>4.3</w:t>
        </w:r>
      </w:hyperlink>
      <w:r>
        <w:rPr>
          <w:rFonts w:ascii="Arial" w:eastAsia="Arial" w:hAnsi="Arial"/>
          <w:sz w:val="22"/>
        </w:rPr>
        <w:t>.</w:t>
      </w:r>
    </w:p>
    <w:p w:rsidR="00000000" w:rsidRDefault="008D7936">
      <w:pPr>
        <w:spacing w:line="250" w:lineRule="exact"/>
        <w:rPr>
          <w:rFonts w:ascii="Times New Roman" w:eastAsia="Times New Roman" w:hAnsi="Times New Roman"/>
        </w:rPr>
      </w:pPr>
    </w:p>
    <w:p w:rsidR="00000000" w:rsidRDefault="008D7936">
      <w:pPr>
        <w:spacing w:line="363" w:lineRule="auto"/>
        <w:ind w:left="280" w:right="280"/>
        <w:jc w:val="both"/>
        <w:rPr>
          <w:rFonts w:ascii="Arial" w:eastAsia="Arial" w:hAnsi="Arial"/>
          <w:sz w:val="24"/>
        </w:rPr>
      </w:pPr>
      <w:r>
        <w:rPr>
          <w:rFonts w:ascii="Arial" w:eastAsia="Arial" w:hAnsi="Arial"/>
          <w:sz w:val="24"/>
        </w:rPr>
        <w:t xml:space="preserve">The </w:t>
      </w:r>
      <w:r>
        <w:rPr>
          <w:rFonts w:ascii="Arial" w:eastAsia="Arial" w:hAnsi="Arial"/>
          <w:sz w:val="24"/>
        </w:rPr>
        <w:t>“Well</w:t>
      </w:r>
      <w:r>
        <w:rPr>
          <w:rFonts w:ascii="Arial" w:eastAsia="Arial" w:hAnsi="Arial"/>
          <w:sz w:val="24"/>
        </w:rPr>
        <w:t>” latent group was by far the largest group with almost 70% of individuals within it. The other groups formed much smaller proportions of the data.</w:t>
      </w:r>
    </w:p>
    <w:p w:rsidR="00000000" w:rsidRDefault="008D7936">
      <w:pPr>
        <w:spacing w:line="39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4.4.4</w:t>
      </w:r>
      <w:r>
        <w:rPr>
          <w:rFonts w:ascii="Arial" w:eastAsia="Arial" w:hAnsi="Arial"/>
          <w:b/>
          <w:sz w:val="29"/>
        </w:rPr>
        <w:tab/>
      </w:r>
      <w:r>
        <w:rPr>
          <w:rFonts w:ascii="Arial" w:eastAsia="Arial" w:hAnsi="Arial"/>
          <w:b/>
          <w:sz w:val="29"/>
        </w:rPr>
        <w:t>Sociodemographic breakdown</w:t>
      </w:r>
      <w:r>
        <w:rPr>
          <w:rFonts w:ascii="Arial" w:eastAsia="Arial" w:hAnsi="Arial"/>
          <w:b/>
          <w:sz w:val="29"/>
        </w:rPr>
        <w:t xml:space="preserve"> of latent groups</w:t>
      </w:r>
    </w:p>
    <w:p w:rsidR="00000000" w:rsidRDefault="008D7936">
      <w:pPr>
        <w:spacing w:line="379" w:lineRule="exact"/>
        <w:rPr>
          <w:rFonts w:ascii="Times New Roman" w:eastAsia="Times New Roman" w:hAnsi="Times New Roman"/>
        </w:rPr>
      </w:pPr>
    </w:p>
    <w:p w:rsidR="00000000" w:rsidRDefault="008D7936">
      <w:pPr>
        <w:spacing w:line="328" w:lineRule="auto"/>
        <w:ind w:left="280" w:right="280" w:firstLine="6"/>
        <w:jc w:val="both"/>
        <w:rPr>
          <w:rFonts w:ascii="Arial" w:eastAsia="Arial" w:hAnsi="Arial"/>
          <w:sz w:val="24"/>
        </w:rPr>
      </w:pPr>
      <w:r>
        <w:rPr>
          <w:rFonts w:ascii="Arial" w:eastAsia="Arial" w:hAnsi="Arial"/>
          <w:sz w:val="24"/>
        </w:rPr>
        <w:t xml:space="preserve">Each of the Histograms of Age for each of the latent groups shown in Figure </w:t>
      </w:r>
      <w:hyperlink w:anchor="page48" w:history="1">
        <w:r>
          <w:rPr>
            <w:rFonts w:ascii="Arial" w:eastAsia="Arial" w:hAnsi="Arial"/>
            <w:color w:val="0000FF"/>
            <w:sz w:val="24"/>
          </w:rPr>
          <w:t>4.4</w:t>
        </w:r>
        <w:r>
          <w:rPr>
            <w:rFonts w:ascii="Arial" w:eastAsia="Arial" w:hAnsi="Arial"/>
            <w:sz w:val="24"/>
          </w:rPr>
          <w:t xml:space="preserve"> </w:t>
        </w:r>
      </w:hyperlink>
      <w:r>
        <w:rPr>
          <w:rFonts w:ascii="Arial" w:eastAsia="Arial" w:hAnsi="Arial"/>
          <w:sz w:val="24"/>
        </w:rPr>
        <w:t xml:space="preserve">show variation in distribution. The </w:t>
      </w:r>
      <w:r>
        <w:rPr>
          <w:rFonts w:ascii="Arial" w:eastAsia="Arial" w:hAnsi="Arial"/>
          <w:sz w:val="24"/>
        </w:rPr>
        <w:t>“Well</w:t>
      </w:r>
      <w:r>
        <w:rPr>
          <w:rFonts w:ascii="Arial" w:eastAsia="Arial" w:hAnsi="Arial"/>
          <w:sz w:val="24"/>
        </w:rPr>
        <w:t xml:space="preserve">” and </w:t>
      </w:r>
      <w:r>
        <w:rPr>
          <w:rFonts w:ascii="Arial" w:eastAsia="Arial" w:hAnsi="Arial"/>
          <w:sz w:val="24"/>
        </w:rPr>
        <w:t>“Mental Health only</w:t>
      </w:r>
      <w:r>
        <w:rPr>
          <w:rFonts w:ascii="Arial" w:eastAsia="Arial" w:hAnsi="Arial"/>
          <w:sz w:val="24"/>
        </w:rPr>
        <w:t>” groups have a much younger age distribution compared to the oth</w:t>
      </w:r>
      <w:r>
        <w:rPr>
          <w:rFonts w:ascii="Arial" w:eastAsia="Arial" w:hAnsi="Arial"/>
          <w:sz w:val="24"/>
        </w:rPr>
        <w:t xml:space="preserve">er groups. The </w:t>
      </w:r>
      <w:r>
        <w:rPr>
          <w:rFonts w:ascii="Arial" w:eastAsia="Arial" w:hAnsi="Arial"/>
          <w:sz w:val="24"/>
        </w:rPr>
        <w:t>“Dementia</w:t>
      </w:r>
      <w:r>
        <w:rPr>
          <w:rFonts w:ascii="Arial" w:eastAsia="Arial" w:hAnsi="Arial"/>
          <w:sz w:val="24"/>
        </w:rPr>
        <w:t>” group has a much older distribution.</w:t>
      </w:r>
    </w:p>
    <w:p w:rsidR="00000000" w:rsidRDefault="008D7936">
      <w:pPr>
        <w:spacing w:line="70" w:lineRule="exact"/>
        <w:rPr>
          <w:rFonts w:ascii="Times New Roman" w:eastAsia="Times New Roman" w:hAnsi="Times New Roman"/>
        </w:rPr>
      </w:pPr>
    </w:p>
    <w:p w:rsidR="00000000" w:rsidRDefault="008D7936">
      <w:pPr>
        <w:spacing w:line="337" w:lineRule="auto"/>
        <w:ind w:left="260" w:right="280" w:firstLine="33"/>
        <w:jc w:val="both"/>
        <w:rPr>
          <w:rFonts w:ascii="Arial" w:eastAsia="Arial" w:hAnsi="Arial"/>
          <w:sz w:val="24"/>
        </w:rPr>
      </w:pPr>
      <w:r>
        <w:rPr>
          <w:rFonts w:ascii="Arial" w:eastAsia="Arial" w:hAnsi="Arial"/>
          <w:sz w:val="24"/>
        </w:rPr>
        <w:t xml:space="preserve">Figure </w:t>
      </w:r>
      <w:hyperlink w:anchor="page49" w:history="1">
        <w:r>
          <w:rPr>
            <w:rFonts w:ascii="Arial" w:eastAsia="Arial" w:hAnsi="Arial"/>
            <w:color w:val="0000FF"/>
            <w:sz w:val="24"/>
          </w:rPr>
          <w:t>4.5</w:t>
        </w:r>
        <w:r>
          <w:rPr>
            <w:rFonts w:ascii="Arial" w:eastAsia="Arial" w:hAnsi="Arial"/>
            <w:sz w:val="24"/>
          </w:rPr>
          <w:t xml:space="preserve"> </w:t>
        </w:r>
      </w:hyperlink>
      <w:r>
        <w:rPr>
          <w:rFonts w:ascii="Arial" w:eastAsia="Arial" w:hAnsi="Arial"/>
          <w:sz w:val="24"/>
        </w:rPr>
        <w:t xml:space="preserve">shows higher proportions of males in the </w:t>
      </w:r>
      <w:r>
        <w:rPr>
          <w:rFonts w:ascii="Arial" w:eastAsia="Arial" w:hAnsi="Arial"/>
          <w:sz w:val="24"/>
        </w:rPr>
        <w:t>“Physical MM</w:t>
      </w:r>
      <w:r>
        <w:rPr>
          <w:rFonts w:ascii="Arial" w:eastAsia="Arial" w:hAnsi="Arial"/>
          <w:sz w:val="24"/>
        </w:rPr>
        <w:t xml:space="preserve">” latent group. The </w:t>
      </w:r>
      <w:r>
        <w:rPr>
          <w:rFonts w:ascii="Arial" w:eastAsia="Arial" w:hAnsi="Arial"/>
          <w:sz w:val="24"/>
        </w:rPr>
        <w:t>“Well</w:t>
      </w:r>
      <w:r>
        <w:rPr>
          <w:rFonts w:ascii="Arial" w:eastAsia="Arial" w:hAnsi="Arial"/>
          <w:sz w:val="24"/>
        </w:rPr>
        <w:t xml:space="preserve">” and </w:t>
      </w:r>
      <w:r>
        <w:rPr>
          <w:rFonts w:ascii="Arial" w:eastAsia="Arial" w:hAnsi="Arial"/>
          <w:sz w:val="24"/>
        </w:rPr>
        <w:t>“Physical MM high Cardio</w:t>
      </w:r>
      <w:r>
        <w:rPr>
          <w:rFonts w:ascii="Arial" w:eastAsia="Arial" w:hAnsi="Arial"/>
          <w:sz w:val="24"/>
        </w:rPr>
        <w:t xml:space="preserve">” groups have even splits by gender. All other </w:t>
      </w:r>
      <w:r>
        <w:rPr>
          <w:rFonts w:ascii="Arial" w:eastAsia="Arial" w:hAnsi="Arial"/>
          <w:sz w:val="24"/>
        </w:rPr>
        <w:t>groups have higher proportions of females.</w:t>
      </w:r>
    </w:p>
    <w:p w:rsidR="00000000" w:rsidRDefault="008D7936">
      <w:pPr>
        <w:spacing w:line="337" w:lineRule="auto"/>
        <w:ind w:left="260" w:right="28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43"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38</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7" w:name="page47"/>
      <w:bookmarkEnd w:id="47"/>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387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E597A" id="Line 4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OdYHgIAAEM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HqA51g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64896" behindDoc="1" locked="0" layoutInCell="1" allowOverlap="1">
            <wp:simplePos x="0" y="0"/>
            <wp:positionH relativeFrom="column">
              <wp:posOffset>461645</wp:posOffset>
            </wp:positionH>
            <wp:positionV relativeFrom="paragraph">
              <wp:posOffset>1405890</wp:posOffset>
            </wp:positionV>
            <wp:extent cx="5020310" cy="547687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310" cy="54768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936">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71" w:lineRule="exact"/>
        <w:rPr>
          <w:rFonts w:ascii="Times New Roman" w:eastAsia="Times New Roman" w:hAnsi="Times New Roman"/>
        </w:rPr>
      </w:pPr>
    </w:p>
    <w:p w:rsidR="00000000" w:rsidRDefault="008D7936">
      <w:pPr>
        <w:spacing w:line="0" w:lineRule="atLeast"/>
        <w:jc w:val="center"/>
        <w:rPr>
          <w:rFonts w:ascii="Arial" w:eastAsia="Arial" w:hAnsi="Arial"/>
          <w:sz w:val="23"/>
        </w:rPr>
      </w:pPr>
      <w:r>
        <w:rPr>
          <w:rFonts w:ascii="Arial" w:eastAsia="Arial" w:hAnsi="Arial"/>
          <w:sz w:val="23"/>
        </w:rPr>
        <w:t>Figure 4.3: Latent Group Proportions</w:t>
      </w:r>
    </w:p>
    <w:p w:rsidR="00000000" w:rsidRDefault="008D7936">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56"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39</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8" w:name="page48"/>
      <w:bookmarkEnd w:id="48"/>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592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0CC28" id="Line 4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WVQR0CAABDBAAADgAAAAAAAAAAAAAAAAAuAgAAZHJzL2Uyb0RvYy54bWxQSwEC&#10;LQAUAAYACAAAACEAJ5mNzN4AAAAGAQAADwAAAAAAAAAAAAAAAAB3BAAAZHJzL2Rvd25yZXYueG1s&#10;UEsFBgAAAAAEAAQA8wAAAIIFAAAAAA==&#10;" strokeweight=".14039mm"/>
            </w:pict>
          </mc:Fallback>
        </mc:AlternateContent>
      </w:r>
      <w:r>
        <w:rPr>
          <w:rFonts w:ascii="Arial" w:eastAsia="Arial" w:hAnsi="Arial"/>
          <w:noProof/>
          <w:sz w:val="24"/>
        </w:rPr>
        <w:drawing>
          <wp:anchor distT="0" distB="0" distL="114300" distR="114300" simplePos="0" relativeHeight="251666944" behindDoc="1" locked="0" layoutInCell="1" allowOverlap="1">
            <wp:simplePos x="0" y="0"/>
            <wp:positionH relativeFrom="column">
              <wp:posOffset>461645</wp:posOffset>
            </wp:positionH>
            <wp:positionV relativeFrom="paragraph">
              <wp:posOffset>367030</wp:posOffset>
            </wp:positionV>
            <wp:extent cx="5020310" cy="286893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0310" cy="286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8" w:lineRule="exact"/>
        <w:rPr>
          <w:rFonts w:ascii="Times New Roman" w:eastAsia="Times New Roman" w:hAnsi="Times New Roman"/>
        </w:rPr>
      </w:pPr>
    </w:p>
    <w:p w:rsidR="00000000" w:rsidRDefault="008D7936">
      <w:pPr>
        <w:spacing w:line="0" w:lineRule="atLeast"/>
        <w:jc w:val="center"/>
        <w:rPr>
          <w:rFonts w:ascii="Arial" w:eastAsia="Arial" w:hAnsi="Arial"/>
          <w:sz w:val="24"/>
        </w:rPr>
      </w:pPr>
      <w:r>
        <w:rPr>
          <w:rFonts w:ascii="Arial" w:eastAsia="Arial" w:hAnsi="Arial"/>
          <w:sz w:val="24"/>
        </w:rPr>
        <w:t>Figure 4.4: Histog</w:t>
      </w:r>
      <w:r>
        <w:rPr>
          <w:rFonts w:ascii="Arial" w:eastAsia="Arial" w:hAnsi="Arial"/>
          <w:sz w:val="24"/>
        </w:rPr>
        <w:t>rams of Age, by Latent Group</w:t>
      </w:r>
    </w:p>
    <w:p w:rsidR="00000000" w:rsidRDefault="008D7936">
      <w:pPr>
        <w:spacing w:line="200" w:lineRule="exact"/>
        <w:rPr>
          <w:rFonts w:ascii="Times New Roman" w:eastAsia="Times New Roman" w:hAnsi="Times New Roman"/>
        </w:rPr>
      </w:pPr>
    </w:p>
    <w:p w:rsidR="00000000" w:rsidRDefault="008D7936">
      <w:pPr>
        <w:spacing w:line="248" w:lineRule="exact"/>
        <w:rPr>
          <w:rFonts w:ascii="Times New Roman" w:eastAsia="Times New Roman" w:hAnsi="Times New Roman"/>
        </w:rPr>
      </w:pPr>
    </w:p>
    <w:p w:rsidR="00000000" w:rsidRDefault="008D7936">
      <w:pPr>
        <w:spacing w:line="328" w:lineRule="auto"/>
        <w:ind w:left="260" w:right="240" w:firstLine="33"/>
        <w:jc w:val="both"/>
        <w:rPr>
          <w:rFonts w:ascii="Arial" w:eastAsia="Arial" w:hAnsi="Arial"/>
          <w:sz w:val="24"/>
        </w:rPr>
      </w:pPr>
      <w:r>
        <w:rPr>
          <w:rFonts w:ascii="Arial" w:eastAsia="Arial" w:hAnsi="Arial"/>
          <w:sz w:val="24"/>
        </w:rPr>
        <w:t xml:space="preserve">Figure </w:t>
      </w:r>
      <w:hyperlink w:anchor="page50" w:history="1">
        <w:r>
          <w:rPr>
            <w:rFonts w:ascii="Arial" w:eastAsia="Arial" w:hAnsi="Arial"/>
            <w:color w:val="0000FF"/>
            <w:sz w:val="24"/>
          </w:rPr>
          <w:t>4.6</w:t>
        </w:r>
        <w:r>
          <w:rPr>
            <w:rFonts w:ascii="Arial" w:eastAsia="Arial" w:hAnsi="Arial"/>
            <w:sz w:val="24"/>
          </w:rPr>
          <w:t xml:space="preserve"> </w:t>
        </w:r>
      </w:hyperlink>
      <w:r>
        <w:rPr>
          <w:rFonts w:ascii="Arial" w:eastAsia="Arial" w:hAnsi="Arial"/>
          <w:sz w:val="24"/>
        </w:rPr>
        <w:t xml:space="preserve">shows distribution of deprivation across latent groups by Carstairs Decile. There are clear gradients in the </w:t>
      </w:r>
      <w:r>
        <w:rPr>
          <w:rFonts w:ascii="Arial" w:eastAsia="Arial" w:hAnsi="Arial"/>
          <w:sz w:val="24"/>
        </w:rPr>
        <w:t>“Mental Health &amp; Pain</w:t>
      </w:r>
      <w:r>
        <w:rPr>
          <w:rFonts w:ascii="Arial" w:eastAsia="Arial" w:hAnsi="Arial"/>
          <w:sz w:val="24"/>
        </w:rPr>
        <w:t xml:space="preserve">”, </w:t>
      </w:r>
      <w:r>
        <w:rPr>
          <w:rFonts w:ascii="Arial" w:eastAsia="Arial" w:hAnsi="Arial"/>
          <w:sz w:val="24"/>
        </w:rPr>
        <w:t>“Ment/Phys MM</w:t>
      </w:r>
      <w:r>
        <w:rPr>
          <w:rFonts w:ascii="Arial" w:eastAsia="Arial" w:hAnsi="Arial"/>
          <w:sz w:val="24"/>
        </w:rPr>
        <w:t xml:space="preserve">”, and </w:t>
      </w:r>
      <w:r>
        <w:rPr>
          <w:rFonts w:ascii="Arial" w:eastAsia="Arial" w:hAnsi="Arial"/>
          <w:sz w:val="24"/>
        </w:rPr>
        <w:t>“Mental Health only</w:t>
      </w:r>
      <w:r>
        <w:rPr>
          <w:rFonts w:ascii="Arial" w:eastAsia="Arial" w:hAnsi="Arial"/>
          <w:sz w:val="24"/>
        </w:rPr>
        <w:t>” groups with mu</w:t>
      </w:r>
      <w:r>
        <w:rPr>
          <w:rFonts w:ascii="Arial" w:eastAsia="Arial" w:hAnsi="Arial"/>
          <w:sz w:val="24"/>
        </w:rPr>
        <w:t>ch higher numbers of people in Decile 10 (most deprived) areas.</w:t>
      </w:r>
    </w:p>
    <w:p w:rsidR="00000000" w:rsidRDefault="008D7936">
      <w:pPr>
        <w:spacing w:line="328" w:lineRule="auto"/>
        <w:ind w:left="260" w:right="24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30"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40</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49" w:name="page49"/>
      <w:bookmarkEnd w:id="49"/>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796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9DB5" id="Line 4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T/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EPblP8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68992"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936">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46" w:lineRule="exact"/>
        <w:rPr>
          <w:rFonts w:ascii="Times New Roman" w:eastAsia="Times New Roman" w:hAnsi="Times New Roman"/>
        </w:rPr>
      </w:pPr>
    </w:p>
    <w:p w:rsidR="00000000" w:rsidRDefault="008D7936">
      <w:pPr>
        <w:spacing w:line="0" w:lineRule="atLeast"/>
        <w:jc w:val="center"/>
        <w:rPr>
          <w:rFonts w:ascii="Arial" w:eastAsia="Arial" w:hAnsi="Arial"/>
          <w:sz w:val="23"/>
        </w:rPr>
      </w:pPr>
      <w:r>
        <w:rPr>
          <w:rFonts w:ascii="Arial" w:eastAsia="Arial" w:hAnsi="Arial"/>
          <w:sz w:val="23"/>
        </w:rPr>
        <w:t>Figure 4.5: Count of Sec, by Latent Group - with Proportions</w:t>
      </w:r>
    </w:p>
    <w:p w:rsidR="00000000" w:rsidRDefault="008D7936">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80"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41</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50" w:name="page50"/>
      <w:bookmarkEnd w:id="50"/>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001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338BB" id="Line 49"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FzHgIAAEM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PUecXM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71040"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936">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46" w:lineRule="exact"/>
        <w:rPr>
          <w:rFonts w:ascii="Times New Roman" w:eastAsia="Times New Roman" w:hAnsi="Times New Roman"/>
        </w:rPr>
      </w:pPr>
    </w:p>
    <w:p w:rsidR="00000000" w:rsidRDefault="008D7936">
      <w:pPr>
        <w:spacing w:line="0" w:lineRule="atLeast"/>
        <w:jc w:val="center"/>
        <w:rPr>
          <w:rFonts w:ascii="Arial" w:eastAsia="Arial" w:hAnsi="Arial"/>
          <w:sz w:val="23"/>
        </w:rPr>
      </w:pPr>
      <w:r>
        <w:rPr>
          <w:rFonts w:ascii="Arial" w:eastAsia="Arial" w:hAnsi="Arial"/>
          <w:sz w:val="23"/>
        </w:rPr>
        <w:t>Figure 4.6: Count of Carstairs Decile, by Latent Group</w:t>
      </w:r>
    </w:p>
    <w:p w:rsidR="00000000" w:rsidRDefault="008D7936">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80"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42</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51" w:name="page51"/>
      <w:bookmarkEnd w:id="51"/>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206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5B1B2" id="Line 51"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CFLyv3HwIAAEMEAAAOAAAAAAAAAAAAAAAAAC4CAABkcnMvZTJvRG9jLnhtbFBL&#10;AQItABQABgAIAAAAIQAnmY3M3gAAAAYBAAAPAAAAAAAAAAAAAAAAAHkEAABkcnMvZG93bnJldi54&#10;bWxQSwUGAAAAAAQABADzAAAAhA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208"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2"/>
        </w:rPr>
      </w:pPr>
      <w:r>
        <w:rPr>
          <w:rFonts w:ascii="Arial" w:eastAsia="Arial" w:hAnsi="Arial"/>
          <w:b/>
          <w:sz w:val="34"/>
        </w:rPr>
        <w:t>4.5</w:t>
      </w:r>
      <w:r>
        <w:rPr>
          <w:rFonts w:ascii="Times New Roman" w:eastAsia="Times New Roman" w:hAnsi="Times New Roman"/>
        </w:rPr>
        <w:tab/>
      </w:r>
      <w:r>
        <w:rPr>
          <w:rFonts w:ascii="Arial" w:eastAsia="Arial" w:hAnsi="Arial"/>
          <w:b/>
          <w:sz w:val="32"/>
        </w:rPr>
        <w:t>Discussion</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351" w:lineRule="auto"/>
        <w:ind w:left="280" w:right="280" w:hanging="2"/>
        <w:jc w:val="both"/>
        <w:rPr>
          <w:rFonts w:ascii="Arial" w:eastAsia="Arial" w:hAnsi="Arial"/>
          <w:sz w:val="22"/>
        </w:rPr>
      </w:pPr>
      <w:r>
        <w:rPr>
          <w:rFonts w:ascii="Arial" w:eastAsia="Arial" w:hAnsi="Arial"/>
          <w:sz w:val="22"/>
        </w:rPr>
        <w:t xml:space="preserve">When proposing the two-way clustering method, Ng (2015) </w:t>
      </w:r>
      <w:r>
        <w:rPr>
          <w:rFonts w:ascii="Arial" w:eastAsia="Arial" w:hAnsi="Arial"/>
          <w:sz w:val="22"/>
        </w:rPr>
        <w:t xml:space="preserve">applied the technique to Australian survey data of 24 self-reported diseases from n=8841 respondents. These were </w:t>
      </w:r>
      <w:r>
        <w:rPr>
          <w:rFonts w:ascii="Arial" w:eastAsia="Arial" w:hAnsi="Arial"/>
          <w:sz w:val="22"/>
        </w:rPr>
        <w:t>“clumped</w:t>
      </w:r>
      <w:r>
        <w:rPr>
          <w:rFonts w:ascii="Arial" w:eastAsia="Arial" w:hAnsi="Arial"/>
          <w:sz w:val="22"/>
        </w:rPr>
        <w:t xml:space="preserve">” into nine non-overlapping groups of diseases with four latent groups of individuals being identified by the mixture model. Given the </w:t>
      </w:r>
      <w:r>
        <w:rPr>
          <w:rFonts w:ascii="Arial" w:eastAsia="Arial" w:hAnsi="Arial"/>
          <w:sz w:val="22"/>
        </w:rPr>
        <w:t>diﬀerent classification of diseases, the nature of how data were collected, and the diﬀerent populations, it is unsurprising that results from the present study are markedly diﬀerent. What is of interest is whether the technique provided a meaningful repre</w:t>
      </w:r>
      <w:r>
        <w:rPr>
          <w:rFonts w:ascii="Arial" w:eastAsia="Arial" w:hAnsi="Arial"/>
          <w:sz w:val="22"/>
        </w:rPr>
        <w:t>sentation of the data which can be used to improve the understanding of multimorbidity within this population.</w:t>
      </w:r>
    </w:p>
    <w:p w:rsidR="00000000" w:rsidRDefault="008D7936">
      <w:pPr>
        <w:spacing w:line="53" w:lineRule="exact"/>
        <w:rPr>
          <w:rFonts w:ascii="Times New Roman" w:eastAsia="Times New Roman" w:hAnsi="Times New Roman"/>
        </w:rPr>
      </w:pPr>
    </w:p>
    <w:p w:rsidR="00000000" w:rsidRDefault="008D7936">
      <w:pPr>
        <w:spacing w:line="330" w:lineRule="auto"/>
        <w:ind w:left="280" w:right="240"/>
        <w:jc w:val="both"/>
        <w:rPr>
          <w:rFonts w:ascii="Arial" w:eastAsia="Arial" w:hAnsi="Arial"/>
          <w:sz w:val="23"/>
        </w:rPr>
      </w:pPr>
      <w:r>
        <w:rPr>
          <w:rFonts w:ascii="Arial" w:eastAsia="Arial" w:hAnsi="Arial"/>
          <w:sz w:val="23"/>
        </w:rPr>
        <w:t>The first step of the two-way clustering technique resulted in 13 non-overlapping groups being formed. As a result of this process, ten of the d</w:t>
      </w:r>
      <w:r>
        <w:rPr>
          <w:rFonts w:ascii="Arial" w:eastAsia="Arial" w:hAnsi="Arial"/>
          <w:sz w:val="23"/>
        </w:rPr>
        <w:t>iseases recorded in the dataset were excluded from the final groups. Six diseases; Epilepsy, Learning Disability, Sinusitis, Crohns, Anorexia, and Psoriasis/Eczema did not have strong enough pairwise Somer</w:t>
      </w:r>
      <w:r>
        <w:rPr>
          <w:rFonts w:ascii="Arial" w:eastAsia="Arial" w:hAnsi="Arial"/>
          <w:sz w:val="23"/>
        </w:rPr>
        <w:t xml:space="preserve">’s D correlation statistics with any other disease </w:t>
      </w:r>
      <w:r>
        <w:rPr>
          <w:rFonts w:ascii="Arial" w:eastAsia="Arial" w:hAnsi="Arial"/>
          <w:sz w:val="23"/>
        </w:rPr>
        <w:t xml:space="preserve">to be included in the non-overlapping </w:t>
      </w:r>
      <w:r>
        <w:rPr>
          <w:rFonts w:ascii="Arial" w:eastAsia="Arial" w:hAnsi="Arial"/>
          <w:sz w:val="23"/>
        </w:rPr>
        <w:t>“clumping</w:t>
      </w:r>
      <w:r>
        <w:rPr>
          <w:rFonts w:ascii="Arial" w:eastAsia="Arial" w:hAnsi="Arial"/>
          <w:sz w:val="23"/>
        </w:rPr>
        <w:t>” procedure. A further four diseases; Diverticular, Prostate, IBS, and Dyspepsia did not appear in any non-overlapping group with the disease with which they had the strongest Somer</w:t>
      </w:r>
      <w:r>
        <w:rPr>
          <w:rFonts w:ascii="Arial" w:eastAsia="Arial" w:hAnsi="Arial"/>
          <w:sz w:val="23"/>
        </w:rPr>
        <w:t>’s D correlation. Identifyin</w:t>
      </w:r>
      <w:r>
        <w:rPr>
          <w:rFonts w:ascii="Arial" w:eastAsia="Arial" w:hAnsi="Arial"/>
          <w:sz w:val="23"/>
        </w:rPr>
        <w:t xml:space="preserve">g which diseases do not co-occur at non-random levels is a particularly interesting finding and adds to the debate about which diseases should be included in any multimorbidity measure.[be explicit </w:t>
      </w:r>
      <w:r>
        <w:rPr>
          <w:rFonts w:ascii="Arial" w:eastAsia="Arial" w:hAnsi="Arial"/>
          <w:sz w:val="23"/>
        </w:rPr>
        <w:t>– do you think this suggests we shouldn</w:t>
      </w:r>
      <w:r>
        <w:rPr>
          <w:rFonts w:ascii="Arial" w:eastAsia="Arial" w:hAnsi="Arial"/>
          <w:sz w:val="23"/>
        </w:rPr>
        <w:t>’t count these 10 i</w:t>
      </w:r>
      <w:r>
        <w:rPr>
          <w:rFonts w:ascii="Arial" w:eastAsia="Arial" w:hAnsi="Arial"/>
          <w:sz w:val="23"/>
        </w:rPr>
        <w:t>n any MM measure and, if so, why? -NB] Of the 40 diseases present in the SPICE-PC dataset, in this analysis, only 30 diseases co-occurred with enough statistical power to be added to non-overlapping disease groups and considered in the mixture model.</w:t>
      </w:r>
    </w:p>
    <w:p w:rsidR="00000000" w:rsidRDefault="008D7936">
      <w:pPr>
        <w:spacing w:line="73" w:lineRule="exact"/>
        <w:rPr>
          <w:rFonts w:ascii="Times New Roman" w:eastAsia="Times New Roman" w:hAnsi="Times New Roman"/>
        </w:rPr>
      </w:pPr>
    </w:p>
    <w:p w:rsidR="00000000" w:rsidRDefault="008D7936">
      <w:pPr>
        <w:spacing w:line="348" w:lineRule="auto"/>
        <w:ind w:left="260" w:right="240" w:firstLine="27"/>
        <w:jc w:val="both"/>
        <w:rPr>
          <w:rFonts w:ascii="Arial" w:eastAsia="Arial" w:hAnsi="Arial"/>
          <w:sz w:val="22"/>
        </w:rPr>
      </w:pPr>
      <w:r>
        <w:rPr>
          <w:rFonts w:ascii="Arial" w:eastAsia="Arial" w:hAnsi="Arial"/>
          <w:sz w:val="22"/>
        </w:rPr>
        <w:t>Past</w:t>
      </w:r>
      <w:r>
        <w:rPr>
          <w:rFonts w:ascii="Arial" w:eastAsia="Arial" w:hAnsi="Arial"/>
          <w:sz w:val="22"/>
        </w:rPr>
        <w:t xml:space="preserve"> research has highlighted associations between; mental health and thyroid problems, mental health and pain, and diseases associated with the metabolic syndrome (Prados-Torres et al., 2014). As shown in figure 1, there is no pairwise correlation between any</w:t>
      </w:r>
      <w:r>
        <w:rPr>
          <w:rFonts w:ascii="Arial" w:eastAsia="Arial" w:hAnsi="Arial"/>
          <w:sz w:val="22"/>
        </w:rPr>
        <w:t xml:space="preserve"> mental health diseases and thyroid disorders in the present study. Pain is associated with a large number of conditions, including mental health diseases. Diseases associated with metabolic syndrome such as, hypertension, coronary heart disease, diabetes,</w:t>
      </w:r>
      <w:r>
        <w:rPr>
          <w:rFonts w:ascii="Arial" w:eastAsia="Arial" w:hAnsi="Arial"/>
          <w:sz w:val="22"/>
        </w:rPr>
        <w:t xml:space="preserve"> stroke, and heart failure all show correlations with each other to varying degrees. Prados-Torres et al (2014) also identified associations between Chronic Obstructive Pulmonary Disease (COPD) and Gastroesophageal reflux disease (GORD) with mental health </w:t>
      </w:r>
      <w:r>
        <w:rPr>
          <w:rFonts w:ascii="Arial" w:eastAsia="Arial" w:hAnsi="Arial"/>
          <w:sz w:val="22"/>
        </w:rPr>
        <w:t>diseases. No associations with between any respiratory disease and mental health diseases is apparent</w:t>
      </w:r>
    </w:p>
    <w:p w:rsidR="00000000" w:rsidRDefault="008D7936">
      <w:pPr>
        <w:spacing w:line="348" w:lineRule="auto"/>
        <w:ind w:left="260" w:right="240" w:firstLine="27"/>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158"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43</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52" w:name="page52"/>
      <w:bookmarkEnd w:id="52"/>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30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4E307" id="Line 52"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5o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EPVXmg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37" w:lineRule="auto"/>
        <w:ind w:left="280" w:right="280" w:firstLine="9"/>
        <w:jc w:val="both"/>
        <w:rPr>
          <w:rFonts w:ascii="Arial" w:eastAsia="Arial" w:hAnsi="Arial"/>
          <w:sz w:val="24"/>
        </w:rPr>
      </w:pPr>
      <w:r>
        <w:rPr>
          <w:rFonts w:ascii="Arial" w:eastAsia="Arial" w:hAnsi="Arial"/>
          <w:sz w:val="24"/>
        </w:rPr>
        <w:t>in figure 1. The SPICE-PC dataset does not record GORD, however Dyspepsia may be considered a similar diagnosis and has</w:t>
      </w:r>
      <w:r>
        <w:rPr>
          <w:rFonts w:ascii="Arial" w:eastAsia="Arial" w:hAnsi="Arial"/>
          <w:sz w:val="24"/>
        </w:rPr>
        <w:t xml:space="preserve"> pairwise correlations with both Depression and Anxiety.</w:t>
      </w:r>
    </w:p>
    <w:p w:rsidR="00000000" w:rsidRDefault="008D7936">
      <w:pPr>
        <w:spacing w:line="58" w:lineRule="exact"/>
        <w:rPr>
          <w:rFonts w:ascii="Times New Roman" w:eastAsia="Times New Roman" w:hAnsi="Times New Roman"/>
        </w:rPr>
      </w:pPr>
    </w:p>
    <w:p w:rsidR="00000000" w:rsidRDefault="008D7936">
      <w:pPr>
        <w:spacing w:line="319" w:lineRule="auto"/>
        <w:ind w:left="280" w:right="280" w:hanging="7"/>
        <w:jc w:val="both"/>
        <w:rPr>
          <w:rFonts w:ascii="Arial" w:eastAsia="Arial" w:hAnsi="Arial"/>
          <w:sz w:val="24"/>
        </w:rPr>
      </w:pPr>
      <w:r>
        <w:rPr>
          <w:rFonts w:ascii="Arial" w:eastAsia="Arial" w:hAnsi="Arial"/>
          <w:sz w:val="24"/>
        </w:rPr>
        <w:t>The non-overlapping disease groups were named according to the characteristics of the diseases present in each, however many diseases appeared in groups that may not come from similar aetiology. The</w:t>
      </w:r>
      <w:r>
        <w:rPr>
          <w:rFonts w:ascii="Arial" w:eastAsia="Arial" w:hAnsi="Arial"/>
          <w:sz w:val="24"/>
        </w:rPr>
        <w:t xml:space="preserve"> groups reflect diseases that commonly co-occur and therefore do not always fit into clinically recognisable groups. Individuals are scored as to the number of diseases they have from each group. This results in a loss of some information but the advantage</w:t>
      </w:r>
      <w:r>
        <w:rPr>
          <w:rFonts w:ascii="Arial" w:eastAsia="Arial" w:hAnsi="Arial"/>
          <w:sz w:val="24"/>
        </w:rPr>
        <w:t xml:space="preserve"> of this method is that it reduces the number of variables in the dataset making the likelihood of identifying a good mixture model much more likely.</w:t>
      </w:r>
    </w:p>
    <w:p w:rsidR="00000000" w:rsidRDefault="008D7936">
      <w:pPr>
        <w:spacing w:line="78" w:lineRule="exact"/>
        <w:rPr>
          <w:rFonts w:ascii="Times New Roman" w:eastAsia="Times New Roman" w:hAnsi="Times New Roman"/>
        </w:rPr>
      </w:pPr>
    </w:p>
    <w:p w:rsidR="00000000" w:rsidRDefault="008D7936">
      <w:pPr>
        <w:spacing w:line="347" w:lineRule="auto"/>
        <w:ind w:left="280" w:right="260" w:hanging="8"/>
        <w:jc w:val="both"/>
        <w:rPr>
          <w:rFonts w:ascii="Arial" w:eastAsia="Arial" w:hAnsi="Arial"/>
          <w:sz w:val="22"/>
        </w:rPr>
      </w:pPr>
      <w:r>
        <w:rPr>
          <w:rFonts w:ascii="Arial" w:eastAsia="Arial" w:hAnsi="Arial"/>
          <w:sz w:val="22"/>
        </w:rPr>
        <w:t xml:space="preserve">Applying a mixture model of multivariate generalised Bernoulli distributions to these 13 non-overlapping </w:t>
      </w:r>
      <w:r>
        <w:rPr>
          <w:rFonts w:ascii="Arial" w:eastAsia="Arial" w:hAnsi="Arial"/>
          <w:sz w:val="22"/>
        </w:rPr>
        <w:t>disease groups identified nine latent groups as described above. These groups are clinically recognisable with some showing presence of diseases from only one disease group and others illustrating a more multimorbid population. Clear distinctions between m</w:t>
      </w:r>
      <w:r>
        <w:rPr>
          <w:rFonts w:ascii="Arial" w:eastAsia="Arial" w:hAnsi="Arial"/>
          <w:sz w:val="22"/>
        </w:rPr>
        <w:t>ental and physical disease are made enabling individuals to have diseases from both groups. In their systematic review of clustering studies of multimorbidity, Prados-Torres et al (2014) found that included studies reported between three and twenty disease</w:t>
      </w:r>
      <w:r>
        <w:rPr>
          <w:rFonts w:ascii="Arial" w:eastAsia="Arial" w:hAnsi="Arial"/>
          <w:sz w:val="22"/>
        </w:rPr>
        <w:t>s clusters. From these they found three most common groups of diseases; cardiovascular, mental health, and musculoskeletal. Latent groups in the current study also contain cardiovascular and mental health elements, although they do not reflect any groups t</w:t>
      </w:r>
      <w:r>
        <w:rPr>
          <w:rFonts w:ascii="Arial" w:eastAsia="Arial" w:hAnsi="Arial"/>
          <w:sz w:val="22"/>
        </w:rPr>
        <w:t>hat could be identified as musculoskeletal.</w:t>
      </w:r>
    </w:p>
    <w:p w:rsidR="00000000" w:rsidRDefault="008D7936">
      <w:pPr>
        <w:spacing w:line="65" w:lineRule="exact"/>
        <w:rPr>
          <w:rFonts w:ascii="Times New Roman" w:eastAsia="Times New Roman" w:hAnsi="Times New Roman"/>
        </w:rPr>
      </w:pPr>
    </w:p>
    <w:p w:rsidR="00000000" w:rsidRDefault="008D7936">
      <w:pPr>
        <w:spacing w:line="349" w:lineRule="auto"/>
        <w:ind w:left="280" w:right="260" w:firstLine="12"/>
        <w:jc w:val="both"/>
        <w:rPr>
          <w:rFonts w:ascii="Arial" w:eastAsia="Arial" w:hAnsi="Arial"/>
          <w:sz w:val="22"/>
        </w:rPr>
      </w:pPr>
      <w:r>
        <w:rPr>
          <w:rFonts w:ascii="Arial" w:eastAsia="Arial" w:hAnsi="Arial"/>
          <w:sz w:val="22"/>
        </w:rPr>
        <w:t>Clear sociodemographic patterns were identified in the latent groups. Those classified as belonging to a latent group with mental health involvement such as; mental health/pain, mental and physical multimorbidit</w:t>
      </w:r>
      <w:r>
        <w:rPr>
          <w:rFonts w:ascii="Arial" w:eastAsia="Arial" w:hAnsi="Arial"/>
          <w:sz w:val="22"/>
        </w:rPr>
        <w:t>y, or mental health only, were more likely to be female and from lower deprivation deciles. Two similar latent groups; physical multimorbidity and physical multimorbidity high cardiovascular, had clear age diﬀerences with the former more likely to have you</w:t>
      </w:r>
      <w:r>
        <w:rPr>
          <w:rFonts w:ascii="Arial" w:eastAsia="Arial" w:hAnsi="Arial"/>
          <w:sz w:val="22"/>
        </w:rPr>
        <w:t xml:space="preserve">nger male individuals assigned to it. These findings are similar to simple analyses of the same dataset which identified those in the most deprived areas being more likely to develop physical and mental health multimorbidity 10-15 years earlier than their </w:t>
      </w:r>
      <w:r>
        <w:rPr>
          <w:rFonts w:ascii="Arial" w:eastAsia="Arial" w:hAnsi="Arial"/>
          <w:sz w:val="22"/>
        </w:rPr>
        <w:t>more aﬄuent peers (Barnett et al., 2012).</w:t>
      </w:r>
    </w:p>
    <w:p w:rsidR="00000000" w:rsidRDefault="008D7936">
      <w:pPr>
        <w:spacing w:line="349" w:lineRule="auto"/>
        <w:ind w:left="280" w:right="260" w:firstLine="12"/>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1"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44</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53" w:name="page53"/>
      <w:bookmarkEnd w:id="53"/>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411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B6BE2" id="Line 53"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D6Boqs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27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4.5.1</w:t>
      </w:r>
      <w:r>
        <w:rPr>
          <w:rFonts w:ascii="Arial" w:eastAsia="Arial" w:hAnsi="Arial"/>
          <w:b/>
          <w:sz w:val="29"/>
        </w:rPr>
        <w:tab/>
      </w:r>
      <w:r>
        <w:rPr>
          <w:rFonts w:ascii="Arial" w:eastAsia="Arial" w:hAnsi="Arial"/>
          <w:b/>
          <w:sz w:val="29"/>
        </w:rPr>
        <w:t>Limitations</w:t>
      </w:r>
    </w:p>
    <w:p w:rsidR="00000000" w:rsidRDefault="008D7936">
      <w:pPr>
        <w:spacing w:line="379" w:lineRule="exact"/>
        <w:rPr>
          <w:rFonts w:ascii="Times New Roman" w:eastAsia="Times New Roman" w:hAnsi="Times New Roman"/>
        </w:rPr>
      </w:pPr>
    </w:p>
    <w:p w:rsidR="00000000" w:rsidRDefault="008D7936">
      <w:pPr>
        <w:spacing w:line="318" w:lineRule="auto"/>
        <w:ind w:left="280" w:right="280" w:firstLine="3"/>
        <w:jc w:val="both"/>
        <w:rPr>
          <w:rFonts w:ascii="Arial" w:eastAsia="Arial" w:hAnsi="Arial"/>
          <w:sz w:val="24"/>
        </w:rPr>
      </w:pPr>
      <w:r>
        <w:rPr>
          <w:rFonts w:ascii="Arial" w:eastAsia="Arial" w:hAnsi="Arial"/>
          <w:sz w:val="24"/>
        </w:rPr>
        <w:t>The two-step method proposed by Ng (2015) enables reduction of dimensions in datasets with large numbers of disease variables making model good identificati</w:t>
      </w:r>
      <w:r>
        <w:rPr>
          <w:rFonts w:ascii="Arial" w:eastAsia="Arial" w:hAnsi="Arial"/>
          <w:sz w:val="24"/>
        </w:rPr>
        <w:t>on of mixture models more likely. This, however, results in a loss of detail making interpretation of results more diﬃcult. Report of the item-response probabilities shown in figure 4 identifies that individuals have a probability of having none, one, or t</w:t>
      </w:r>
      <w:r>
        <w:rPr>
          <w:rFonts w:ascii="Arial" w:eastAsia="Arial" w:hAnsi="Arial"/>
          <w:sz w:val="24"/>
        </w:rPr>
        <w:t>wo of the diseases in any group. It is impossible to identify exactly which diseases. Hypertension with 13.4% of individuals is the highest reported disease in the SPICE-PC . To what degree this accounts for individuals having one disease in the cardiovasc</w:t>
      </w:r>
      <w:r>
        <w:rPr>
          <w:rFonts w:ascii="Arial" w:eastAsia="Arial" w:hAnsi="Arial"/>
          <w:sz w:val="24"/>
        </w:rPr>
        <w:t>ular group across latent classes is unknown.</w:t>
      </w:r>
    </w:p>
    <w:p w:rsidR="00000000" w:rsidRDefault="008D7936">
      <w:pPr>
        <w:spacing w:line="80" w:lineRule="exact"/>
        <w:rPr>
          <w:rFonts w:ascii="Times New Roman" w:eastAsia="Times New Roman" w:hAnsi="Times New Roman"/>
        </w:rPr>
      </w:pPr>
    </w:p>
    <w:p w:rsidR="00000000" w:rsidRDefault="008D7936">
      <w:pPr>
        <w:spacing w:line="331" w:lineRule="auto"/>
        <w:ind w:left="280" w:right="240" w:hanging="7"/>
        <w:jc w:val="both"/>
        <w:rPr>
          <w:rFonts w:ascii="Arial" w:eastAsia="Arial" w:hAnsi="Arial"/>
          <w:sz w:val="23"/>
        </w:rPr>
      </w:pPr>
      <w:r>
        <w:rPr>
          <w:rFonts w:ascii="Arial" w:eastAsia="Arial" w:hAnsi="Arial"/>
          <w:sz w:val="23"/>
        </w:rPr>
        <w:t>This is particularly a problem as the non-overlapping groups formed by the two-way clustering method do not always follow recognised clinical groupings. For example, Rheumatoid arthritis is found in the cardiov</w:t>
      </w:r>
      <w:r>
        <w:rPr>
          <w:rFonts w:ascii="Arial" w:eastAsia="Arial" w:hAnsi="Arial"/>
          <w:sz w:val="23"/>
        </w:rPr>
        <w:t>ascular group despite being a connective tissue disorder. It is the only disease in the group that does not directly aﬀect the cardiovascular system. The reason it is found in this group may be due to the association of increased NSAID use with cardiovascu</w:t>
      </w:r>
      <w:r>
        <w:rPr>
          <w:rFonts w:ascii="Arial" w:eastAsia="Arial" w:hAnsi="Arial"/>
          <w:sz w:val="23"/>
        </w:rPr>
        <w:t xml:space="preserve">lar outcomes (ref) resulting in frequent co-occurrence. As some latent groups are classified as </w:t>
      </w:r>
      <w:r>
        <w:rPr>
          <w:rFonts w:ascii="Arial" w:eastAsia="Arial" w:hAnsi="Arial"/>
          <w:sz w:val="23"/>
        </w:rPr>
        <w:t>“Cardiovascular only</w:t>
      </w:r>
      <w:r>
        <w:rPr>
          <w:rFonts w:ascii="Arial" w:eastAsia="Arial" w:hAnsi="Arial"/>
          <w:sz w:val="23"/>
        </w:rPr>
        <w:t>”, there is a possibility that small numbers of people with only Rheumatoid Arthritis are misclassified. [This is could be down to nomenclat</w:t>
      </w:r>
      <w:r>
        <w:rPr>
          <w:rFonts w:ascii="Arial" w:eastAsia="Arial" w:hAnsi="Arial"/>
          <w:sz w:val="23"/>
        </w:rPr>
        <w:t>ure and I maybe need to revisit group names. It does not get rid of the problem that for the group with high probs for the cardio/rheum disease we can</w:t>
      </w:r>
      <w:r>
        <w:rPr>
          <w:rFonts w:ascii="Arial" w:eastAsia="Arial" w:hAnsi="Arial"/>
          <w:sz w:val="23"/>
        </w:rPr>
        <w:t>’t distinguish which disease the individual has]</w:t>
      </w:r>
    </w:p>
    <w:p w:rsidR="00000000" w:rsidRDefault="008D7936">
      <w:pPr>
        <w:spacing w:line="76" w:lineRule="exact"/>
        <w:rPr>
          <w:rFonts w:ascii="Times New Roman" w:eastAsia="Times New Roman" w:hAnsi="Times New Roman"/>
        </w:rPr>
      </w:pPr>
    </w:p>
    <w:p w:rsidR="00000000" w:rsidRDefault="008D7936">
      <w:pPr>
        <w:spacing w:line="334" w:lineRule="auto"/>
        <w:ind w:left="280" w:right="260" w:hanging="11"/>
        <w:jc w:val="both"/>
        <w:rPr>
          <w:rFonts w:ascii="Arial" w:eastAsia="Arial" w:hAnsi="Arial"/>
          <w:sz w:val="23"/>
        </w:rPr>
      </w:pPr>
      <w:r>
        <w:rPr>
          <w:rFonts w:ascii="Arial" w:eastAsia="Arial" w:hAnsi="Arial"/>
          <w:sz w:val="23"/>
        </w:rPr>
        <w:t>When clustering individuals, fitting a finite mixture mo</w:t>
      </w:r>
      <w:r>
        <w:rPr>
          <w:rFonts w:ascii="Arial" w:eastAsia="Arial" w:hAnsi="Arial"/>
          <w:sz w:val="23"/>
        </w:rPr>
        <w:t>del of multivariate generalised Bernoulli distributions makes the assumption that the indicator variables used to identify latent groups are independent. In a dataset containing medical conditions such as e.g. Hypertension and Coronary Heart Disease, or At</w:t>
      </w:r>
      <w:r>
        <w:rPr>
          <w:rFonts w:ascii="Arial" w:eastAsia="Arial" w:hAnsi="Arial"/>
          <w:sz w:val="23"/>
        </w:rPr>
        <w:t>rial Fibrillation and Stroke, this assumption is clearly violated. However, ignoring the independence assumption for multivariate categorical variables often results in better fit than when more complicated techniques are applied to account for non-indepen</w:t>
      </w:r>
      <w:r>
        <w:rPr>
          <w:rFonts w:ascii="Arial" w:eastAsia="Arial" w:hAnsi="Arial"/>
          <w:sz w:val="23"/>
        </w:rPr>
        <w:t>dence of indicator variables (Hand and Yu, 2001, Topchy, Jain and Punch, 2005, Ng, 2015).</w:t>
      </w:r>
    </w:p>
    <w:p w:rsidR="00000000" w:rsidRDefault="008D7936">
      <w:pPr>
        <w:spacing w:line="68" w:lineRule="exact"/>
        <w:rPr>
          <w:rFonts w:ascii="Times New Roman" w:eastAsia="Times New Roman" w:hAnsi="Times New Roman"/>
        </w:rPr>
      </w:pPr>
    </w:p>
    <w:p w:rsidR="00000000" w:rsidRDefault="008D7936">
      <w:pPr>
        <w:spacing w:line="337" w:lineRule="auto"/>
        <w:ind w:left="280" w:right="280"/>
        <w:jc w:val="both"/>
        <w:rPr>
          <w:rFonts w:ascii="Arial" w:eastAsia="Arial" w:hAnsi="Arial"/>
          <w:sz w:val="24"/>
        </w:rPr>
      </w:pPr>
      <w:r>
        <w:rPr>
          <w:rFonts w:ascii="Arial" w:eastAsia="Arial" w:hAnsi="Arial"/>
          <w:sz w:val="24"/>
        </w:rPr>
        <w:t>Results presented here account for 10% of the SPICE-PC dataset due to the heavy computational requirements of fitting the finite mixture model. Confirmation of resul</w:t>
      </w:r>
      <w:r>
        <w:rPr>
          <w:rFonts w:ascii="Arial" w:eastAsia="Arial" w:hAnsi="Arial"/>
          <w:sz w:val="24"/>
        </w:rPr>
        <w:t>ts on the whole dataset is required.</w:t>
      </w:r>
    </w:p>
    <w:p w:rsidR="00000000" w:rsidRDefault="008D7936">
      <w:pPr>
        <w:spacing w:line="337"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50"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45</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4"/>
        </w:rPr>
      </w:pPr>
      <w:bookmarkStart w:id="54" w:name="page54"/>
      <w:bookmarkEnd w:id="54"/>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51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9"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A9B77" id="Line 54"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DJyHKTHAIAAEMEAAAOAAAAAAAAAAAAAAAAAC4CAABkcnMvZTJvRG9jLnhtbFBLAQIt&#10;ABQABgAIAAAAIQAnmY3M3gAAAAYBAAAPAAAAAAAAAAAAAAAAAHYEAABkcnMvZG93bnJldi54bWxQ&#10;SwUGAAAAAAQABADzAAAAgQ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273" w:lineRule="exact"/>
        <w:rPr>
          <w:rFonts w:ascii="Times New Roman" w:eastAsia="Times New Roman" w:hAnsi="Times New Roman"/>
        </w:rPr>
      </w:pPr>
    </w:p>
    <w:p w:rsidR="00000000" w:rsidRDefault="008D7936">
      <w:pPr>
        <w:tabs>
          <w:tab w:val="left" w:pos="1260"/>
        </w:tabs>
        <w:spacing w:line="0" w:lineRule="atLeast"/>
        <w:ind w:left="280"/>
        <w:rPr>
          <w:rFonts w:ascii="Arial" w:eastAsia="Arial" w:hAnsi="Arial"/>
          <w:b/>
          <w:sz w:val="29"/>
        </w:rPr>
      </w:pPr>
      <w:r>
        <w:rPr>
          <w:rFonts w:ascii="Arial" w:eastAsia="Arial" w:hAnsi="Arial"/>
          <w:b/>
          <w:sz w:val="29"/>
        </w:rPr>
        <w:t>4.5.2</w:t>
      </w:r>
      <w:r>
        <w:rPr>
          <w:rFonts w:ascii="Arial" w:eastAsia="Arial" w:hAnsi="Arial"/>
          <w:b/>
          <w:sz w:val="29"/>
        </w:rPr>
        <w:tab/>
      </w:r>
      <w:r>
        <w:rPr>
          <w:rFonts w:ascii="Arial" w:eastAsia="Arial" w:hAnsi="Arial"/>
          <w:b/>
          <w:sz w:val="29"/>
        </w:rPr>
        <w:t>Future research</w:t>
      </w:r>
    </w:p>
    <w:p w:rsidR="00000000" w:rsidRDefault="008D7936">
      <w:pPr>
        <w:spacing w:line="379" w:lineRule="exact"/>
        <w:rPr>
          <w:rFonts w:ascii="Times New Roman" w:eastAsia="Times New Roman" w:hAnsi="Times New Roman"/>
        </w:rPr>
      </w:pPr>
    </w:p>
    <w:p w:rsidR="00000000" w:rsidRDefault="008D7936">
      <w:pPr>
        <w:spacing w:line="322" w:lineRule="auto"/>
        <w:ind w:left="280" w:right="280"/>
        <w:jc w:val="both"/>
        <w:rPr>
          <w:rFonts w:ascii="Arial" w:eastAsia="Arial" w:hAnsi="Arial"/>
          <w:sz w:val="24"/>
        </w:rPr>
      </w:pPr>
      <w:r>
        <w:rPr>
          <w:rFonts w:ascii="Arial" w:eastAsia="Arial" w:hAnsi="Arial"/>
          <w:sz w:val="24"/>
        </w:rPr>
        <w:t>Sociodemographic comparison in the current study was limited to visualisation of histograms. More detailed reports of measures of central tendency and compariso</w:t>
      </w:r>
      <w:r>
        <w:rPr>
          <w:rFonts w:ascii="Arial" w:eastAsia="Arial" w:hAnsi="Arial"/>
          <w:sz w:val="24"/>
        </w:rPr>
        <w:t>n of latent groups with sociodemographic variables such as Carstairs decile with logistic regression is warranted. SPICE-PC data also contains variables on lifestyle factors such as smoking status and alcohol intake. These variables should be included in f</w:t>
      </w:r>
      <w:r>
        <w:rPr>
          <w:rFonts w:ascii="Arial" w:eastAsia="Arial" w:hAnsi="Arial"/>
          <w:sz w:val="24"/>
        </w:rPr>
        <w:t>urther comparisons.</w:t>
      </w:r>
    </w:p>
    <w:p w:rsidR="00000000" w:rsidRDefault="008D7936">
      <w:pPr>
        <w:spacing w:line="74" w:lineRule="exact"/>
        <w:rPr>
          <w:rFonts w:ascii="Times New Roman" w:eastAsia="Times New Roman" w:hAnsi="Times New Roman"/>
        </w:rPr>
      </w:pPr>
    </w:p>
    <w:p w:rsidR="00000000" w:rsidRDefault="008D7936">
      <w:pPr>
        <w:spacing w:line="322" w:lineRule="auto"/>
        <w:ind w:left="280" w:right="280" w:hanging="8"/>
        <w:jc w:val="both"/>
        <w:rPr>
          <w:rFonts w:ascii="Arial" w:eastAsia="Arial" w:hAnsi="Arial"/>
          <w:sz w:val="24"/>
        </w:rPr>
      </w:pPr>
      <w:r>
        <w:rPr>
          <w:rFonts w:ascii="Arial" w:eastAsia="Arial" w:hAnsi="Arial"/>
          <w:sz w:val="24"/>
        </w:rPr>
        <w:t>A further calculation oﬀered in the two-way clustering technique (Ng, 2015) is the calculation of a multimorbidity score to each latent group and to each individual in the dataset based on their disease profile and posterior probabilit</w:t>
      </w:r>
      <w:r>
        <w:rPr>
          <w:rFonts w:ascii="Arial" w:eastAsia="Arial" w:hAnsi="Arial"/>
          <w:sz w:val="24"/>
        </w:rPr>
        <w:t>ies. Such as score would be continuous in nature and would oﬀer the benefit of comparison with sociodemographic variables such Carstairs score or Age. Such comparisons would be amenable to well-recognised regression techniques.</w:t>
      </w:r>
    </w:p>
    <w:p w:rsidR="00000000" w:rsidRDefault="008D7936">
      <w:pPr>
        <w:spacing w:line="74" w:lineRule="exact"/>
        <w:rPr>
          <w:rFonts w:ascii="Times New Roman" w:eastAsia="Times New Roman" w:hAnsi="Times New Roman"/>
        </w:rPr>
      </w:pPr>
    </w:p>
    <w:p w:rsidR="00000000" w:rsidRDefault="008D7936">
      <w:pPr>
        <w:spacing w:line="334" w:lineRule="auto"/>
        <w:ind w:left="280" w:right="260" w:firstLine="9"/>
        <w:jc w:val="both"/>
        <w:rPr>
          <w:rFonts w:ascii="Arial" w:eastAsia="Arial" w:hAnsi="Arial"/>
          <w:sz w:val="23"/>
        </w:rPr>
      </w:pPr>
      <w:r>
        <w:rPr>
          <w:rFonts w:ascii="Arial" w:eastAsia="Arial" w:hAnsi="Arial"/>
          <w:sz w:val="23"/>
        </w:rPr>
        <w:t>Part 1 of the two-step meth</w:t>
      </w:r>
      <w:r>
        <w:rPr>
          <w:rFonts w:ascii="Arial" w:eastAsia="Arial" w:hAnsi="Arial"/>
          <w:sz w:val="23"/>
        </w:rPr>
        <w:t>od involves reducing the dimensions of the dataset to be amenable to mixture modelling. Using the outcome of this first step, the non-overlapping groups, Ng</w:t>
      </w:r>
      <w:r>
        <w:rPr>
          <w:rFonts w:ascii="Arial" w:eastAsia="Arial" w:hAnsi="Arial"/>
          <w:sz w:val="23"/>
        </w:rPr>
        <w:t xml:space="preserve">’s technique for clustering individuals should be compared to Latent Class Analysis which is also a </w:t>
      </w:r>
      <w:r>
        <w:rPr>
          <w:rFonts w:ascii="Arial" w:eastAsia="Arial" w:hAnsi="Arial"/>
          <w:sz w:val="23"/>
        </w:rPr>
        <w:t>suitable technique for the nature of the data (Collins and Lanza, 2013). In supplementary material, NG (2015) compared his two-step method with Latent Profile Analysis and found it inferior to the two-step method. Latent Profile Analysis is a mixture model</w:t>
      </w:r>
      <w:r>
        <w:rPr>
          <w:rFonts w:ascii="Arial" w:eastAsia="Arial" w:hAnsi="Arial"/>
          <w:sz w:val="23"/>
        </w:rPr>
        <w:t xml:space="preserve"> for continuous indicator variables (Collins and Lanza, 2013) and would not be suitable for the SPICE-PC dataset.</w:t>
      </w:r>
    </w:p>
    <w:p w:rsidR="00000000" w:rsidRDefault="008D7936">
      <w:pPr>
        <w:spacing w:line="200" w:lineRule="exact"/>
        <w:rPr>
          <w:rFonts w:ascii="Times New Roman" w:eastAsia="Times New Roman" w:hAnsi="Times New Roman"/>
        </w:rPr>
      </w:pPr>
    </w:p>
    <w:p w:rsidR="00000000" w:rsidRDefault="008D7936">
      <w:pPr>
        <w:spacing w:line="294" w:lineRule="exact"/>
        <w:rPr>
          <w:rFonts w:ascii="Times New Roman" w:eastAsia="Times New Roman" w:hAnsi="Times New Roman"/>
        </w:rPr>
      </w:pPr>
    </w:p>
    <w:p w:rsidR="00000000" w:rsidRDefault="008D7936">
      <w:pPr>
        <w:tabs>
          <w:tab w:val="left" w:pos="1160"/>
        </w:tabs>
        <w:spacing w:line="0" w:lineRule="atLeast"/>
        <w:ind w:left="280"/>
        <w:rPr>
          <w:rFonts w:ascii="Arial" w:eastAsia="Arial" w:hAnsi="Arial"/>
          <w:b/>
          <w:sz w:val="33"/>
        </w:rPr>
      </w:pPr>
      <w:r>
        <w:rPr>
          <w:rFonts w:ascii="Arial" w:eastAsia="Arial" w:hAnsi="Arial"/>
          <w:b/>
          <w:sz w:val="34"/>
        </w:rPr>
        <w:t>4.6</w:t>
      </w:r>
      <w:r>
        <w:rPr>
          <w:rFonts w:ascii="Times New Roman" w:eastAsia="Times New Roman" w:hAnsi="Times New Roman"/>
        </w:rPr>
        <w:tab/>
      </w:r>
      <w:r>
        <w:rPr>
          <w:rFonts w:ascii="Arial" w:eastAsia="Arial" w:hAnsi="Arial"/>
          <w:b/>
          <w:sz w:val="33"/>
        </w:rPr>
        <w:t>Conclusion</w:t>
      </w:r>
    </w:p>
    <w:p w:rsidR="00000000" w:rsidRDefault="008D7936">
      <w:pPr>
        <w:spacing w:line="200" w:lineRule="exact"/>
        <w:rPr>
          <w:rFonts w:ascii="Times New Roman" w:eastAsia="Times New Roman" w:hAnsi="Times New Roman"/>
        </w:rPr>
      </w:pPr>
    </w:p>
    <w:p w:rsidR="00000000" w:rsidRDefault="008D7936">
      <w:pPr>
        <w:spacing w:line="269" w:lineRule="exact"/>
        <w:rPr>
          <w:rFonts w:ascii="Times New Roman" w:eastAsia="Times New Roman" w:hAnsi="Times New Roman"/>
        </w:rPr>
      </w:pPr>
    </w:p>
    <w:p w:rsidR="00000000" w:rsidRDefault="008D7936">
      <w:pPr>
        <w:spacing w:line="351" w:lineRule="auto"/>
        <w:ind w:left="280" w:right="280" w:firstLine="3"/>
        <w:jc w:val="both"/>
        <w:rPr>
          <w:rFonts w:ascii="Arial" w:eastAsia="Arial" w:hAnsi="Arial"/>
          <w:sz w:val="22"/>
        </w:rPr>
      </w:pPr>
      <w:r>
        <w:rPr>
          <w:rFonts w:ascii="Arial" w:eastAsia="Arial" w:hAnsi="Arial"/>
          <w:sz w:val="22"/>
        </w:rPr>
        <w:t>A novel two-step method for clustering health conditions and individuals was applied to large, population representative, d</w:t>
      </w:r>
      <w:r>
        <w:rPr>
          <w:rFonts w:ascii="Arial" w:eastAsia="Arial" w:hAnsi="Arial"/>
          <w:sz w:val="22"/>
        </w:rPr>
        <w:t xml:space="preserve">ataset of administrative primary care data. The method found 10 of the 40 conditions in the dataset did not co-occur with other diseases strongly enough to included in further analysis. Thirty conditions were </w:t>
      </w:r>
      <w:r>
        <w:rPr>
          <w:rFonts w:ascii="Arial" w:eastAsia="Arial" w:hAnsi="Arial"/>
          <w:sz w:val="22"/>
        </w:rPr>
        <w:t>“clumped</w:t>
      </w:r>
      <w:r>
        <w:rPr>
          <w:rFonts w:ascii="Arial" w:eastAsia="Arial" w:hAnsi="Arial"/>
          <w:sz w:val="22"/>
        </w:rPr>
        <w:t>” into 13 groups of commonly co-occurri</w:t>
      </w:r>
      <w:r>
        <w:rPr>
          <w:rFonts w:ascii="Arial" w:eastAsia="Arial" w:hAnsi="Arial"/>
          <w:sz w:val="22"/>
        </w:rPr>
        <w:t>ng conditions and individuals in the dataset were assigned a score depending on the number of disease within each group they had. From this information nine latent groups of individuals were identified with a finite mixture model. These groups reflected va</w:t>
      </w:r>
      <w:r>
        <w:rPr>
          <w:rFonts w:ascii="Arial" w:eastAsia="Arial" w:hAnsi="Arial"/>
          <w:sz w:val="22"/>
        </w:rPr>
        <w:t>rying degrees of physical, mental and physical/mental</w:t>
      </w:r>
    </w:p>
    <w:p w:rsidR="00000000" w:rsidRDefault="008D7936">
      <w:pPr>
        <w:spacing w:line="351" w:lineRule="auto"/>
        <w:ind w:left="280" w:right="280" w:firstLine="3"/>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8D7936">
      <w:pPr>
        <w:spacing w:line="236"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46</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ind w:right="-19"/>
        <w:jc w:val="center"/>
        <w:rPr>
          <w:rFonts w:ascii="Arial" w:eastAsia="Arial" w:hAnsi="Arial"/>
          <w:sz w:val="24"/>
        </w:rPr>
      </w:pPr>
      <w:bookmarkStart w:id="55" w:name="page55"/>
      <w:bookmarkEnd w:id="55"/>
      <w:r>
        <w:rPr>
          <w:rFonts w:ascii="Arial" w:eastAsia="Arial" w:hAnsi="Arial"/>
          <w:sz w:val="24"/>
        </w:rPr>
        <w:lastRenderedPageBreak/>
        <w:t>Measuring Multimorbidity</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61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98937" id="Line 55"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C0nI5QHAIAAEMEAAAOAAAAAAAAAAAAAAAAAC4CAABkcnMvZTJvRG9jLnhtbFBLAQIt&#10;ABQABgAIAAAAIQAnmY3M3gAAAAYBAAAPAAAAAAAAAAAAAAAAAHYEAABkcnMvZG93bnJldi54bWxQ&#10;SwUGAAAAAAQABADzAAAAgQ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sz w:val="23"/>
        </w:rPr>
      </w:pPr>
      <w:r>
        <w:rPr>
          <w:rFonts w:ascii="Arial" w:eastAsia="Arial" w:hAnsi="Arial"/>
          <w:sz w:val="23"/>
        </w:rPr>
        <w:t>multimorbidity and showed sociodemographic patterning.</w:t>
      </w:r>
    </w:p>
    <w:p w:rsidR="00000000" w:rsidRDefault="008D7936">
      <w:pPr>
        <w:spacing w:line="0" w:lineRule="atLeast"/>
        <w:ind w:left="280"/>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78"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47</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56" w:name="page56"/>
      <w:bookmarkEnd w:id="56"/>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Chapter 5</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0" w:lineRule="exact"/>
        <w:rPr>
          <w:rFonts w:ascii="Times New Roman" w:eastAsia="Times New Roman" w:hAnsi="Times New Roman"/>
        </w:rPr>
      </w:pPr>
    </w:p>
    <w:p w:rsidR="00000000" w:rsidRDefault="008D7936">
      <w:pPr>
        <w:spacing w:line="363" w:lineRule="auto"/>
        <w:ind w:left="280" w:right="1560"/>
        <w:rPr>
          <w:rFonts w:ascii="Arial" w:eastAsia="Arial" w:hAnsi="Arial"/>
          <w:b/>
          <w:sz w:val="50"/>
        </w:rPr>
      </w:pPr>
      <w:r>
        <w:rPr>
          <w:rFonts w:ascii="Arial" w:eastAsia="Arial" w:hAnsi="Arial"/>
          <w:b/>
          <w:sz w:val="50"/>
        </w:rPr>
        <w:t>Linked Health and Socia</w:t>
      </w:r>
      <w:r>
        <w:rPr>
          <w:rFonts w:ascii="Arial" w:eastAsia="Arial" w:hAnsi="Arial"/>
          <w:b/>
          <w:sz w:val="50"/>
        </w:rPr>
        <w:t>l Care Data: Quality Assessment</w:t>
      </w:r>
    </w:p>
    <w:p w:rsidR="00000000" w:rsidRDefault="008D7936">
      <w:pPr>
        <w:spacing w:line="200" w:lineRule="exact"/>
        <w:rPr>
          <w:rFonts w:ascii="Times New Roman" w:eastAsia="Times New Roman" w:hAnsi="Times New Roman"/>
        </w:rPr>
      </w:pPr>
    </w:p>
    <w:p w:rsidR="00000000" w:rsidRDefault="008D7936">
      <w:pPr>
        <w:spacing w:line="39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Results chapter describing quality of data (in particular SCS)</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One of main objectives of PhD</w:t>
      </w:r>
    </w:p>
    <w:p w:rsidR="00000000" w:rsidRDefault="008D7936">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55"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48</w:t>
      </w:r>
    </w:p>
    <w:p w:rsidR="00000000" w:rsidRDefault="008D7936">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57" w:name="page57"/>
      <w:bookmarkEnd w:id="57"/>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Chapter 6</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0" w:lineRule="exact"/>
        <w:rPr>
          <w:rFonts w:ascii="Times New Roman" w:eastAsia="Times New Roman" w:hAnsi="Times New Roman"/>
        </w:rPr>
      </w:pPr>
    </w:p>
    <w:p w:rsidR="00000000" w:rsidRDefault="008D7936">
      <w:pPr>
        <w:spacing w:line="0" w:lineRule="atLeast"/>
        <w:ind w:left="280"/>
        <w:rPr>
          <w:rFonts w:ascii="Arial" w:eastAsia="Arial" w:hAnsi="Arial"/>
          <w:b/>
          <w:sz w:val="49"/>
        </w:rPr>
      </w:pPr>
      <w:r>
        <w:rPr>
          <w:rFonts w:ascii="Arial" w:eastAsia="Arial" w:hAnsi="Arial"/>
          <w:b/>
          <w:sz w:val="49"/>
        </w:rPr>
        <w:t>Access to social care</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30"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Results chapter for 1st research question</w:t>
      </w:r>
    </w:p>
    <w:p w:rsidR="00000000" w:rsidRDefault="008D7936">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99"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49</w:t>
      </w:r>
    </w:p>
    <w:p w:rsidR="00000000" w:rsidRDefault="008D7936">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58" w:name="page58"/>
      <w:bookmarkEnd w:id="58"/>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Chapter 7</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0"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Social care &amp; Health outcomes</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19"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Results chapter for 2nd research question.</w:t>
      </w:r>
    </w:p>
    <w:p w:rsidR="00000000" w:rsidRDefault="008D7936">
      <w:pPr>
        <w:spacing w:line="225"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Need to find new title - must convey eﬀect of sc </w:t>
      </w:r>
      <w:r>
        <w:rPr>
          <w:rFonts w:ascii="Arial" w:eastAsia="Arial" w:hAnsi="Arial"/>
          <w:b/>
          <w:sz w:val="24"/>
        </w:rPr>
        <w:t>AND</w:t>
      </w:r>
      <w:r>
        <w:rPr>
          <w:rFonts w:ascii="Arial" w:eastAsia="Arial" w:hAnsi="Arial"/>
          <w:sz w:val="24"/>
        </w:rPr>
        <w:t xml:space="preserve"> mm on USC </w:t>
      </w:r>
      <w:r>
        <w:rPr>
          <w:rFonts w:ascii="Arial" w:eastAsia="Arial" w:hAnsi="Arial"/>
          <w:b/>
          <w:sz w:val="24"/>
        </w:rPr>
        <w:t>AND</w:t>
      </w:r>
      <w:r>
        <w:rPr>
          <w:rFonts w:ascii="Arial" w:eastAsia="Arial" w:hAnsi="Arial"/>
          <w:sz w:val="24"/>
        </w:rPr>
        <w:t xml:space="preserve"> mortality</w:t>
      </w:r>
    </w:p>
    <w:p w:rsidR="00000000" w:rsidRDefault="008D7936">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9"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50</w:t>
      </w:r>
    </w:p>
    <w:p w:rsidR="00000000" w:rsidRDefault="008D7936">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59" w:name="page59"/>
      <w:bookmarkEnd w:id="59"/>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Chapter 8</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0"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Conclusion</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19" w:lineRule="exact"/>
        <w:rPr>
          <w:rFonts w:ascii="Times New Roman" w:eastAsia="Times New Roman" w:hAnsi="Times New Roman"/>
        </w:rPr>
      </w:pPr>
    </w:p>
    <w:p w:rsidR="00000000" w:rsidRDefault="008D7936">
      <w:pPr>
        <w:spacing w:line="337" w:lineRule="auto"/>
        <w:ind w:left="280" w:right="280"/>
        <w:jc w:val="both"/>
        <w:rPr>
          <w:rFonts w:ascii="Arial" w:eastAsia="Arial" w:hAnsi="Arial"/>
          <w:sz w:val="24"/>
        </w:rPr>
      </w:pPr>
      <w:r>
        <w:rPr>
          <w:rFonts w:ascii="Arial" w:eastAsia="Arial" w:hAnsi="Arial"/>
          <w:sz w:val="24"/>
        </w:rPr>
        <w:t>Reccomendations :- * Standardised score reflecting need/frailty/vulnerability required to accurately assess access to care * Consider other forms of admin data to help with this e.g. Attendance Allowance?? - P</w:t>
      </w:r>
      <w:r>
        <w:rPr>
          <w:rFonts w:ascii="Arial" w:eastAsia="Arial" w:hAnsi="Arial"/>
          <w:sz w:val="24"/>
        </w:rPr>
        <w:t>roblem being coverage</w:t>
      </w:r>
    </w:p>
    <w:p w:rsidR="00000000" w:rsidRDefault="008D7936">
      <w:pPr>
        <w:spacing w:line="337" w:lineRule="auto"/>
        <w:ind w:left="280" w:right="280"/>
        <w:jc w:val="both"/>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13"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51</w:t>
      </w:r>
    </w:p>
    <w:p w:rsidR="00000000" w:rsidRDefault="008D7936">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8D7936">
      <w:pPr>
        <w:spacing w:line="0" w:lineRule="atLeast"/>
        <w:jc w:val="center"/>
        <w:rPr>
          <w:rFonts w:ascii="Arial" w:eastAsia="Arial" w:hAnsi="Arial"/>
          <w:sz w:val="23"/>
        </w:rPr>
      </w:pPr>
      <w:bookmarkStart w:id="60" w:name="page60"/>
      <w:bookmarkEnd w:id="60"/>
      <w:r>
        <w:rPr>
          <w:rFonts w:ascii="Arial" w:eastAsia="Arial" w:hAnsi="Arial"/>
          <w:sz w:val="23"/>
        </w:rPr>
        <w:lastRenderedPageBreak/>
        <w:t>Appendix 1</w:t>
      </w:r>
    </w:p>
    <w:p w:rsidR="00000000" w:rsidRDefault="00045820">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77184" behindDoc="1" locked="0" layoutInCell="1" allowOverlap="1">
                <wp:simplePos x="0" y="0"/>
                <wp:positionH relativeFrom="column">
                  <wp:posOffset>182880</wp:posOffset>
                </wp:positionH>
                <wp:positionV relativeFrom="paragraph">
                  <wp:posOffset>60325</wp:posOffset>
                </wp:positionV>
                <wp:extent cx="5577840" cy="0"/>
                <wp:effectExtent l="11430" t="13970" r="11430" b="5080"/>
                <wp:wrapNone/>
                <wp:docPr id="17"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6CB01" id="Line 56"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75pt" to="453.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vz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39"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Appendix 1</w:t>
      </w:r>
    </w:p>
    <w:p w:rsidR="00000000" w:rsidRDefault="008D7936">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67"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52</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bookmarkStart w:id="61" w:name="page61"/>
      <w:bookmarkEnd w:id="61"/>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96" w:lineRule="exact"/>
        <w:rPr>
          <w:rFonts w:ascii="Times New Roman" w:eastAsia="Times New Roman" w:hAnsi="Times New Roman"/>
        </w:rPr>
      </w:pPr>
    </w:p>
    <w:p w:rsidR="00000000" w:rsidRDefault="008D7936">
      <w:pPr>
        <w:spacing w:line="0" w:lineRule="atLeast"/>
        <w:ind w:left="280"/>
        <w:rPr>
          <w:rFonts w:ascii="Arial" w:eastAsia="Arial" w:hAnsi="Arial"/>
          <w:b/>
          <w:sz w:val="50"/>
        </w:rPr>
      </w:pPr>
      <w:r>
        <w:rPr>
          <w:rFonts w:ascii="Arial" w:eastAsia="Arial" w:hAnsi="Arial"/>
          <w:b/>
          <w:sz w:val="50"/>
        </w:rPr>
        <w:t>References</w:t>
      </w: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19" w:lineRule="exact"/>
        <w:rPr>
          <w:rFonts w:ascii="Times New Roman" w:eastAsia="Times New Roman" w:hAnsi="Times New Roman"/>
        </w:rPr>
      </w:pPr>
    </w:p>
    <w:p w:rsidR="00000000" w:rsidRDefault="008D7936">
      <w:pPr>
        <w:spacing w:line="337" w:lineRule="auto"/>
        <w:ind w:left="280" w:right="260" w:hanging="8"/>
        <w:jc w:val="both"/>
        <w:rPr>
          <w:rFonts w:ascii="Arial" w:eastAsia="Arial" w:hAnsi="Arial"/>
          <w:color w:val="000000"/>
          <w:sz w:val="24"/>
        </w:rPr>
      </w:pPr>
      <w:r>
        <w:rPr>
          <w:rFonts w:ascii="Arial" w:eastAsia="Arial" w:hAnsi="Arial"/>
          <w:sz w:val="24"/>
        </w:rPr>
        <w:t>Abrahams, C., Green, M. and Mortimer, J. (2014) Care in crisis 2014 [Online]</w:t>
      </w:r>
      <w:r>
        <w:rPr>
          <w:rFonts w:ascii="Arial" w:eastAsia="Arial" w:hAnsi="Arial"/>
          <w:sz w:val="24"/>
        </w:rPr>
        <w:t xml:space="preserve">. Age UK. Report. Available: </w:t>
      </w:r>
      <w:hyperlink r:id="rId11" w:history="1">
        <w:r>
          <w:rPr>
            <w:rFonts w:ascii="Arial" w:eastAsia="Arial" w:hAnsi="Arial"/>
            <w:color w:val="0000FF"/>
            <w:sz w:val="24"/>
          </w:rPr>
          <w:t>http://www.ageuk.org.uk/Documents/EN-GB/Campaigns/</w:t>
        </w:r>
      </w:hyperlink>
      <w:r>
        <w:rPr>
          <w:rFonts w:ascii="Arial" w:eastAsia="Arial" w:hAnsi="Arial"/>
          <w:sz w:val="24"/>
        </w:rPr>
        <w:t xml:space="preserve"> </w:t>
      </w:r>
      <w:hyperlink r:id="rId12" w:history="1">
        <w:r>
          <w:rPr>
            <w:rFonts w:ascii="Arial" w:eastAsia="Arial" w:hAnsi="Arial"/>
            <w:color w:val="0000FF"/>
            <w:sz w:val="24"/>
          </w:rPr>
          <w:t>CIC/Care_in_Crisis_report_2014.pdf?epslanguage=en-GB?dtrk%3Dtrue</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46" w:lineRule="auto"/>
        <w:ind w:left="280" w:right="280"/>
        <w:jc w:val="both"/>
        <w:rPr>
          <w:rFonts w:ascii="Arial" w:eastAsia="Arial" w:hAnsi="Arial"/>
          <w:sz w:val="23"/>
        </w:rPr>
      </w:pPr>
      <w:r>
        <w:rPr>
          <w:rFonts w:ascii="Arial" w:eastAsia="Arial" w:hAnsi="Arial"/>
          <w:sz w:val="23"/>
        </w:rPr>
        <w:t>Agur, K., McLean, G., Hunt, K., Guthrie, B. and Mercer, S. W. (2016) How does sex influence multimorbid</w:t>
      </w:r>
      <w:r>
        <w:rPr>
          <w:rFonts w:ascii="Arial" w:eastAsia="Arial" w:hAnsi="Arial"/>
          <w:sz w:val="23"/>
        </w:rPr>
        <w:t xml:space="preserve">ity? Secondary analysis of a large nationally representative dataset. International journal of environmental research and public health. [Online] Vol.13 (4), p.391. Available: </w:t>
      </w:r>
      <w:hyperlink r:id="rId13" w:history="1">
        <w:r>
          <w:rPr>
            <w:rFonts w:ascii="Arial" w:eastAsia="Arial" w:hAnsi="Arial"/>
            <w:color w:val="0000FF"/>
            <w:sz w:val="23"/>
          </w:rPr>
          <w:t>http://www.mdpi.com/16</w:t>
        </w:r>
        <w:r>
          <w:rPr>
            <w:rFonts w:ascii="Arial" w:eastAsia="Arial" w:hAnsi="Arial"/>
            <w:color w:val="0000FF"/>
            <w:sz w:val="23"/>
          </w:rPr>
          <w:t>60-4601/13/4/391/htm</w:t>
        </w:r>
      </w:hyperlink>
      <w:r>
        <w:rPr>
          <w:rFonts w:ascii="Arial" w:eastAsia="Arial" w:hAnsi="Arial"/>
          <w:sz w:val="23"/>
        </w:rPr>
        <w:t>.</w:t>
      </w:r>
    </w:p>
    <w:p w:rsidR="00000000" w:rsidRDefault="008D7936">
      <w:pPr>
        <w:spacing w:line="53" w:lineRule="exact"/>
        <w:rPr>
          <w:rFonts w:ascii="Times New Roman" w:eastAsia="Times New Roman" w:hAnsi="Times New Roman"/>
        </w:rPr>
      </w:pPr>
    </w:p>
    <w:p w:rsidR="00000000" w:rsidRDefault="008D7936">
      <w:pPr>
        <w:spacing w:line="337" w:lineRule="auto"/>
        <w:ind w:left="280" w:right="240" w:hanging="8"/>
        <w:jc w:val="both"/>
        <w:rPr>
          <w:rFonts w:ascii="Arial" w:eastAsia="Arial" w:hAnsi="Arial"/>
          <w:color w:val="000000"/>
          <w:sz w:val="24"/>
        </w:rPr>
      </w:pPr>
      <w:r>
        <w:rPr>
          <w:rFonts w:ascii="Arial" w:eastAsia="Arial" w:hAnsi="Arial"/>
          <w:sz w:val="24"/>
        </w:rPr>
        <w:t>Akker, M. van den, Buntinx, F. and Knottnerus, J. A. (1996) Comorbidity or multimor-bidity. European Journal of General Practice. [Online] Vol.2 (2), pp.65</w:t>
      </w:r>
      <w:r>
        <w:rPr>
          <w:rFonts w:ascii="Arial" w:eastAsia="Arial" w:hAnsi="Arial"/>
          <w:sz w:val="24"/>
        </w:rPr>
        <w:t xml:space="preserve">–70. Available: </w:t>
      </w:r>
      <w:hyperlink r:id="rId14" w:history="1">
        <w:r>
          <w:rPr>
            <w:rFonts w:ascii="Arial" w:eastAsia="Arial" w:hAnsi="Arial"/>
            <w:color w:val="0000FF"/>
            <w:sz w:val="24"/>
          </w:rPr>
          <w:t>http://www.tandfonline.com/doi/abs/10.3109/13814789609162146</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37" w:lineRule="auto"/>
        <w:ind w:left="260" w:right="280" w:firstLine="19"/>
        <w:jc w:val="both"/>
        <w:rPr>
          <w:rFonts w:ascii="Arial" w:eastAsia="Arial" w:hAnsi="Arial"/>
          <w:sz w:val="24"/>
        </w:rPr>
      </w:pPr>
      <w:r>
        <w:rPr>
          <w:rFonts w:ascii="Arial" w:eastAsia="Arial" w:hAnsi="Arial"/>
          <w:sz w:val="24"/>
        </w:rPr>
        <w:t>Akker, M. van den, Buntinx, F., Roos, S. and Knottnerus, J. A. (2001) Problems in determining occurrence rates of multimorbidity. Journal of clinical epidemiology. Vol.54 (7), p</w:t>
      </w:r>
      <w:r>
        <w:rPr>
          <w:rFonts w:ascii="Arial" w:eastAsia="Arial" w:hAnsi="Arial"/>
          <w:sz w:val="24"/>
        </w:rPr>
        <w:t>p.675</w:t>
      </w:r>
      <w:r>
        <w:rPr>
          <w:rFonts w:ascii="Arial" w:eastAsia="Arial" w:hAnsi="Arial"/>
          <w:sz w:val="24"/>
        </w:rPr>
        <w:t>–679.</w:t>
      </w:r>
    </w:p>
    <w:p w:rsidR="00000000" w:rsidRDefault="008D7936">
      <w:pPr>
        <w:spacing w:line="58" w:lineRule="exact"/>
        <w:rPr>
          <w:rFonts w:ascii="Times New Roman" w:eastAsia="Times New Roman" w:hAnsi="Times New Roman"/>
        </w:rPr>
      </w:pPr>
    </w:p>
    <w:p w:rsidR="00000000" w:rsidRDefault="008D7936">
      <w:pPr>
        <w:spacing w:line="389" w:lineRule="auto"/>
        <w:ind w:left="280" w:right="280" w:hanging="8"/>
        <w:rPr>
          <w:rFonts w:ascii="Arial" w:eastAsia="Arial" w:hAnsi="Arial"/>
          <w:sz w:val="23"/>
        </w:rPr>
      </w:pPr>
      <w:r>
        <w:rPr>
          <w:rFonts w:ascii="Arial" w:eastAsia="Arial" w:hAnsi="Arial"/>
          <w:sz w:val="23"/>
        </w:rPr>
        <w:t>Almirall, J. and Fortin, M. (2013) The coexistence of terms to describe the presence of multiple concurrent diseases. Journal of Comorbidity. Vol.3 (1), pp.4</w:t>
      </w:r>
      <w:r>
        <w:rPr>
          <w:rFonts w:ascii="Arial" w:eastAsia="Arial" w:hAnsi="Arial"/>
          <w:sz w:val="23"/>
        </w:rPr>
        <w:t>–9.</w:t>
      </w:r>
    </w:p>
    <w:p w:rsidR="00000000" w:rsidRDefault="008D7936">
      <w:pPr>
        <w:spacing w:line="4" w:lineRule="exact"/>
        <w:rPr>
          <w:rFonts w:ascii="Times New Roman" w:eastAsia="Times New Roman" w:hAnsi="Times New Roman"/>
        </w:rPr>
      </w:pPr>
    </w:p>
    <w:p w:rsidR="00000000" w:rsidRDefault="008D7936">
      <w:pPr>
        <w:tabs>
          <w:tab w:val="left" w:pos="5640"/>
        </w:tabs>
        <w:spacing w:line="0" w:lineRule="atLeast"/>
        <w:ind w:left="280"/>
        <w:rPr>
          <w:rFonts w:ascii="Arial" w:eastAsia="Arial" w:hAnsi="Arial"/>
          <w:sz w:val="24"/>
        </w:rPr>
      </w:pPr>
      <w:r>
        <w:rPr>
          <w:rFonts w:ascii="Arial" w:eastAsia="Arial" w:hAnsi="Arial"/>
          <w:sz w:val="24"/>
        </w:rPr>
        <w:t>Anttonen, A. (2005) Empowering social policy:</w:t>
      </w:r>
      <w:r>
        <w:rPr>
          <w:rFonts w:ascii="Arial" w:eastAsia="Arial" w:hAnsi="Arial"/>
          <w:sz w:val="24"/>
        </w:rPr>
        <w:tab/>
      </w:r>
      <w:r>
        <w:rPr>
          <w:rFonts w:ascii="Arial" w:eastAsia="Arial" w:hAnsi="Arial"/>
          <w:sz w:val="24"/>
        </w:rPr>
        <w:t>The role of social care services</w:t>
      </w:r>
    </w:p>
    <w:p w:rsidR="00000000" w:rsidRDefault="008D7936">
      <w:pPr>
        <w:spacing w:line="83" w:lineRule="exact"/>
        <w:rPr>
          <w:rFonts w:ascii="Times New Roman" w:eastAsia="Times New Roman" w:hAnsi="Times New Roman"/>
        </w:rPr>
      </w:pPr>
    </w:p>
    <w:p w:rsidR="00000000" w:rsidRDefault="008D7936">
      <w:pPr>
        <w:tabs>
          <w:tab w:val="left" w:pos="3280"/>
          <w:tab w:val="left" w:pos="7700"/>
        </w:tabs>
        <w:spacing w:line="0" w:lineRule="atLeast"/>
        <w:ind w:left="280"/>
        <w:rPr>
          <w:rFonts w:ascii="Arial" w:eastAsia="Arial" w:hAnsi="Arial"/>
          <w:sz w:val="24"/>
        </w:rPr>
      </w:pPr>
      <w:r>
        <w:rPr>
          <w:rFonts w:ascii="Arial" w:eastAsia="Arial" w:hAnsi="Arial"/>
          <w:sz w:val="24"/>
        </w:rPr>
        <w:t>in</w:t>
      </w:r>
      <w:r>
        <w:rPr>
          <w:rFonts w:ascii="Arial" w:eastAsia="Arial" w:hAnsi="Arial"/>
          <w:sz w:val="24"/>
        </w:rPr>
        <w:t xml:space="preserve"> modern welfare states.</w:t>
      </w:r>
      <w:r>
        <w:rPr>
          <w:rFonts w:ascii="Arial" w:eastAsia="Arial" w:hAnsi="Arial"/>
          <w:sz w:val="24"/>
        </w:rPr>
        <w:tab/>
      </w:r>
      <w:r>
        <w:rPr>
          <w:rFonts w:ascii="Arial" w:eastAsia="Arial" w:hAnsi="Arial"/>
          <w:sz w:val="24"/>
        </w:rPr>
        <w:t>In:  Kangas, O. and Palme, J. (eds.).</w:t>
      </w:r>
      <w:r>
        <w:rPr>
          <w:rFonts w:ascii="Arial" w:eastAsia="Arial" w:hAnsi="Arial"/>
          <w:sz w:val="24"/>
        </w:rPr>
        <w:tab/>
      </w:r>
      <w:r>
        <w:rPr>
          <w:rFonts w:ascii="Arial" w:eastAsia="Arial" w:hAnsi="Arial"/>
          <w:sz w:val="24"/>
        </w:rPr>
        <w:t>Social policy</w:t>
      </w:r>
    </w:p>
    <w:p w:rsidR="00000000" w:rsidRDefault="008D7936">
      <w:pPr>
        <w:spacing w:line="83" w:lineRule="exact"/>
        <w:rPr>
          <w:rFonts w:ascii="Times New Roman" w:eastAsia="Times New Roman" w:hAnsi="Times New Roman"/>
        </w:rPr>
      </w:pPr>
    </w:p>
    <w:p w:rsidR="00000000" w:rsidRDefault="008D7936">
      <w:pPr>
        <w:spacing w:line="324" w:lineRule="auto"/>
        <w:ind w:left="280" w:right="240"/>
        <w:rPr>
          <w:rFonts w:ascii="Arial" w:eastAsia="Arial" w:hAnsi="Arial"/>
          <w:color w:val="0000FF"/>
          <w:sz w:val="24"/>
        </w:rPr>
      </w:pPr>
      <w:r>
        <w:rPr>
          <w:rFonts w:ascii="Arial" w:eastAsia="Arial" w:hAnsi="Arial"/>
          <w:sz w:val="24"/>
        </w:rPr>
        <w:t>and economic development in the nordic countries. [Online]. London: Palgrave MacMillan UK, pp.88</w:t>
      </w:r>
      <w:r>
        <w:rPr>
          <w:rFonts w:ascii="Arial" w:eastAsia="Arial" w:hAnsi="Arial"/>
          <w:sz w:val="24"/>
        </w:rPr>
        <w:t xml:space="preserve">–117. Available: </w:t>
      </w:r>
      <w:hyperlink r:id="rId15" w:history="1">
        <w:r>
          <w:rPr>
            <w:rFonts w:ascii="Arial" w:eastAsia="Arial" w:hAnsi="Arial"/>
            <w:color w:val="0000FF"/>
            <w:sz w:val="24"/>
          </w:rPr>
          <w:t>https://b</w:t>
        </w:r>
        <w:r>
          <w:rPr>
            <w:rFonts w:ascii="Arial" w:eastAsia="Arial" w:hAnsi="Arial"/>
            <w:color w:val="0000FF"/>
            <w:sz w:val="24"/>
          </w:rPr>
          <w:t>ooks.google.co.uk/books?hl=en&amp;</w:t>
        </w:r>
      </w:hyperlink>
      <w:r>
        <w:rPr>
          <w:rFonts w:ascii="Arial" w:eastAsia="Arial" w:hAnsi="Arial"/>
          <w:sz w:val="24"/>
        </w:rPr>
        <w:t xml:space="preserve"> </w:t>
      </w:r>
      <w:hyperlink r:id="rId16" w:history="1">
        <w:r>
          <w:rPr>
            <w:rFonts w:ascii="Arial" w:eastAsia="Arial" w:hAnsi="Arial"/>
            <w:color w:val="0000FF"/>
            <w:sz w:val="24"/>
          </w:rPr>
          <w:t>lr=&amp;id=BOmGDAAAQBAJ&amp;oi=fnd&amp;pg=PA88&amp;dq=The+Role+of+Social+Care+</w:t>
        </w:r>
      </w:hyperlink>
      <w:r>
        <w:rPr>
          <w:rFonts w:ascii="Arial" w:eastAsia="Arial" w:hAnsi="Arial"/>
          <w:color w:val="0000FF"/>
          <w:sz w:val="24"/>
        </w:rPr>
        <w:t xml:space="preserve"> </w:t>
      </w:r>
      <w:hyperlink r:id="rId17" w:history="1">
        <w:r>
          <w:rPr>
            <w:rFonts w:ascii="Arial" w:eastAsia="Arial" w:hAnsi="Arial"/>
            <w:color w:val="0000FF"/>
            <w:sz w:val="24"/>
          </w:rPr>
          <w:t>Services+in+Modern+Welfare+States%E2%80%9D.&amp;ot</w:t>
        </w:r>
        <w:r>
          <w:rPr>
            <w:rFonts w:ascii="Arial" w:eastAsia="Arial" w:hAnsi="Arial"/>
            <w:color w:val="0000FF"/>
            <w:sz w:val="24"/>
          </w:rPr>
          <w:t>s=vGRWIM6_y1&amp;sig=E_</w:t>
        </w:r>
      </w:hyperlink>
      <w:r>
        <w:rPr>
          <w:rFonts w:ascii="Arial" w:eastAsia="Arial" w:hAnsi="Arial"/>
          <w:color w:val="0000FF"/>
          <w:sz w:val="24"/>
        </w:rPr>
        <w:t xml:space="preserve"> </w:t>
      </w:r>
      <w:hyperlink r:id="rId18" w:history="1">
        <w:r>
          <w:rPr>
            <w:rFonts w:ascii="Arial" w:eastAsia="Arial" w:hAnsi="Arial"/>
            <w:color w:val="0000FF"/>
            <w:sz w:val="24"/>
          </w:rPr>
          <w:t>L4_LhYgdzD18gV0kiSazJSxTY#v=onepage&amp;q=The%20Role%20of%20Social%</w:t>
        </w:r>
      </w:hyperlink>
    </w:p>
    <w:p w:rsidR="00000000" w:rsidRDefault="008D7936">
      <w:pPr>
        <w:spacing w:line="324" w:lineRule="auto"/>
        <w:ind w:left="280" w:right="240"/>
        <w:rPr>
          <w:rFonts w:ascii="Arial" w:eastAsia="Arial" w:hAnsi="Arial"/>
          <w:color w:val="0000FF"/>
          <w:sz w:val="24"/>
        </w:rPr>
        <w:sectPr w:rsidR="00000000">
          <w:pgSz w:w="12240" w:h="15840"/>
          <w:pgMar w:top="1440" w:right="1440" w:bottom="544" w:left="1440" w:header="0" w:footer="0" w:gutter="0"/>
          <w:cols w:space="0" w:equalWidth="0">
            <w:col w:w="9360"/>
          </w:cols>
          <w:docGrid w:linePitch="360"/>
        </w:sectPr>
      </w:pPr>
    </w:p>
    <w:p w:rsidR="00000000" w:rsidRDefault="008D7936">
      <w:pPr>
        <w:spacing w:line="200" w:lineRule="exact"/>
        <w:rPr>
          <w:rFonts w:ascii="Arial" w:eastAsia="Arial" w:hAnsi="Arial"/>
          <w:color w:val="0000FF"/>
          <w:sz w:val="24"/>
        </w:rPr>
      </w:pPr>
    </w:p>
    <w:p w:rsidR="00000000" w:rsidRDefault="008D7936">
      <w:pPr>
        <w:spacing w:line="200" w:lineRule="exact"/>
        <w:rPr>
          <w:rFonts w:ascii="Arial" w:eastAsia="Arial" w:hAnsi="Arial"/>
          <w:color w:val="0000FF"/>
          <w:sz w:val="24"/>
        </w:rPr>
      </w:pPr>
    </w:p>
    <w:p w:rsidR="00000000" w:rsidRDefault="008D7936">
      <w:pPr>
        <w:spacing w:line="200" w:lineRule="exact"/>
        <w:rPr>
          <w:rFonts w:ascii="Arial" w:eastAsia="Arial" w:hAnsi="Arial"/>
          <w:color w:val="0000FF"/>
          <w:sz w:val="24"/>
        </w:rPr>
      </w:pPr>
    </w:p>
    <w:p w:rsidR="00000000" w:rsidRDefault="008D7936">
      <w:pPr>
        <w:spacing w:line="280" w:lineRule="exact"/>
        <w:rPr>
          <w:rFonts w:ascii="Arial" w:eastAsia="Arial" w:hAnsi="Arial"/>
          <w:color w:val="0000FF"/>
          <w:sz w:val="24"/>
        </w:rPr>
      </w:pPr>
    </w:p>
    <w:p w:rsidR="00000000" w:rsidRDefault="008D7936">
      <w:pPr>
        <w:spacing w:line="0" w:lineRule="atLeast"/>
        <w:jc w:val="center"/>
        <w:rPr>
          <w:rFonts w:ascii="Arial" w:eastAsia="Arial" w:hAnsi="Arial"/>
          <w:sz w:val="21"/>
        </w:rPr>
      </w:pPr>
      <w:r>
        <w:rPr>
          <w:rFonts w:ascii="Arial" w:eastAsia="Arial" w:hAnsi="Arial"/>
          <w:sz w:val="21"/>
        </w:rPr>
        <w:t>53</w:t>
      </w:r>
    </w:p>
    <w:p w:rsidR="00000000" w:rsidRDefault="008D7936">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bookmarkStart w:id="62" w:name="page62"/>
    <w:bookmarkEnd w:id="62"/>
    <w:p w:rsidR="00000000" w:rsidRDefault="008D7936">
      <w:pPr>
        <w:spacing w:line="0" w:lineRule="atLeast"/>
        <w:ind w:right="320"/>
        <w:jc w:val="center"/>
        <w:rPr>
          <w:rFonts w:ascii="Arial" w:eastAsia="Arial" w:hAnsi="Arial"/>
          <w:sz w:val="24"/>
        </w:rPr>
      </w:pPr>
      <w:r>
        <w:lastRenderedPageBreak/>
        <w:fldChar w:fldCharType="begin"/>
      </w:r>
      <w:r>
        <w:instrText xml:space="preserve"> HYPERLINK "https://books.google.co.uk/books?hl=en&amp;lr=&amp;id=BOmGDAAAQBAJ&amp;oi=fnd&amp;pg=PA88&amp;dq=The+Role+of+So</w:instrText>
      </w:r>
      <w:r>
        <w:instrText xml:space="preserve">cial+Care+Services+in+Modern+Welfare+States%E2%80%9D.&amp;ots=vGRWIM6_y1&amp;sig=E_L4_LhYgdzD18gV0kiSazJSxTY#v=onepage&amp;q=The%20Role%20of%20Social%20Care%20Services%20in%20Modern%20Welfare%20States%E2%80%9D.&amp;f=false" </w:instrText>
      </w:r>
      <w:r>
        <w:fldChar w:fldCharType="separate"/>
      </w:r>
      <w:r>
        <w:rPr>
          <w:rFonts w:ascii="Arial" w:eastAsia="Arial" w:hAnsi="Arial"/>
          <w:sz w:val="24"/>
        </w:rPr>
        <w:t>References</w:t>
      </w:r>
      <w:r>
        <w:fldChar w:fldCharType="end"/>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820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B142A" id="Line 57"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cw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JE+xzA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19" w:history="1">
        <w:r>
          <w:rPr>
            <w:rFonts w:ascii="Arial" w:eastAsia="Arial" w:hAnsi="Arial"/>
            <w:color w:val="0000FF"/>
            <w:sz w:val="24"/>
          </w:rPr>
          <w:t>20Care%20Services%20in%20Modern%20Welfare%20States%E2%80%9D.&amp;f=false</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37" w:lineRule="auto"/>
        <w:ind w:left="280" w:right="580" w:hanging="8"/>
        <w:jc w:val="both"/>
        <w:rPr>
          <w:rFonts w:ascii="Arial" w:eastAsia="Arial" w:hAnsi="Arial"/>
          <w:color w:val="000000"/>
          <w:sz w:val="24"/>
        </w:rPr>
      </w:pPr>
      <w:r>
        <w:rPr>
          <w:rFonts w:ascii="Arial" w:eastAsia="Arial" w:hAnsi="Arial"/>
          <w:sz w:val="24"/>
        </w:rPr>
        <w:t>Anttonen, A. and Sipilä, J. (1996) European social care services: Is it possible to identify models? Journal of European social policy. [Online] Vol.6 (2), pp</w:t>
      </w:r>
      <w:r>
        <w:rPr>
          <w:rFonts w:ascii="Arial" w:eastAsia="Arial" w:hAnsi="Arial"/>
          <w:sz w:val="24"/>
        </w:rPr>
        <w:t>.87</w:t>
      </w:r>
      <w:r>
        <w:rPr>
          <w:rFonts w:ascii="Arial" w:eastAsia="Arial" w:hAnsi="Arial"/>
          <w:sz w:val="24"/>
        </w:rPr>
        <w:t xml:space="preserve">–100. Available: </w:t>
      </w:r>
      <w:hyperlink r:id="rId20" w:history="1">
        <w:r>
          <w:rPr>
            <w:rFonts w:ascii="Arial" w:eastAsia="Arial" w:hAnsi="Arial"/>
            <w:color w:val="0000FF"/>
            <w:sz w:val="24"/>
          </w:rPr>
          <w:t>http://journals.sagepub.com/doi/abs/10.1177/095892879600600201</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63" w:lineRule="auto"/>
        <w:ind w:left="280" w:right="560"/>
        <w:jc w:val="both"/>
        <w:rPr>
          <w:rFonts w:ascii="Arial" w:eastAsia="Arial" w:hAnsi="Arial"/>
          <w:sz w:val="24"/>
        </w:rPr>
      </w:pPr>
      <w:r>
        <w:rPr>
          <w:rFonts w:ascii="Arial" w:eastAsia="Arial" w:hAnsi="Arial"/>
          <w:sz w:val="24"/>
        </w:rPr>
        <w:t xml:space="preserve">Asthana, S. and Halliday, J. (2006) What works in tackling health inequalities?: Path-ways, </w:t>
      </w:r>
      <w:r>
        <w:rPr>
          <w:rFonts w:ascii="Arial" w:eastAsia="Arial" w:hAnsi="Arial"/>
          <w:sz w:val="24"/>
        </w:rPr>
        <w:t>policies and practice through the lifecourse. Policy Press.</w:t>
      </w:r>
    </w:p>
    <w:p w:rsidR="00000000" w:rsidRDefault="008D7936">
      <w:pPr>
        <w:spacing w:line="27" w:lineRule="exact"/>
        <w:rPr>
          <w:rFonts w:ascii="Times New Roman" w:eastAsia="Times New Roman" w:hAnsi="Times New Roman"/>
        </w:rPr>
      </w:pPr>
    </w:p>
    <w:p w:rsidR="00000000" w:rsidRDefault="008D7936">
      <w:pPr>
        <w:spacing w:line="337" w:lineRule="auto"/>
        <w:ind w:left="280" w:right="560"/>
        <w:jc w:val="both"/>
        <w:rPr>
          <w:rFonts w:ascii="Arial" w:eastAsia="Arial" w:hAnsi="Arial"/>
          <w:color w:val="000000"/>
          <w:sz w:val="24"/>
        </w:rPr>
      </w:pPr>
      <w:r>
        <w:rPr>
          <w:rFonts w:ascii="Arial" w:eastAsia="Arial" w:hAnsi="Arial"/>
          <w:sz w:val="24"/>
        </w:rPr>
        <w:t xml:space="preserve">Audit-Scotland (2016) Changing models of health and social care [Online]. Report. Available: </w:t>
      </w:r>
      <w:hyperlink r:id="rId21" w:history="1">
        <w:r>
          <w:rPr>
            <w:rFonts w:ascii="Arial" w:eastAsia="Arial" w:hAnsi="Arial"/>
            <w:color w:val="0000FF"/>
            <w:sz w:val="24"/>
          </w:rPr>
          <w:t>http://www.audit-scotland.gov.uk/uploads/docs/report/2016/nr_160310_</w:t>
        </w:r>
      </w:hyperlink>
      <w:r>
        <w:rPr>
          <w:rFonts w:ascii="Arial" w:eastAsia="Arial" w:hAnsi="Arial"/>
          <w:sz w:val="24"/>
        </w:rPr>
        <w:t xml:space="preserve"> </w:t>
      </w:r>
      <w:hyperlink r:id="rId22" w:history="1">
        <w:r>
          <w:rPr>
            <w:rFonts w:ascii="Arial" w:eastAsia="Arial" w:hAnsi="Arial"/>
            <w:color w:val="0000FF"/>
            <w:sz w:val="24"/>
          </w:rPr>
          <w:t>changing_models_care.pdf</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63" w:lineRule="auto"/>
        <w:ind w:left="280" w:right="600"/>
        <w:rPr>
          <w:rFonts w:ascii="Arial" w:eastAsia="Arial" w:hAnsi="Arial"/>
          <w:sz w:val="24"/>
        </w:rPr>
      </w:pPr>
      <w:r>
        <w:rPr>
          <w:rFonts w:ascii="Arial" w:eastAsia="Arial" w:hAnsi="Arial"/>
          <w:sz w:val="24"/>
        </w:rPr>
        <w:t>Baird, B., Charles, A., Honeyman, M., Maguir</w:t>
      </w:r>
      <w:r>
        <w:rPr>
          <w:rFonts w:ascii="Arial" w:eastAsia="Arial" w:hAnsi="Arial"/>
          <w:sz w:val="24"/>
        </w:rPr>
        <w:t>e, D. and Das, P. (2016) Understanding pressures in general practice. King</w:t>
      </w:r>
      <w:r>
        <w:rPr>
          <w:rFonts w:ascii="Arial" w:eastAsia="Arial" w:hAnsi="Arial"/>
          <w:sz w:val="24"/>
        </w:rPr>
        <w:t>’S Fund.</w:t>
      </w:r>
    </w:p>
    <w:p w:rsidR="00000000" w:rsidRDefault="008D7936">
      <w:pPr>
        <w:spacing w:line="27" w:lineRule="exact"/>
        <w:rPr>
          <w:rFonts w:ascii="Times New Roman" w:eastAsia="Times New Roman" w:hAnsi="Times New Roman"/>
        </w:rPr>
      </w:pPr>
    </w:p>
    <w:p w:rsidR="00000000" w:rsidRDefault="008D7936">
      <w:pPr>
        <w:spacing w:line="328" w:lineRule="auto"/>
        <w:ind w:left="280" w:right="580"/>
        <w:jc w:val="both"/>
        <w:rPr>
          <w:rFonts w:ascii="Arial" w:eastAsia="Arial" w:hAnsi="Arial"/>
          <w:color w:val="000000"/>
          <w:sz w:val="24"/>
        </w:rPr>
      </w:pPr>
      <w:r>
        <w:rPr>
          <w:rFonts w:ascii="Arial" w:eastAsia="Arial" w:hAnsi="Arial"/>
          <w:sz w:val="24"/>
        </w:rPr>
        <w:t xml:space="preserve">Baker, M., Mawby, R. and Ware, J. (2015) Health inequalites [Online]. Royal College of General Practitioners. Report. Available: </w:t>
      </w:r>
      <w:hyperlink r:id="rId23" w:history="1">
        <w:r>
          <w:rPr>
            <w:rFonts w:ascii="Arial" w:eastAsia="Arial" w:hAnsi="Arial"/>
            <w:color w:val="0000FF"/>
            <w:sz w:val="24"/>
          </w:rPr>
          <w:t>http://www.rcgp.org.uk/Policy/</w:t>
        </w:r>
      </w:hyperlink>
      <w:r>
        <w:rPr>
          <w:rFonts w:ascii="Arial" w:eastAsia="Arial" w:hAnsi="Arial"/>
          <w:sz w:val="24"/>
        </w:rPr>
        <w:t xml:space="preserve"> </w:t>
      </w:r>
      <w:hyperlink r:id="rId24" w:history="1">
        <w:r>
          <w:rPr>
            <w:rFonts w:ascii="Arial" w:eastAsia="Arial" w:hAnsi="Arial"/>
            <w:color w:val="0000FF"/>
            <w:sz w:val="24"/>
          </w:rPr>
          <w:t>RCGP-policy-a</w:t>
        </w:r>
        <w:r>
          <w:rPr>
            <w:rFonts w:ascii="Arial" w:eastAsia="Arial" w:hAnsi="Arial"/>
            <w:color w:val="0000FF"/>
            <w:sz w:val="24"/>
          </w:rPr>
          <w:t>reas/~/media/Files/Policy/A-Z-policy/2015/Health%20Inequalities.</w:t>
        </w:r>
      </w:hyperlink>
      <w:r>
        <w:rPr>
          <w:rFonts w:ascii="Arial" w:eastAsia="Arial" w:hAnsi="Arial"/>
          <w:color w:val="0000FF"/>
          <w:sz w:val="24"/>
        </w:rPr>
        <w:t xml:space="preserve"> </w:t>
      </w:r>
      <w:hyperlink r:id="rId25" w:history="1">
        <w:r>
          <w:rPr>
            <w:rFonts w:ascii="Arial" w:eastAsia="Arial" w:hAnsi="Arial"/>
            <w:color w:val="0000FF"/>
            <w:sz w:val="24"/>
          </w:rPr>
          <w:t>ashx</w:t>
        </w:r>
      </w:hyperlink>
      <w:r>
        <w:rPr>
          <w:rFonts w:ascii="Arial" w:eastAsia="Arial" w:hAnsi="Arial"/>
          <w:color w:val="000000"/>
          <w:sz w:val="24"/>
        </w:rPr>
        <w:t>.</w:t>
      </w:r>
    </w:p>
    <w:p w:rsidR="00000000" w:rsidRDefault="008D7936">
      <w:pPr>
        <w:spacing w:line="70" w:lineRule="exact"/>
        <w:rPr>
          <w:rFonts w:ascii="Arial" w:eastAsia="Arial" w:hAnsi="Arial"/>
          <w:sz w:val="24"/>
        </w:rPr>
      </w:pPr>
    </w:p>
    <w:p w:rsidR="00000000" w:rsidRDefault="008D7936">
      <w:pPr>
        <w:spacing w:line="341" w:lineRule="auto"/>
        <w:ind w:left="260" w:firstLine="27"/>
        <w:rPr>
          <w:rFonts w:ascii="Arial" w:eastAsia="Arial" w:hAnsi="Arial"/>
          <w:color w:val="000000"/>
          <w:sz w:val="23"/>
        </w:rPr>
      </w:pPr>
      <w:r>
        <w:rPr>
          <w:rFonts w:ascii="Arial" w:eastAsia="Arial" w:hAnsi="Arial"/>
          <w:sz w:val="23"/>
        </w:rPr>
        <w:t>Bardsley, M., Georghiou, T., Chassin, L., Lewis, G., St</w:t>
      </w:r>
      <w:r>
        <w:rPr>
          <w:rFonts w:ascii="Arial" w:eastAsia="Arial" w:hAnsi="Arial"/>
          <w:sz w:val="23"/>
        </w:rPr>
        <w:t>eventon, A. and Dixon, J. (2012a) Overlap of hospital use and social care in older people in england. Journal of Health Services Research and Policy. [Online] Vol.17 (3), pp.133</w:t>
      </w:r>
      <w:r>
        <w:rPr>
          <w:rFonts w:ascii="Arial" w:eastAsia="Arial" w:hAnsi="Arial"/>
          <w:sz w:val="23"/>
        </w:rPr>
        <w:t xml:space="preserve">–139. Available: </w:t>
      </w:r>
      <w:hyperlink r:id="rId26" w:history="1">
        <w:r>
          <w:rPr>
            <w:rFonts w:ascii="Arial" w:eastAsia="Arial" w:hAnsi="Arial"/>
            <w:color w:val="0000FF"/>
            <w:sz w:val="23"/>
          </w:rPr>
          <w:t>http://search.ebscohost.com/login.aspx?direct=true&amp;db=cin20&amp;AN=104486875&amp;site=ehost</w:t>
        </w:r>
      </w:hyperlink>
      <w:r>
        <w:rPr>
          <w:rFonts w:ascii="Arial" w:eastAsia="Arial" w:hAnsi="Arial"/>
          <w:color w:val="0000FF"/>
          <w:sz w:val="23"/>
        </w:rPr>
        <w:t>-</w:t>
      </w:r>
      <w:hyperlink r:id="rId27" w:history="1">
        <w:r>
          <w:rPr>
            <w:rFonts w:ascii="Arial" w:eastAsia="Arial" w:hAnsi="Arial"/>
            <w:color w:val="0000FF"/>
            <w:sz w:val="23"/>
          </w:rPr>
          <w:t>live http://hsr.sagepub.com/content/17/3/133.full.pdf</w:t>
        </w:r>
      </w:hyperlink>
      <w:r>
        <w:rPr>
          <w:rFonts w:ascii="Arial" w:eastAsia="Arial" w:hAnsi="Arial"/>
          <w:color w:val="000000"/>
          <w:sz w:val="23"/>
        </w:rPr>
        <w:t>.</w:t>
      </w:r>
    </w:p>
    <w:p w:rsidR="00000000" w:rsidRDefault="008D7936">
      <w:pPr>
        <w:spacing w:line="58" w:lineRule="exact"/>
        <w:rPr>
          <w:rFonts w:ascii="Times New Roman" w:eastAsia="Times New Roman" w:hAnsi="Times New Roman"/>
        </w:rPr>
      </w:pPr>
    </w:p>
    <w:p w:rsidR="00000000" w:rsidRDefault="008D7936">
      <w:pPr>
        <w:spacing w:line="328" w:lineRule="auto"/>
        <w:ind w:left="260" w:right="560" w:firstLine="27"/>
        <w:jc w:val="both"/>
        <w:rPr>
          <w:rFonts w:ascii="Arial" w:eastAsia="Arial" w:hAnsi="Arial"/>
          <w:color w:val="000000"/>
          <w:sz w:val="24"/>
        </w:rPr>
      </w:pPr>
      <w:r>
        <w:rPr>
          <w:rFonts w:ascii="Arial" w:eastAsia="Arial" w:hAnsi="Arial"/>
          <w:sz w:val="24"/>
        </w:rPr>
        <w:t>Bardsley, M., Georghiou, T., Chassin, L., Lewis, G., Steventon, A. and Dixon, J. (2012b) Overlap of hospital use and socia</w:t>
      </w:r>
      <w:r>
        <w:rPr>
          <w:rFonts w:ascii="Arial" w:eastAsia="Arial" w:hAnsi="Arial"/>
          <w:sz w:val="24"/>
        </w:rPr>
        <w:t>l care in older people in england. Journal of Health Services Research &amp; Policy. [Online] Vol.17 (3), pp.133</w:t>
      </w:r>
      <w:r>
        <w:rPr>
          <w:rFonts w:ascii="Arial" w:eastAsia="Arial" w:hAnsi="Arial"/>
          <w:sz w:val="24"/>
        </w:rPr>
        <w:t xml:space="preserve">–139. Available: </w:t>
      </w:r>
      <w:hyperlink r:id="rId28" w:history="1">
        <w:r>
          <w:rPr>
            <w:rFonts w:ascii="Arial" w:eastAsia="Arial" w:hAnsi="Arial"/>
            <w:color w:val="0000FF"/>
            <w:sz w:val="24"/>
          </w:rPr>
          <w:t>http://hsr.sagepub.com/content/17/3/133.full.pdf</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46" w:lineRule="auto"/>
        <w:ind w:left="280" w:right="580"/>
        <w:jc w:val="both"/>
        <w:rPr>
          <w:rFonts w:ascii="Arial" w:eastAsia="Arial" w:hAnsi="Arial"/>
          <w:color w:val="000000"/>
          <w:sz w:val="23"/>
        </w:rPr>
      </w:pPr>
      <w:r>
        <w:rPr>
          <w:rFonts w:ascii="Arial" w:eastAsia="Arial" w:hAnsi="Arial"/>
          <w:sz w:val="23"/>
        </w:rPr>
        <w:t>Barnett, K., Me</w:t>
      </w:r>
      <w:r>
        <w:rPr>
          <w:rFonts w:ascii="Arial" w:eastAsia="Arial" w:hAnsi="Arial"/>
          <w:sz w:val="23"/>
        </w:rPr>
        <w:t>rcer, S. W., Norbury, M., Watt, G., Wyke, S. and Guthrie, B. (2012) Epidemiology of multimorbidity and implications for health care, research, and medical education: A cross-sectional study. Lancet. [Online] Vol.380 (9836), pp.37</w:t>
      </w:r>
      <w:r>
        <w:rPr>
          <w:rFonts w:ascii="Arial" w:eastAsia="Arial" w:hAnsi="Arial"/>
          <w:sz w:val="23"/>
        </w:rPr>
        <w:t xml:space="preserve">–43. Available: </w:t>
      </w:r>
      <w:hyperlink r:id="rId29" w:history="1">
        <w:r>
          <w:rPr>
            <w:rFonts w:ascii="Arial" w:eastAsia="Arial" w:hAnsi="Arial"/>
            <w:color w:val="0000FF"/>
            <w:sz w:val="23"/>
          </w:rPr>
          <w:t>http://www.sciencedirect.com/science/article/pii/S0140673612602402</w:t>
        </w:r>
      </w:hyperlink>
      <w:r>
        <w:rPr>
          <w:rFonts w:ascii="Arial" w:eastAsia="Arial" w:hAnsi="Arial"/>
          <w:color w:val="000000"/>
          <w:sz w:val="23"/>
        </w:rPr>
        <w:t>.</w:t>
      </w:r>
    </w:p>
    <w:p w:rsidR="00000000" w:rsidRDefault="008D7936">
      <w:pPr>
        <w:spacing w:line="53" w:lineRule="exact"/>
        <w:rPr>
          <w:rFonts w:ascii="Times New Roman" w:eastAsia="Times New Roman" w:hAnsi="Times New Roman"/>
        </w:rPr>
      </w:pPr>
    </w:p>
    <w:p w:rsidR="00000000" w:rsidRDefault="008D7936">
      <w:pPr>
        <w:spacing w:line="389" w:lineRule="auto"/>
        <w:ind w:left="280" w:right="560"/>
        <w:jc w:val="both"/>
        <w:rPr>
          <w:rFonts w:ascii="Arial" w:eastAsia="Arial" w:hAnsi="Arial"/>
          <w:color w:val="0000FF"/>
          <w:sz w:val="23"/>
        </w:rPr>
      </w:pPr>
      <w:r>
        <w:rPr>
          <w:rFonts w:ascii="Arial" w:eastAsia="Arial" w:hAnsi="Arial"/>
          <w:sz w:val="23"/>
        </w:rPr>
        <w:t xml:space="preserve">Bartlett, J. and Guglielmi, S. (2009) A constitution for social care [Online]. DEMOS. Re-port. Available: </w:t>
      </w:r>
      <w:hyperlink r:id="rId30" w:history="1">
        <w:r>
          <w:rPr>
            <w:rFonts w:ascii="Arial" w:eastAsia="Arial" w:hAnsi="Arial"/>
            <w:color w:val="0000FF"/>
            <w:sz w:val="23"/>
          </w:rPr>
          <w:t>http://demos.co.uk/files/Demos_Social_Care_Constitution_online.</w:t>
        </w:r>
      </w:hyperlink>
    </w:p>
    <w:p w:rsidR="00000000" w:rsidRDefault="008D7936">
      <w:pPr>
        <w:spacing w:line="389" w:lineRule="auto"/>
        <w:ind w:left="280" w:right="560"/>
        <w:jc w:val="both"/>
        <w:rPr>
          <w:rFonts w:ascii="Arial" w:eastAsia="Arial" w:hAnsi="Arial"/>
          <w:color w:val="0000FF"/>
          <w:sz w:val="23"/>
        </w:rPr>
        <w:sectPr w:rsidR="00000000">
          <w:pgSz w:w="12240" w:h="15840"/>
          <w:pgMar w:top="923" w:right="1120" w:bottom="544" w:left="1440" w:header="0" w:footer="0" w:gutter="0"/>
          <w:cols w:space="0" w:equalWidth="0">
            <w:col w:w="9680"/>
          </w:cols>
          <w:docGrid w:linePitch="360"/>
        </w:sectPr>
      </w:pPr>
    </w:p>
    <w:p w:rsidR="00000000" w:rsidRDefault="008D7936">
      <w:pPr>
        <w:spacing w:line="200" w:lineRule="exact"/>
        <w:rPr>
          <w:rFonts w:ascii="Times New Roman" w:eastAsia="Times New Roman" w:hAnsi="Times New Roman"/>
        </w:rPr>
      </w:pPr>
    </w:p>
    <w:p w:rsidR="00000000" w:rsidRDefault="008D7936">
      <w:pPr>
        <w:spacing w:line="346" w:lineRule="exact"/>
        <w:rPr>
          <w:rFonts w:ascii="Times New Roman" w:eastAsia="Times New Roman" w:hAnsi="Times New Roman"/>
        </w:rPr>
      </w:pPr>
    </w:p>
    <w:p w:rsidR="00000000" w:rsidRDefault="008D7936">
      <w:pPr>
        <w:spacing w:line="0" w:lineRule="atLeast"/>
        <w:ind w:right="320"/>
        <w:jc w:val="center"/>
        <w:rPr>
          <w:rFonts w:ascii="Arial" w:eastAsia="Arial" w:hAnsi="Arial"/>
          <w:sz w:val="21"/>
        </w:rPr>
      </w:pPr>
      <w:hyperlink r:id="rId31" w:history="1">
        <w:r>
          <w:rPr>
            <w:rFonts w:ascii="Arial" w:eastAsia="Arial" w:hAnsi="Arial"/>
            <w:sz w:val="21"/>
          </w:rPr>
          <w:t>54</w:t>
        </w:r>
      </w:hyperlink>
    </w:p>
    <w:p w:rsidR="00000000" w:rsidRDefault="008D7936">
      <w:pPr>
        <w:spacing w:line="0" w:lineRule="atLeast"/>
        <w:ind w:right="320"/>
        <w:jc w:val="center"/>
        <w:rPr>
          <w:rFonts w:ascii="Arial" w:eastAsia="Arial" w:hAnsi="Arial"/>
          <w:sz w:val="21"/>
        </w:rPr>
        <w:sectPr w:rsidR="00000000">
          <w:type w:val="continuous"/>
          <w:pgSz w:w="12240" w:h="15840"/>
          <w:pgMar w:top="923" w:right="1120" w:bottom="544" w:left="1440" w:header="0" w:footer="0" w:gutter="0"/>
          <w:cols w:space="0" w:equalWidth="0">
            <w:col w:w="9680"/>
          </w:cols>
          <w:docGrid w:linePitch="360"/>
        </w:sectPr>
      </w:pPr>
    </w:p>
    <w:bookmarkStart w:id="63" w:name="page63"/>
    <w:bookmarkEnd w:id="63"/>
    <w:p w:rsidR="00000000" w:rsidRDefault="008D7936">
      <w:pPr>
        <w:spacing w:line="0" w:lineRule="atLeast"/>
        <w:jc w:val="center"/>
        <w:rPr>
          <w:rFonts w:ascii="Arial" w:eastAsia="Arial" w:hAnsi="Arial"/>
          <w:sz w:val="24"/>
        </w:rPr>
      </w:pPr>
      <w:r>
        <w:lastRenderedPageBreak/>
        <w:fldChar w:fldCharType="begin"/>
      </w:r>
      <w:r>
        <w:instrText xml:space="preserve"> HYPERLINK "http://demos.co</w:instrText>
      </w:r>
      <w:r>
        <w:instrText xml:space="preserve">.uk/files/Demos_Social_Care_Constitution_online.pdf" </w:instrText>
      </w:r>
      <w:r>
        <w:fldChar w:fldCharType="separate"/>
      </w:r>
      <w:r>
        <w:rPr>
          <w:rFonts w:ascii="Arial" w:eastAsia="Arial" w:hAnsi="Arial"/>
          <w:sz w:val="24"/>
        </w:rPr>
        <w:t>References</w:t>
      </w:r>
      <w:r>
        <w:fldChar w:fldCharType="end"/>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923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E679A" id="Line 58"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Eik2gx0CAABD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32" w:history="1">
        <w:r>
          <w:rPr>
            <w:rFonts w:ascii="Arial" w:eastAsia="Arial" w:hAnsi="Arial"/>
            <w:color w:val="0000FF"/>
            <w:sz w:val="24"/>
          </w:rPr>
          <w:t>pdf</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46" w:lineRule="auto"/>
        <w:ind w:left="260" w:right="260" w:firstLine="26"/>
        <w:jc w:val="both"/>
        <w:rPr>
          <w:rFonts w:ascii="Arial" w:eastAsia="Arial" w:hAnsi="Arial"/>
          <w:color w:val="000000"/>
          <w:sz w:val="23"/>
        </w:rPr>
      </w:pPr>
      <w:r>
        <w:rPr>
          <w:rFonts w:ascii="Arial" w:eastAsia="Arial" w:hAnsi="Arial"/>
          <w:sz w:val="23"/>
        </w:rPr>
        <w:t>Benjamini, Y. and Hochberg, Y. (1995) Controlling the false discovery rate: A practical and power</w:t>
      </w:r>
      <w:r>
        <w:rPr>
          <w:rFonts w:ascii="Arial" w:eastAsia="Arial" w:hAnsi="Arial"/>
          <w:sz w:val="23"/>
        </w:rPr>
        <w:t>ful approach to multiple testing. Journal of the royal statistical society. Series B (Methodological). [Online] pp.289</w:t>
      </w:r>
      <w:r>
        <w:rPr>
          <w:rFonts w:ascii="Arial" w:eastAsia="Arial" w:hAnsi="Arial"/>
          <w:sz w:val="23"/>
        </w:rPr>
        <w:t xml:space="preserve">–300. Available: </w:t>
      </w:r>
      <w:hyperlink r:id="rId33" w:history="1">
        <w:r>
          <w:rPr>
            <w:rFonts w:ascii="Arial" w:eastAsia="Arial" w:hAnsi="Arial"/>
            <w:color w:val="0000FF"/>
            <w:sz w:val="23"/>
          </w:rPr>
          <w:t>http://www.stat.purdue</w:t>
        </w:r>
        <w:r>
          <w:rPr>
            <w:rFonts w:ascii="Arial" w:eastAsia="Arial" w:hAnsi="Arial"/>
            <w:color w:val="0000FF"/>
            <w:sz w:val="23"/>
          </w:rPr>
          <w:t>.edu/</w:t>
        </w:r>
      </w:hyperlink>
      <w:r>
        <w:rPr>
          <w:rFonts w:ascii="Arial" w:eastAsia="Arial" w:hAnsi="Arial"/>
          <w:sz w:val="23"/>
        </w:rPr>
        <w:t xml:space="preserve"> </w:t>
      </w:r>
      <w:hyperlink r:id="rId34" w:history="1">
        <w:r>
          <w:rPr>
            <w:rFonts w:ascii="Arial" w:eastAsia="Arial" w:hAnsi="Arial"/>
            <w:color w:val="0000FF"/>
            <w:sz w:val="23"/>
          </w:rPr>
          <w:t>~doerge/BIOINFORM.D/FALL06/Benjamini%20and%20Y%20FDR.pdf</w:t>
        </w:r>
      </w:hyperlink>
      <w:r>
        <w:rPr>
          <w:rFonts w:ascii="Arial" w:eastAsia="Arial" w:hAnsi="Arial"/>
          <w:color w:val="000000"/>
          <w:sz w:val="23"/>
        </w:rPr>
        <w:t>.</w:t>
      </w:r>
    </w:p>
    <w:p w:rsidR="00000000" w:rsidRDefault="008D7936">
      <w:pPr>
        <w:spacing w:line="53" w:lineRule="exact"/>
        <w:rPr>
          <w:rFonts w:ascii="Times New Roman" w:eastAsia="Times New Roman" w:hAnsi="Times New Roman"/>
        </w:rPr>
      </w:pPr>
    </w:p>
    <w:p w:rsidR="00000000" w:rsidRDefault="008D7936">
      <w:pPr>
        <w:spacing w:line="325" w:lineRule="auto"/>
        <w:ind w:left="280" w:right="240"/>
        <w:rPr>
          <w:rFonts w:ascii="Arial" w:eastAsia="Arial" w:hAnsi="Arial"/>
          <w:sz w:val="23"/>
        </w:rPr>
      </w:pPr>
      <w:r>
        <w:rPr>
          <w:rFonts w:ascii="Arial" w:eastAsia="Arial" w:hAnsi="Arial"/>
          <w:sz w:val="23"/>
        </w:rPr>
        <w:t>Brilleman, S. L. and Salisbury, C. (2013) Comparing measures of multimorbidity to pre-dict</w:t>
      </w:r>
      <w:r>
        <w:rPr>
          <w:rFonts w:ascii="Arial" w:eastAsia="Arial" w:hAnsi="Arial"/>
          <w:sz w:val="23"/>
        </w:rPr>
        <w:t xml:space="preserve"> outcomes in primary care: A cross sectional study. Family practice. [Online] Vol.30</w:t>
      </w:r>
    </w:p>
    <w:p w:rsidR="00000000" w:rsidRDefault="008D7936">
      <w:pPr>
        <w:spacing w:line="1" w:lineRule="exact"/>
        <w:rPr>
          <w:rFonts w:ascii="Times New Roman" w:eastAsia="Times New Roman" w:hAnsi="Times New Roman"/>
        </w:rPr>
      </w:pPr>
    </w:p>
    <w:p w:rsidR="00000000" w:rsidRDefault="008D7936">
      <w:pPr>
        <w:spacing w:line="363" w:lineRule="auto"/>
        <w:ind w:left="280" w:right="260" w:hanging="26"/>
        <w:rPr>
          <w:rFonts w:ascii="Arial" w:eastAsia="Arial" w:hAnsi="Arial"/>
          <w:color w:val="000000"/>
          <w:sz w:val="24"/>
        </w:rPr>
      </w:pPr>
      <w:r>
        <w:rPr>
          <w:rFonts w:ascii="Arial" w:eastAsia="Arial" w:hAnsi="Arial"/>
          <w:sz w:val="24"/>
        </w:rPr>
        <w:t>(2), pp.172</w:t>
      </w:r>
      <w:r>
        <w:rPr>
          <w:rFonts w:ascii="Arial" w:eastAsia="Arial" w:hAnsi="Arial"/>
          <w:sz w:val="24"/>
        </w:rPr>
        <w:t xml:space="preserve">–178. Available: </w:t>
      </w:r>
      <w:hyperlink r:id="rId35" w:history="1">
        <w:r>
          <w:rPr>
            <w:rFonts w:ascii="Arial" w:eastAsia="Arial" w:hAnsi="Arial"/>
            <w:color w:val="0000FF"/>
            <w:sz w:val="24"/>
          </w:rPr>
          <w:t>https://www.ncbi.nlm.nih.gov/pmc/articles/PMC3604888/</w:t>
        </w:r>
      </w:hyperlink>
      <w:r>
        <w:rPr>
          <w:rFonts w:ascii="Arial" w:eastAsia="Arial" w:hAnsi="Arial"/>
          <w:sz w:val="24"/>
        </w:rPr>
        <w:t xml:space="preserve"> </w:t>
      </w:r>
      <w:hyperlink r:id="rId36" w:history="1">
        <w:r>
          <w:rPr>
            <w:rFonts w:ascii="Arial" w:eastAsia="Arial" w:hAnsi="Arial"/>
            <w:color w:val="0000FF"/>
            <w:sz w:val="24"/>
          </w:rPr>
          <w:t>?tool=pmcentrez</w:t>
        </w:r>
      </w:hyperlink>
      <w:r>
        <w:rPr>
          <w:rFonts w:ascii="Arial" w:eastAsia="Arial" w:hAnsi="Arial"/>
          <w:color w:val="000000"/>
          <w:sz w:val="24"/>
        </w:rPr>
        <w:t>.</w:t>
      </w:r>
    </w:p>
    <w:p w:rsidR="00000000" w:rsidRDefault="008D7936">
      <w:pPr>
        <w:spacing w:line="27" w:lineRule="exact"/>
        <w:rPr>
          <w:rFonts w:ascii="Times New Roman" w:eastAsia="Times New Roman" w:hAnsi="Times New Roman"/>
        </w:rPr>
      </w:pPr>
    </w:p>
    <w:p w:rsidR="00000000" w:rsidRDefault="008D7936">
      <w:pPr>
        <w:spacing w:line="341" w:lineRule="auto"/>
        <w:ind w:left="280" w:right="260"/>
        <w:rPr>
          <w:rFonts w:ascii="Arial" w:eastAsia="Arial" w:hAnsi="Arial"/>
          <w:color w:val="000000"/>
          <w:sz w:val="23"/>
        </w:rPr>
      </w:pPr>
      <w:r>
        <w:rPr>
          <w:rFonts w:ascii="Arial" w:eastAsia="Arial" w:hAnsi="Arial"/>
          <w:sz w:val="23"/>
        </w:rPr>
        <w:t xml:space="preserve">Buck, D. and Maguire, D. (2017) Inequalities in life expectancy: Changes over time and implications for policy [Online]. Report. Available: </w:t>
      </w:r>
      <w:hyperlink r:id="rId37" w:history="1">
        <w:r>
          <w:rPr>
            <w:rFonts w:ascii="Arial" w:eastAsia="Arial" w:hAnsi="Arial"/>
            <w:color w:val="0000FF"/>
            <w:sz w:val="23"/>
          </w:rPr>
          <w:t>http://www.theheal</w:t>
        </w:r>
        <w:r>
          <w:rPr>
            <w:rFonts w:ascii="Arial" w:eastAsia="Arial" w:hAnsi="Arial"/>
            <w:color w:val="0000FF"/>
            <w:sz w:val="23"/>
          </w:rPr>
          <w:t>thwell.info/</w:t>
        </w:r>
      </w:hyperlink>
      <w:r>
        <w:rPr>
          <w:rFonts w:ascii="Arial" w:eastAsia="Arial" w:hAnsi="Arial"/>
          <w:sz w:val="23"/>
        </w:rPr>
        <w:t xml:space="preserve"> </w:t>
      </w:r>
      <w:hyperlink r:id="rId38" w:history="1">
        <w:r>
          <w:rPr>
            <w:rFonts w:ascii="Arial" w:eastAsia="Arial" w:hAnsi="Arial"/>
            <w:color w:val="0000FF"/>
            <w:sz w:val="23"/>
          </w:rPr>
          <w:t>search-results/inequalities-life-expectancy-changes-over-time-and-implications-policy?</w:t>
        </w:r>
      </w:hyperlink>
      <w:r>
        <w:rPr>
          <w:rFonts w:ascii="Arial" w:eastAsia="Arial" w:hAnsi="Arial"/>
          <w:color w:val="0000FF"/>
          <w:sz w:val="23"/>
        </w:rPr>
        <w:t xml:space="preserve"> </w:t>
      </w:r>
      <w:hyperlink r:id="rId39" w:history="1">
        <w:r>
          <w:rPr>
            <w:rFonts w:ascii="Arial" w:eastAsia="Arial" w:hAnsi="Arial"/>
            <w:color w:val="0000FF"/>
            <w:sz w:val="23"/>
          </w:rPr>
          <w:t>source=relatedblock&amp;content=resource&amp;member=572160&amp;catalogue=none&amp;</w:t>
        </w:r>
      </w:hyperlink>
      <w:r>
        <w:rPr>
          <w:rFonts w:ascii="Arial" w:eastAsia="Arial" w:hAnsi="Arial"/>
          <w:color w:val="0000FF"/>
          <w:sz w:val="23"/>
        </w:rPr>
        <w:t xml:space="preserve"> </w:t>
      </w:r>
      <w:hyperlink r:id="rId40" w:history="1">
        <w:r>
          <w:rPr>
            <w:rFonts w:ascii="Arial" w:eastAsia="Arial" w:hAnsi="Arial"/>
            <w:color w:val="0000FF"/>
            <w:sz w:val="23"/>
          </w:rPr>
          <w:t>collection=Health%20Inequalities%20&amp;tokens_complete=true</w:t>
        </w:r>
      </w:hyperlink>
      <w:r>
        <w:rPr>
          <w:rFonts w:ascii="Arial" w:eastAsia="Arial" w:hAnsi="Arial"/>
          <w:color w:val="000000"/>
          <w:sz w:val="23"/>
        </w:rPr>
        <w:t>.</w:t>
      </w:r>
    </w:p>
    <w:p w:rsidR="00000000" w:rsidRDefault="008D7936">
      <w:pPr>
        <w:spacing w:line="58" w:lineRule="exact"/>
        <w:rPr>
          <w:rFonts w:ascii="Arial" w:eastAsia="Arial" w:hAnsi="Arial"/>
          <w:color w:val="0000FF"/>
          <w:sz w:val="23"/>
        </w:rPr>
      </w:pPr>
    </w:p>
    <w:p w:rsidR="00000000" w:rsidRDefault="008D7936">
      <w:pPr>
        <w:spacing w:line="337" w:lineRule="auto"/>
        <w:ind w:left="280" w:right="260"/>
        <w:jc w:val="both"/>
        <w:rPr>
          <w:rFonts w:ascii="Arial" w:eastAsia="Arial" w:hAnsi="Arial"/>
          <w:color w:val="000000"/>
          <w:sz w:val="24"/>
        </w:rPr>
      </w:pPr>
      <w:r>
        <w:rPr>
          <w:rFonts w:ascii="Arial" w:eastAsia="Arial" w:hAnsi="Arial"/>
          <w:sz w:val="24"/>
        </w:rPr>
        <w:t>Burchardt, T., Obolenskaya, P. a</w:t>
      </w:r>
      <w:r>
        <w:rPr>
          <w:rFonts w:ascii="Arial" w:eastAsia="Arial" w:hAnsi="Arial"/>
          <w:sz w:val="24"/>
        </w:rPr>
        <w:t>nd Vizard, P. (2015) The coalition</w:t>
      </w:r>
      <w:r>
        <w:rPr>
          <w:rFonts w:ascii="Arial" w:eastAsia="Arial" w:hAnsi="Arial"/>
          <w:sz w:val="24"/>
        </w:rPr>
        <w:t xml:space="preserve">’s record on adult social care: Policy spending and outcomes 2010-2015 [Online]. LSE. Report. Available: </w:t>
      </w:r>
      <w:hyperlink r:id="rId41" w:history="1">
        <w:r>
          <w:rPr>
            <w:rFonts w:ascii="Arial" w:eastAsia="Arial" w:hAnsi="Arial"/>
            <w:color w:val="0000FF"/>
            <w:sz w:val="24"/>
          </w:rPr>
          <w:t>http://sticerd.lse.ac.uk/dps/case/spcc/WP17.pdf</w:t>
        </w:r>
      </w:hyperlink>
      <w:r>
        <w:rPr>
          <w:rFonts w:ascii="Arial" w:eastAsia="Arial" w:hAnsi="Arial"/>
          <w:color w:val="000000"/>
          <w:sz w:val="24"/>
        </w:rPr>
        <w:t>.</w:t>
      </w:r>
    </w:p>
    <w:p w:rsidR="00000000" w:rsidRDefault="008D7936">
      <w:pPr>
        <w:spacing w:line="58" w:lineRule="exact"/>
        <w:rPr>
          <w:rFonts w:ascii="Arial" w:eastAsia="Arial" w:hAnsi="Arial"/>
          <w:color w:val="0000FF"/>
          <w:sz w:val="23"/>
        </w:rPr>
      </w:pPr>
    </w:p>
    <w:p w:rsidR="00000000" w:rsidRDefault="008D7936">
      <w:pPr>
        <w:spacing w:line="337" w:lineRule="auto"/>
        <w:ind w:left="280" w:right="240"/>
        <w:jc w:val="both"/>
        <w:rPr>
          <w:rFonts w:ascii="Arial" w:eastAsia="Arial" w:hAnsi="Arial"/>
          <w:color w:val="000000"/>
          <w:sz w:val="24"/>
        </w:rPr>
      </w:pPr>
      <w:r>
        <w:rPr>
          <w:rFonts w:ascii="Arial" w:eastAsia="Arial" w:hAnsi="Arial"/>
          <w:sz w:val="24"/>
        </w:rPr>
        <w:t>Bur</w:t>
      </w:r>
      <w:r>
        <w:rPr>
          <w:rFonts w:ascii="Arial" w:eastAsia="Arial" w:hAnsi="Arial"/>
          <w:sz w:val="24"/>
        </w:rPr>
        <w:t xml:space="preserve">gess, L. (2012) SPICe briefing. integration of health and social care: Inter-national comparisons [Online]. Report. Available: </w:t>
      </w:r>
      <w:hyperlink r:id="rId42" w:history="1">
        <w:r>
          <w:rPr>
            <w:rFonts w:ascii="Arial" w:eastAsia="Arial" w:hAnsi="Arial"/>
            <w:color w:val="0000FF"/>
            <w:sz w:val="24"/>
          </w:rPr>
          <w:t>http://www.parliament.scot/</w:t>
        </w:r>
      </w:hyperlink>
      <w:r>
        <w:rPr>
          <w:rFonts w:ascii="Arial" w:eastAsia="Arial" w:hAnsi="Arial"/>
          <w:sz w:val="24"/>
        </w:rPr>
        <w:t xml:space="preserve"> </w:t>
      </w:r>
      <w:hyperlink r:id="rId43" w:history="1">
        <w:r>
          <w:rPr>
            <w:rFonts w:ascii="Arial" w:eastAsia="Arial" w:hAnsi="Arial"/>
            <w:color w:val="0000FF"/>
            <w:sz w:val="24"/>
          </w:rPr>
          <w:t>ResearchBriefingsAndFactsheets/Factsheets/SB_12-48.pdf</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37" w:lineRule="auto"/>
        <w:ind w:left="280" w:right="240"/>
        <w:jc w:val="both"/>
        <w:rPr>
          <w:rFonts w:ascii="Arial" w:eastAsia="Arial" w:hAnsi="Arial"/>
          <w:color w:val="000000"/>
          <w:sz w:val="24"/>
        </w:rPr>
      </w:pPr>
      <w:r>
        <w:rPr>
          <w:rFonts w:ascii="Arial" w:eastAsia="Arial" w:hAnsi="Arial"/>
          <w:sz w:val="24"/>
        </w:rPr>
        <w:t xml:space="preserve">Burgess, L. (2016) SPICe briefing: Integration of health and social care. [Online]. Report. Available: </w:t>
      </w:r>
      <w:hyperlink r:id="rId44" w:history="1">
        <w:r>
          <w:rPr>
            <w:rFonts w:ascii="Arial" w:eastAsia="Arial" w:hAnsi="Arial"/>
            <w:color w:val="0000FF"/>
            <w:sz w:val="24"/>
          </w:rPr>
          <w:t>http://www.parliament.scot/ResearchBriefingsAndFactsheets/S5/</w:t>
        </w:r>
      </w:hyperlink>
      <w:r>
        <w:rPr>
          <w:rFonts w:ascii="Arial" w:eastAsia="Arial" w:hAnsi="Arial"/>
          <w:sz w:val="24"/>
        </w:rPr>
        <w:t xml:space="preserve"> </w:t>
      </w:r>
      <w:hyperlink r:id="rId45" w:history="1">
        <w:r>
          <w:rPr>
            <w:rFonts w:ascii="Arial" w:eastAsia="Arial" w:hAnsi="Arial"/>
            <w:color w:val="0000FF"/>
            <w:sz w:val="24"/>
          </w:rPr>
          <w:t>SB_16-70_Integration_of_Health_and_Social_Care.pdf</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22" w:lineRule="auto"/>
        <w:ind w:left="280" w:right="240"/>
        <w:jc w:val="both"/>
        <w:rPr>
          <w:rFonts w:ascii="Arial" w:eastAsia="Arial" w:hAnsi="Arial"/>
          <w:color w:val="000000"/>
          <w:sz w:val="24"/>
        </w:rPr>
      </w:pPr>
      <w:r>
        <w:rPr>
          <w:rFonts w:ascii="Arial" w:eastAsia="Arial" w:hAnsi="Arial"/>
          <w:sz w:val="24"/>
        </w:rPr>
        <w:t>Calderón-Larrañaga, A., Vetrano, D. L., Onder, G., Gimeno-Feliu, L. A., Coscollar-Santaliestra, C., Carfí, A., Pisciotta, M. S., Angleman, S.,</w:t>
      </w:r>
      <w:r>
        <w:rPr>
          <w:rFonts w:ascii="Arial" w:eastAsia="Arial" w:hAnsi="Arial"/>
          <w:sz w:val="24"/>
        </w:rPr>
        <w:t xml:space="preserve"> Melis, R. J. and Santoni, G. (2016) Assessing and measuring chronic multimorbidity in the older population: A proposal for its operationalization. The Journals of Gerontology Series A: Biological Sciences and Medical Sciences. [Online] p.glw233. Available</w:t>
      </w:r>
      <w:r>
        <w:rPr>
          <w:rFonts w:ascii="Arial" w:eastAsia="Arial" w:hAnsi="Arial"/>
          <w:sz w:val="24"/>
        </w:rPr>
        <w:t xml:space="preserve">: </w:t>
      </w:r>
      <w:hyperlink r:id="rId46" w:history="1">
        <w:r>
          <w:rPr>
            <w:rFonts w:ascii="Arial" w:eastAsia="Arial" w:hAnsi="Arial"/>
            <w:color w:val="0000FF"/>
            <w:sz w:val="24"/>
          </w:rPr>
          <w:t>https://academic.oup.</w:t>
        </w:r>
      </w:hyperlink>
      <w:r>
        <w:rPr>
          <w:rFonts w:ascii="Arial" w:eastAsia="Arial" w:hAnsi="Arial"/>
          <w:sz w:val="24"/>
        </w:rPr>
        <w:t xml:space="preserve"> </w:t>
      </w:r>
      <w:hyperlink r:id="rId47" w:history="1">
        <w:r>
          <w:rPr>
            <w:rFonts w:ascii="Arial" w:eastAsia="Arial" w:hAnsi="Arial"/>
            <w:color w:val="0000FF"/>
            <w:sz w:val="24"/>
          </w:rPr>
          <w:t>com/biomedgerontology/article/2731241/</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89" w:lineRule="auto"/>
        <w:ind w:left="280" w:right="260"/>
        <w:jc w:val="both"/>
        <w:rPr>
          <w:rFonts w:ascii="Arial" w:eastAsia="Arial" w:hAnsi="Arial"/>
          <w:sz w:val="23"/>
        </w:rPr>
      </w:pPr>
      <w:r>
        <w:rPr>
          <w:rFonts w:ascii="Arial" w:eastAsia="Arial" w:hAnsi="Arial"/>
          <w:sz w:val="23"/>
        </w:rPr>
        <w:t>Cavaye, J. (2006) The care of older peo</w:t>
      </w:r>
      <w:r>
        <w:rPr>
          <w:rFonts w:ascii="Arial" w:eastAsia="Arial" w:hAnsi="Arial"/>
          <w:sz w:val="23"/>
        </w:rPr>
        <w:t>ple in scotland. In: Mooney, G., Sweeney, T., and Law, A. (eds.). Social care, health and welfare in contemporary scotland. Kynoch;</w:t>
      </w:r>
    </w:p>
    <w:p w:rsidR="00000000" w:rsidRDefault="008D7936">
      <w:pPr>
        <w:spacing w:line="389" w:lineRule="auto"/>
        <w:ind w:left="280" w:right="260"/>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8D7936">
      <w:pPr>
        <w:spacing w:line="332"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55</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ind w:left="4140"/>
        <w:rPr>
          <w:rFonts w:ascii="Arial" w:eastAsia="Arial" w:hAnsi="Arial"/>
          <w:sz w:val="24"/>
        </w:rPr>
      </w:pPr>
      <w:bookmarkStart w:id="64" w:name="page64"/>
      <w:bookmarkEnd w:id="64"/>
      <w:r>
        <w:rPr>
          <w:rFonts w:ascii="Arial" w:eastAsia="Arial" w:hAnsi="Arial"/>
          <w:sz w:val="24"/>
        </w:rPr>
        <w:lastRenderedPageBreak/>
        <w:t>References</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025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7B567" id="Line 59"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pAHQIAAEM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b33KQB0CAABD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Blaney.</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CfWI (2014) In-depth review of the general practicioner workforce [Online]. Report.</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FF"/>
          <w:sz w:val="23"/>
        </w:rPr>
      </w:pPr>
      <w:r>
        <w:rPr>
          <w:rFonts w:ascii="Arial" w:eastAsia="Arial" w:hAnsi="Arial"/>
          <w:sz w:val="23"/>
        </w:rPr>
        <w:t>Available</w:t>
      </w:r>
      <w:r>
        <w:rPr>
          <w:rFonts w:ascii="Arial" w:eastAsia="Arial" w:hAnsi="Arial"/>
          <w:sz w:val="23"/>
        </w:rPr>
        <w:t xml:space="preserve">: </w:t>
      </w:r>
      <w:hyperlink r:id="rId48" w:history="1">
        <w:r>
          <w:rPr>
            <w:rFonts w:ascii="Arial" w:eastAsia="Arial" w:hAnsi="Arial"/>
            <w:color w:val="0000FF"/>
            <w:sz w:val="23"/>
          </w:rPr>
          <w:t>https://www.gov.uk/government/publications/in-depth-review-of-the-general-practitioner-wo</w:t>
        </w:r>
      </w:hyperlink>
    </w:p>
    <w:p w:rsidR="00000000" w:rsidRDefault="008D7936">
      <w:pPr>
        <w:spacing w:line="239" w:lineRule="exact"/>
        <w:rPr>
          <w:rFonts w:ascii="Times New Roman" w:eastAsia="Times New Roman" w:hAnsi="Times New Roman"/>
        </w:rPr>
      </w:pPr>
    </w:p>
    <w:p w:rsidR="00000000" w:rsidRDefault="008D7936">
      <w:pPr>
        <w:spacing w:line="328" w:lineRule="auto"/>
        <w:ind w:left="280" w:right="1640" w:firstLine="6"/>
        <w:jc w:val="both"/>
        <w:rPr>
          <w:rFonts w:ascii="Arial" w:eastAsia="Arial" w:hAnsi="Arial"/>
          <w:color w:val="000000"/>
          <w:sz w:val="24"/>
        </w:rPr>
      </w:pPr>
      <w:r>
        <w:rPr>
          <w:rFonts w:ascii="Arial" w:eastAsia="Arial" w:hAnsi="Arial"/>
          <w:sz w:val="24"/>
        </w:rPr>
        <w:t>Charlson, M. E., Pompei, P., Ales, K. L. and MacKe</w:t>
      </w:r>
      <w:r>
        <w:rPr>
          <w:rFonts w:ascii="Arial" w:eastAsia="Arial" w:hAnsi="Arial"/>
          <w:sz w:val="24"/>
        </w:rPr>
        <w:t>nzie, C. R. (1987) A new method of classifying prognostic comorbidity in longitudinal studies: Development and validation. Journal of chronic diseases. [Online] Vol.40 (5), pp.373</w:t>
      </w:r>
      <w:r>
        <w:rPr>
          <w:rFonts w:ascii="Arial" w:eastAsia="Arial" w:hAnsi="Arial"/>
          <w:sz w:val="24"/>
        </w:rPr>
        <w:t xml:space="preserve">–383. Available: </w:t>
      </w:r>
      <w:hyperlink r:id="rId49" w:history="1">
        <w:r>
          <w:rPr>
            <w:rFonts w:ascii="Arial" w:eastAsia="Arial" w:hAnsi="Arial"/>
            <w:color w:val="0000FF"/>
            <w:sz w:val="24"/>
          </w:rPr>
          <w:t>http://www.</w:t>
        </w:r>
      </w:hyperlink>
      <w:r>
        <w:rPr>
          <w:rFonts w:ascii="Arial" w:eastAsia="Arial" w:hAnsi="Arial"/>
          <w:sz w:val="24"/>
        </w:rPr>
        <w:t xml:space="preserve"> </w:t>
      </w:r>
      <w:hyperlink r:id="rId50" w:history="1">
        <w:r>
          <w:rPr>
            <w:rFonts w:ascii="Arial" w:eastAsia="Arial" w:hAnsi="Arial"/>
            <w:color w:val="0000FF"/>
            <w:sz w:val="24"/>
          </w:rPr>
          <w:t>sciencedirect.com/science/article/pii/0021968187901718</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24" w:lineRule="auto"/>
        <w:ind w:left="280" w:right="1660" w:firstLine="9"/>
        <w:jc w:val="both"/>
        <w:rPr>
          <w:rFonts w:ascii="Arial" w:eastAsia="Arial" w:hAnsi="Arial"/>
          <w:color w:val="000000"/>
          <w:sz w:val="24"/>
        </w:rPr>
      </w:pPr>
      <w:r>
        <w:rPr>
          <w:rFonts w:ascii="Arial" w:eastAsia="Arial" w:hAnsi="Arial"/>
          <w:sz w:val="24"/>
        </w:rPr>
        <w:t>Chung, R. Y., Mercer, S. W., Yip, B. H., Chan, S. W., Lai, F. T., Wang, H. H., Wong</w:t>
      </w:r>
      <w:r>
        <w:rPr>
          <w:rFonts w:ascii="Arial" w:eastAsia="Arial" w:hAnsi="Arial"/>
          <w:sz w:val="24"/>
        </w:rPr>
        <w:t>, M. C., Wong, C. K., Sit, R. W. and Yeoh, E.-K. (2016) The association between types of regular primary care and hospitalization among people with and without multimorbidity: A household survey on 25,780 chinese. Scientific Reports. [Online] Vol.6. Availa</w:t>
      </w:r>
      <w:r>
        <w:rPr>
          <w:rFonts w:ascii="Arial" w:eastAsia="Arial" w:hAnsi="Arial"/>
          <w:sz w:val="24"/>
        </w:rPr>
        <w:t xml:space="preserve">ble: </w:t>
      </w:r>
      <w:hyperlink r:id="rId51" w:history="1">
        <w:r>
          <w:rPr>
            <w:rFonts w:ascii="Arial" w:eastAsia="Arial" w:hAnsi="Arial"/>
            <w:color w:val="0000FF"/>
            <w:sz w:val="24"/>
          </w:rPr>
          <w:t>https://www.ncbi.nlm.nih.gov/pmc/articles/PMC4951721/</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22" w:lineRule="auto"/>
        <w:ind w:left="280" w:right="1640"/>
        <w:jc w:val="both"/>
        <w:rPr>
          <w:rFonts w:ascii="Arial" w:eastAsia="Arial" w:hAnsi="Arial"/>
          <w:color w:val="000000"/>
          <w:sz w:val="24"/>
        </w:rPr>
      </w:pPr>
      <w:r>
        <w:rPr>
          <w:rFonts w:ascii="Arial" w:eastAsia="Arial" w:hAnsi="Arial"/>
          <w:sz w:val="24"/>
        </w:rPr>
        <w:t>Clerencia-Sierra, M., Calderón-Larrañaga, A., Martínez-Velilla, N., Vergara-Mitxeltorena, I., Aldaz-Herce, P., Poblador-Plou,</w:t>
      </w:r>
      <w:r>
        <w:rPr>
          <w:rFonts w:ascii="Arial" w:eastAsia="Arial" w:hAnsi="Arial"/>
          <w:sz w:val="24"/>
        </w:rPr>
        <w:t xml:space="preserve"> B., Machón-Sobrado, M., Egüés-Olazabal, N., Abellán-van Kan, G. and Prados-Torres, A. (2015) Multimor-bidity patterns in hospitalized older patients: Associations among chronic diseases and geriatric syndromes. PloS one. [Online] Vol.10 (7), p.e0132909. A</w:t>
      </w:r>
      <w:r>
        <w:rPr>
          <w:rFonts w:ascii="Arial" w:eastAsia="Arial" w:hAnsi="Arial"/>
          <w:sz w:val="24"/>
        </w:rPr>
        <w:t xml:space="preserve">vailable: </w:t>
      </w:r>
      <w:hyperlink r:id="rId52" w:history="1">
        <w:r>
          <w:rPr>
            <w:rFonts w:ascii="Arial" w:eastAsia="Arial" w:hAnsi="Arial"/>
            <w:color w:val="0000FF"/>
            <w:sz w:val="24"/>
          </w:rPr>
          <w:t>http://journals.plos.org/plosone/article?id=10.1371/journal.pone.0132909</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37" w:lineRule="auto"/>
        <w:ind w:left="280" w:right="1660"/>
        <w:jc w:val="both"/>
        <w:rPr>
          <w:rFonts w:ascii="Arial" w:eastAsia="Arial" w:hAnsi="Arial"/>
          <w:sz w:val="24"/>
        </w:rPr>
      </w:pPr>
      <w:r>
        <w:rPr>
          <w:rFonts w:ascii="Arial" w:eastAsia="Arial" w:hAnsi="Arial"/>
          <w:sz w:val="24"/>
        </w:rPr>
        <w:t>Collins, L. M. and Lanza, S. T. (2013) Latent class and latent transition analysis</w:t>
      </w:r>
      <w:r>
        <w:rPr>
          <w:rFonts w:ascii="Arial" w:eastAsia="Arial" w:hAnsi="Arial"/>
          <w:sz w:val="24"/>
        </w:rPr>
        <w:t>: With applications in the social, behavioral, and health sciences. New Jersey: John Wiley; Sons.</w:t>
      </w:r>
    </w:p>
    <w:p w:rsidR="00000000" w:rsidRDefault="008D7936">
      <w:pPr>
        <w:spacing w:line="58" w:lineRule="exact"/>
        <w:rPr>
          <w:rFonts w:ascii="Times New Roman" w:eastAsia="Times New Roman" w:hAnsi="Times New Roman"/>
        </w:rPr>
      </w:pPr>
    </w:p>
    <w:p w:rsidR="00000000" w:rsidRDefault="008D7936">
      <w:pPr>
        <w:spacing w:line="324" w:lineRule="auto"/>
        <w:ind w:left="260" w:right="1640" w:firstLine="27"/>
        <w:jc w:val="both"/>
        <w:rPr>
          <w:rFonts w:ascii="Arial" w:eastAsia="Arial" w:hAnsi="Arial"/>
          <w:sz w:val="24"/>
        </w:rPr>
      </w:pPr>
      <w:r>
        <w:rPr>
          <w:rFonts w:ascii="Arial" w:eastAsia="Arial" w:hAnsi="Arial"/>
          <w:sz w:val="24"/>
        </w:rPr>
        <w:t>Cornell, J. E., Pugh, J. A., Williams Jr, J. W., Kazis, L., Lee, A. F., Parchman, M. L., Zeber, J., Pederson, T., Montgomery, K. A. and Noël, P. H. (2009) Mu</w:t>
      </w:r>
      <w:r>
        <w:rPr>
          <w:rFonts w:ascii="Arial" w:eastAsia="Arial" w:hAnsi="Arial"/>
          <w:sz w:val="24"/>
        </w:rPr>
        <w:t>ltimorbidity clusters: Clustering binary data from multimorbidity clusters: Clustering binary data from a large administrative medical database. Applied Multivariate Research. Vol.12 (3), pp.163</w:t>
      </w:r>
      <w:r>
        <w:rPr>
          <w:rFonts w:ascii="Arial" w:eastAsia="Arial" w:hAnsi="Arial"/>
          <w:sz w:val="24"/>
        </w:rPr>
        <w:t>–182.</w:t>
      </w:r>
    </w:p>
    <w:p w:rsidR="00000000" w:rsidRDefault="008D7936">
      <w:pPr>
        <w:spacing w:line="74"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700"/>
        <w:gridCol w:w="2020"/>
        <w:gridCol w:w="1100"/>
        <w:gridCol w:w="4080"/>
        <w:gridCol w:w="940"/>
      </w:tblGrid>
      <w:tr w:rsidR="00000000">
        <w:trPr>
          <w:trHeight w:val="335"/>
        </w:trPr>
        <w:tc>
          <w:tcPr>
            <w:tcW w:w="700" w:type="dxa"/>
            <w:shd w:val="clear" w:color="auto" w:fill="auto"/>
            <w:vAlign w:val="bottom"/>
          </w:tcPr>
          <w:p w:rsidR="00000000" w:rsidRDefault="008D7936">
            <w:pPr>
              <w:spacing w:line="0" w:lineRule="atLeast"/>
              <w:rPr>
                <w:rFonts w:ascii="Arial" w:eastAsia="Arial" w:hAnsi="Arial"/>
                <w:sz w:val="24"/>
              </w:rPr>
            </w:pPr>
            <w:r>
              <w:rPr>
                <w:rFonts w:ascii="Arial" w:eastAsia="Arial" w:hAnsi="Arial"/>
                <w:sz w:val="24"/>
              </w:rPr>
              <w:t>Daly,</w:t>
            </w:r>
          </w:p>
        </w:tc>
        <w:tc>
          <w:tcPr>
            <w:tcW w:w="7200" w:type="dxa"/>
            <w:gridSpan w:val="3"/>
            <w:shd w:val="clear" w:color="auto" w:fill="auto"/>
            <w:vAlign w:val="bottom"/>
          </w:tcPr>
          <w:p w:rsidR="00000000" w:rsidRDefault="008D7936">
            <w:pPr>
              <w:spacing w:line="0" w:lineRule="atLeast"/>
              <w:ind w:left="40"/>
              <w:rPr>
                <w:rFonts w:ascii="Arial" w:eastAsia="Arial" w:hAnsi="Arial"/>
                <w:sz w:val="24"/>
              </w:rPr>
            </w:pPr>
            <w:r>
              <w:rPr>
                <w:rFonts w:ascii="Arial" w:eastAsia="Arial" w:hAnsi="Arial"/>
                <w:sz w:val="24"/>
              </w:rPr>
              <w:t>M. and Lewis,  J. (2000) The concept of social ca</w:t>
            </w:r>
            <w:r>
              <w:rPr>
                <w:rFonts w:ascii="Arial" w:eastAsia="Arial" w:hAnsi="Arial"/>
                <w:sz w:val="24"/>
              </w:rPr>
              <w:t>re and the</w:t>
            </w:r>
          </w:p>
        </w:tc>
        <w:tc>
          <w:tcPr>
            <w:tcW w:w="940" w:type="dxa"/>
            <w:shd w:val="clear" w:color="auto" w:fill="auto"/>
            <w:vAlign w:val="bottom"/>
          </w:tcPr>
          <w:p w:rsidR="00000000" w:rsidRDefault="008D7936">
            <w:pPr>
              <w:spacing w:line="0" w:lineRule="atLeast"/>
              <w:ind w:left="80"/>
              <w:rPr>
                <w:rFonts w:ascii="Arial" w:eastAsia="Arial" w:hAnsi="Arial"/>
                <w:w w:val="96"/>
                <w:sz w:val="24"/>
              </w:rPr>
            </w:pPr>
            <w:r>
              <w:rPr>
                <w:rFonts w:ascii="Arial" w:eastAsia="Arial" w:hAnsi="Arial"/>
                <w:w w:val="96"/>
                <w:sz w:val="24"/>
              </w:rPr>
              <w:t>analysis</w:t>
            </w:r>
          </w:p>
        </w:tc>
      </w:tr>
      <w:tr w:rsidR="00000000">
        <w:trPr>
          <w:trHeight w:val="359"/>
        </w:trPr>
        <w:tc>
          <w:tcPr>
            <w:tcW w:w="2720" w:type="dxa"/>
            <w:gridSpan w:val="2"/>
            <w:shd w:val="clear" w:color="auto" w:fill="auto"/>
            <w:vAlign w:val="bottom"/>
          </w:tcPr>
          <w:p w:rsidR="00000000" w:rsidRDefault="008D7936">
            <w:pPr>
              <w:spacing w:line="0" w:lineRule="atLeast"/>
              <w:rPr>
                <w:rFonts w:ascii="Arial" w:eastAsia="Arial" w:hAnsi="Arial"/>
                <w:sz w:val="24"/>
              </w:rPr>
            </w:pPr>
            <w:r>
              <w:rPr>
                <w:rFonts w:ascii="Arial" w:eastAsia="Arial" w:hAnsi="Arial"/>
                <w:sz w:val="24"/>
              </w:rPr>
              <w:t>of contemporary welfare</w:t>
            </w:r>
          </w:p>
        </w:tc>
        <w:tc>
          <w:tcPr>
            <w:tcW w:w="1100" w:type="dxa"/>
            <w:shd w:val="clear" w:color="auto" w:fill="auto"/>
            <w:vAlign w:val="bottom"/>
          </w:tcPr>
          <w:p w:rsidR="00000000" w:rsidRDefault="008D7936">
            <w:pPr>
              <w:spacing w:line="0" w:lineRule="atLeast"/>
              <w:ind w:left="140"/>
              <w:rPr>
                <w:rFonts w:ascii="Arial" w:eastAsia="Arial" w:hAnsi="Arial"/>
                <w:sz w:val="24"/>
              </w:rPr>
            </w:pPr>
            <w:r>
              <w:rPr>
                <w:rFonts w:ascii="Arial" w:eastAsia="Arial" w:hAnsi="Arial"/>
                <w:sz w:val="24"/>
              </w:rPr>
              <w:t>states.</w:t>
            </w:r>
          </w:p>
        </w:tc>
        <w:tc>
          <w:tcPr>
            <w:tcW w:w="4080" w:type="dxa"/>
            <w:shd w:val="clear" w:color="auto" w:fill="auto"/>
            <w:vAlign w:val="bottom"/>
          </w:tcPr>
          <w:p w:rsidR="00000000" w:rsidRDefault="008D7936">
            <w:pPr>
              <w:spacing w:line="0" w:lineRule="atLeast"/>
              <w:ind w:left="80"/>
              <w:rPr>
                <w:rFonts w:ascii="Arial" w:eastAsia="Arial" w:hAnsi="Arial"/>
                <w:sz w:val="24"/>
              </w:rPr>
            </w:pPr>
            <w:r>
              <w:rPr>
                <w:rFonts w:ascii="Arial" w:eastAsia="Arial" w:hAnsi="Arial"/>
                <w:sz w:val="24"/>
              </w:rPr>
              <w:t>The British journal of sociology.</w:t>
            </w:r>
          </w:p>
        </w:tc>
        <w:tc>
          <w:tcPr>
            <w:tcW w:w="940" w:type="dxa"/>
            <w:shd w:val="clear" w:color="auto" w:fill="auto"/>
            <w:vAlign w:val="bottom"/>
          </w:tcPr>
          <w:p w:rsidR="00000000" w:rsidRDefault="008D7936">
            <w:pPr>
              <w:spacing w:line="0" w:lineRule="atLeast"/>
              <w:ind w:left="80"/>
              <w:rPr>
                <w:rFonts w:ascii="Arial" w:eastAsia="Arial" w:hAnsi="Arial"/>
                <w:sz w:val="24"/>
              </w:rPr>
            </w:pPr>
            <w:r>
              <w:rPr>
                <w:rFonts w:ascii="Arial" w:eastAsia="Arial" w:hAnsi="Arial"/>
                <w:sz w:val="24"/>
              </w:rPr>
              <w:t>[Online]</w:t>
            </w:r>
          </w:p>
        </w:tc>
      </w:tr>
      <w:tr w:rsidR="00000000">
        <w:trPr>
          <w:trHeight w:val="359"/>
        </w:trPr>
        <w:tc>
          <w:tcPr>
            <w:tcW w:w="700" w:type="dxa"/>
            <w:shd w:val="clear" w:color="auto" w:fill="auto"/>
            <w:vAlign w:val="bottom"/>
          </w:tcPr>
          <w:p w:rsidR="00000000" w:rsidRDefault="008D7936">
            <w:pPr>
              <w:spacing w:line="0" w:lineRule="atLeast"/>
              <w:rPr>
                <w:rFonts w:ascii="Arial" w:eastAsia="Arial" w:hAnsi="Arial"/>
                <w:w w:val="99"/>
                <w:sz w:val="24"/>
              </w:rPr>
            </w:pPr>
            <w:r>
              <w:rPr>
                <w:rFonts w:ascii="Arial" w:eastAsia="Arial" w:hAnsi="Arial"/>
                <w:w w:val="99"/>
                <w:sz w:val="24"/>
              </w:rPr>
              <w:t>Vol.51</w:t>
            </w:r>
          </w:p>
        </w:tc>
        <w:tc>
          <w:tcPr>
            <w:tcW w:w="2020" w:type="dxa"/>
            <w:shd w:val="clear" w:color="auto" w:fill="auto"/>
            <w:vAlign w:val="bottom"/>
          </w:tcPr>
          <w:p w:rsidR="00000000" w:rsidRDefault="008D7936">
            <w:pPr>
              <w:spacing w:line="0" w:lineRule="atLeast"/>
              <w:ind w:left="60"/>
              <w:rPr>
                <w:rFonts w:ascii="Arial" w:eastAsia="Arial" w:hAnsi="Arial"/>
                <w:sz w:val="24"/>
              </w:rPr>
            </w:pPr>
            <w:r>
              <w:rPr>
                <w:rFonts w:ascii="Arial" w:eastAsia="Arial" w:hAnsi="Arial"/>
                <w:sz w:val="24"/>
              </w:rPr>
              <w:t>(2), pp.281</w:t>
            </w:r>
            <w:r>
              <w:rPr>
                <w:rFonts w:ascii="Arial" w:eastAsia="Arial" w:hAnsi="Arial"/>
                <w:sz w:val="24"/>
              </w:rPr>
              <w:t>–298.</w:t>
            </w:r>
          </w:p>
        </w:tc>
        <w:tc>
          <w:tcPr>
            <w:tcW w:w="1100" w:type="dxa"/>
            <w:shd w:val="clear" w:color="auto" w:fill="auto"/>
            <w:vAlign w:val="bottom"/>
          </w:tcPr>
          <w:p w:rsidR="00000000" w:rsidRDefault="008D7936">
            <w:pPr>
              <w:spacing w:line="0" w:lineRule="atLeast"/>
              <w:ind w:left="20"/>
              <w:rPr>
                <w:rFonts w:ascii="Arial" w:eastAsia="Arial" w:hAnsi="Arial"/>
                <w:sz w:val="24"/>
              </w:rPr>
            </w:pPr>
            <w:r>
              <w:rPr>
                <w:rFonts w:ascii="Arial" w:eastAsia="Arial" w:hAnsi="Arial"/>
                <w:sz w:val="24"/>
              </w:rPr>
              <w:t>Available:</w:t>
            </w:r>
          </w:p>
        </w:tc>
        <w:tc>
          <w:tcPr>
            <w:tcW w:w="5020" w:type="dxa"/>
            <w:gridSpan w:val="2"/>
            <w:shd w:val="clear" w:color="auto" w:fill="auto"/>
            <w:vAlign w:val="bottom"/>
          </w:tcPr>
          <w:p w:rsidR="00000000" w:rsidRDefault="008D7936">
            <w:pPr>
              <w:spacing w:line="0" w:lineRule="atLeast"/>
              <w:ind w:left="100"/>
              <w:rPr>
                <w:rFonts w:ascii="Arial" w:eastAsia="Arial" w:hAnsi="Arial"/>
                <w:color w:val="0000FF"/>
                <w:sz w:val="24"/>
              </w:rPr>
            </w:pPr>
            <w:hyperlink r:id="rId53" w:history="1">
              <w:r>
                <w:rPr>
                  <w:rFonts w:ascii="Arial" w:eastAsia="Arial" w:hAnsi="Arial"/>
                  <w:color w:val="0000FF"/>
                  <w:sz w:val="24"/>
                </w:rPr>
                <w:t>http://onlinelibrary.wiley.com/store/10.1111/j.</w:t>
              </w:r>
            </w:hyperlink>
          </w:p>
        </w:tc>
      </w:tr>
    </w:tbl>
    <w:p w:rsidR="00000000" w:rsidRDefault="008D7936">
      <w:pPr>
        <w:spacing w:line="23" w:lineRule="exact"/>
        <w:rPr>
          <w:rFonts w:ascii="Times New Roman" w:eastAsia="Times New Roman" w:hAnsi="Times New Roman"/>
        </w:rPr>
      </w:pPr>
    </w:p>
    <w:p w:rsidR="00000000" w:rsidRDefault="008D7936">
      <w:pPr>
        <w:spacing w:line="0" w:lineRule="atLeast"/>
        <w:ind w:left="280"/>
        <w:rPr>
          <w:rFonts w:ascii="Arial" w:eastAsia="Arial" w:hAnsi="Arial"/>
          <w:color w:val="0000FF"/>
          <w:sz w:val="24"/>
        </w:rPr>
      </w:pPr>
      <w:hyperlink r:id="rId54" w:history="1">
        <w:r>
          <w:rPr>
            <w:rFonts w:ascii="Arial" w:eastAsia="Arial" w:hAnsi="Arial"/>
            <w:color w:val="0000FF"/>
            <w:sz w:val="24"/>
          </w:rPr>
          <w:t>1468-4446.2000.00281.x/asset/j.1468-4446.2000.00281.x.pdf?v=1&amp;t=ihfcdbp2&amp;s=</w:t>
        </w:r>
      </w:hyperlink>
    </w:p>
    <w:p w:rsidR="00000000" w:rsidRDefault="008D7936">
      <w:pPr>
        <w:spacing w:line="0" w:lineRule="atLeast"/>
        <w:ind w:left="280"/>
        <w:rPr>
          <w:rFonts w:ascii="Arial" w:eastAsia="Arial" w:hAnsi="Arial"/>
          <w:color w:val="0000FF"/>
          <w:sz w:val="24"/>
        </w:rPr>
        <w:sectPr w:rsidR="00000000">
          <w:pgSz w:w="12240" w:h="15840"/>
          <w:pgMar w:top="923" w:right="40" w:bottom="544" w:left="1440" w:header="0" w:footer="0" w:gutter="0"/>
          <w:cols w:space="0" w:equalWidth="0">
            <w:col w:w="107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58" w:lineRule="exact"/>
        <w:rPr>
          <w:rFonts w:ascii="Times New Roman" w:eastAsia="Times New Roman" w:hAnsi="Times New Roman"/>
        </w:rPr>
      </w:pPr>
    </w:p>
    <w:p w:rsidR="00000000" w:rsidRDefault="008D7936">
      <w:pPr>
        <w:spacing w:line="0" w:lineRule="atLeast"/>
        <w:ind w:left="4560"/>
        <w:rPr>
          <w:rFonts w:ascii="Arial" w:eastAsia="Arial" w:hAnsi="Arial"/>
          <w:sz w:val="21"/>
        </w:rPr>
      </w:pPr>
      <w:hyperlink r:id="rId55" w:history="1">
        <w:r>
          <w:rPr>
            <w:rFonts w:ascii="Arial" w:eastAsia="Arial" w:hAnsi="Arial"/>
            <w:sz w:val="21"/>
          </w:rPr>
          <w:t>56</w:t>
        </w:r>
      </w:hyperlink>
    </w:p>
    <w:p w:rsidR="00000000" w:rsidRDefault="008D7936">
      <w:pPr>
        <w:spacing w:line="0" w:lineRule="atLeast"/>
        <w:ind w:left="4560"/>
        <w:rPr>
          <w:rFonts w:ascii="Arial" w:eastAsia="Arial" w:hAnsi="Arial"/>
          <w:sz w:val="21"/>
        </w:rPr>
        <w:sectPr w:rsidR="00000000">
          <w:type w:val="continuous"/>
          <w:pgSz w:w="12240" w:h="15840"/>
          <w:pgMar w:top="923" w:right="40" w:bottom="544" w:left="1440" w:header="0" w:footer="0" w:gutter="0"/>
          <w:cols w:space="0" w:equalWidth="0">
            <w:col w:w="10760"/>
          </w:cols>
          <w:docGrid w:linePitch="360"/>
        </w:sectPr>
      </w:pPr>
    </w:p>
    <w:bookmarkStart w:id="65" w:name="page65"/>
    <w:bookmarkEnd w:id="65"/>
    <w:p w:rsidR="00000000" w:rsidRDefault="008D7936">
      <w:pPr>
        <w:spacing w:line="0" w:lineRule="atLeast"/>
        <w:jc w:val="center"/>
        <w:rPr>
          <w:rFonts w:ascii="Arial" w:eastAsia="Arial" w:hAnsi="Arial"/>
          <w:sz w:val="24"/>
        </w:rPr>
      </w:pPr>
      <w:r>
        <w:lastRenderedPageBreak/>
        <w:fldChar w:fldCharType="begin"/>
      </w:r>
      <w:r>
        <w:instrText xml:space="preserve"> HYPERLINK "http://onlinelibrary.wiley.com/store/10.1111/j.1468-4446.2000.00281.x/asset/j.1468-4446.2000.00281.x.pdf?v=1&amp;t=ihfcdbp2&amp;s=4a5f29e4d44e79043d43cdd3134f4761faf78b2f" </w:instrText>
      </w:r>
      <w:r>
        <w:fldChar w:fldCharType="separate"/>
      </w:r>
      <w:r>
        <w:rPr>
          <w:rFonts w:ascii="Arial" w:eastAsia="Arial" w:hAnsi="Arial"/>
          <w:sz w:val="24"/>
        </w:rPr>
        <w:t>References</w:t>
      </w:r>
      <w:r>
        <w:fldChar w:fldCharType="end"/>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128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6A46E" id="Line 60"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CHaU9GHwIAAEMEAAAOAAAAAAAAAAAAAAAAAC4CAABkcnMvZTJvRG9jLnhtbFBL&#10;AQItABQABgAIAAAAIQAnmY3M3gAAAAYBAAAPAAAAAAAAAAAAAAAAAHkEAABkcnMvZG93bnJldi54&#10;bWxQSwUGAAAAAAQABADzAAAAhA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56" w:history="1">
        <w:r>
          <w:rPr>
            <w:rFonts w:ascii="Arial" w:eastAsia="Arial" w:hAnsi="Arial"/>
            <w:color w:val="0000FF"/>
            <w:sz w:val="24"/>
          </w:rPr>
          <w:t>4a5f29e4d44e79043d43cdd3134f4761faf78b2f</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28" w:lineRule="auto"/>
        <w:ind w:left="280" w:right="240"/>
        <w:jc w:val="both"/>
        <w:rPr>
          <w:rFonts w:ascii="Arial" w:eastAsia="Arial" w:hAnsi="Arial"/>
          <w:color w:val="000000"/>
          <w:sz w:val="24"/>
        </w:rPr>
      </w:pPr>
      <w:r>
        <w:rPr>
          <w:rFonts w:ascii="Arial" w:eastAsia="Arial" w:hAnsi="Arial"/>
          <w:sz w:val="24"/>
        </w:rPr>
        <w:t>Damery, S., Flanagan, S. and Combes, G. (2016) Does integra</w:t>
      </w:r>
      <w:r>
        <w:rPr>
          <w:rFonts w:ascii="Arial" w:eastAsia="Arial" w:hAnsi="Arial"/>
          <w:sz w:val="24"/>
        </w:rPr>
        <w:t xml:space="preserve">ted care reduce hospital activity for patients with chronic diseases? An umbrella review of systematic reviews. BMJ open. [Online] Vol.6 (11), p.e011952. Available: </w:t>
      </w:r>
      <w:hyperlink r:id="rId57" w:history="1">
        <w:r>
          <w:rPr>
            <w:rFonts w:ascii="Arial" w:eastAsia="Arial" w:hAnsi="Arial"/>
            <w:color w:val="0000FF"/>
            <w:sz w:val="24"/>
          </w:rPr>
          <w:t>http://bmjopen.bmj.com/content/</w:t>
        </w:r>
      </w:hyperlink>
      <w:r>
        <w:rPr>
          <w:rFonts w:ascii="Arial" w:eastAsia="Arial" w:hAnsi="Arial"/>
          <w:sz w:val="24"/>
        </w:rPr>
        <w:t xml:space="preserve"> </w:t>
      </w:r>
      <w:hyperlink r:id="rId58" w:history="1">
        <w:r>
          <w:rPr>
            <w:rFonts w:ascii="Arial" w:eastAsia="Arial" w:hAnsi="Arial"/>
            <w:color w:val="0000FF"/>
            <w:sz w:val="24"/>
          </w:rPr>
          <w:t>6/11/e011952</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46" w:lineRule="auto"/>
        <w:ind w:left="280" w:right="260"/>
        <w:jc w:val="both"/>
        <w:rPr>
          <w:rFonts w:ascii="Arial" w:eastAsia="Arial" w:hAnsi="Arial"/>
          <w:color w:val="000000"/>
          <w:sz w:val="23"/>
        </w:rPr>
      </w:pPr>
      <w:r>
        <w:rPr>
          <w:rFonts w:ascii="Arial" w:eastAsia="Arial" w:hAnsi="Arial"/>
          <w:sz w:val="23"/>
        </w:rPr>
        <w:t>Deusdad, B. A., Pace, C. and Anttonen, A. (2016) Facing the challenges in the development of long-term care for older people in europe in the context of an economic crisis. Journal</w:t>
      </w:r>
      <w:r>
        <w:rPr>
          <w:rFonts w:ascii="Arial" w:eastAsia="Arial" w:hAnsi="Arial"/>
          <w:sz w:val="23"/>
        </w:rPr>
        <w:t xml:space="preserve"> of Social Service Research. [Online] Vol.42 (2), pp.144</w:t>
      </w:r>
      <w:r>
        <w:rPr>
          <w:rFonts w:ascii="Arial" w:eastAsia="Arial" w:hAnsi="Arial"/>
          <w:sz w:val="23"/>
        </w:rPr>
        <w:t xml:space="preserve">–150. Available: </w:t>
      </w:r>
      <w:hyperlink r:id="rId59" w:history="1">
        <w:r>
          <w:rPr>
            <w:rFonts w:ascii="Arial" w:eastAsia="Arial" w:hAnsi="Arial"/>
            <w:color w:val="0000FF"/>
            <w:sz w:val="23"/>
          </w:rPr>
          <w:t>http://www.tandfonline.com/doi/full/10.1080/01488376.2015.1133147</w:t>
        </w:r>
      </w:hyperlink>
      <w:r>
        <w:rPr>
          <w:rFonts w:ascii="Arial" w:eastAsia="Arial" w:hAnsi="Arial"/>
          <w:color w:val="000000"/>
          <w:sz w:val="23"/>
        </w:rPr>
        <w:t>.</w:t>
      </w:r>
    </w:p>
    <w:p w:rsidR="00000000" w:rsidRDefault="008D7936">
      <w:pPr>
        <w:spacing w:line="53" w:lineRule="exact"/>
        <w:rPr>
          <w:rFonts w:ascii="Times New Roman" w:eastAsia="Times New Roman" w:hAnsi="Times New Roman"/>
        </w:rPr>
      </w:pPr>
    </w:p>
    <w:p w:rsidR="00000000" w:rsidRDefault="008D7936">
      <w:pPr>
        <w:spacing w:line="324" w:lineRule="auto"/>
        <w:ind w:left="280" w:right="240" w:firstLine="6"/>
        <w:jc w:val="both"/>
        <w:rPr>
          <w:rFonts w:ascii="Arial" w:eastAsia="Arial" w:hAnsi="Arial"/>
          <w:color w:val="000000"/>
          <w:sz w:val="24"/>
        </w:rPr>
      </w:pPr>
      <w:r>
        <w:rPr>
          <w:rFonts w:ascii="Arial" w:eastAsia="Arial" w:hAnsi="Arial"/>
          <w:sz w:val="24"/>
        </w:rPr>
        <w:t>Diederichs, C., Berger, K. and Ba</w:t>
      </w:r>
      <w:r>
        <w:rPr>
          <w:rFonts w:ascii="Arial" w:eastAsia="Arial" w:hAnsi="Arial"/>
          <w:sz w:val="24"/>
        </w:rPr>
        <w:t>rtels, D. B. (2011) The measurement of mul-tiple chronic diseases-a systematic review on existing multimorbidity indices. Journals of Gerontology Series a-Biological Sciences and Medical Sciences. [On-line] Vol.66 (3), pp.301</w:t>
      </w:r>
      <w:r>
        <w:rPr>
          <w:rFonts w:ascii="Arial" w:eastAsia="Arial" w:hAnsi="Arial"/>
          <w:sz w:val="24"/>
        </w:rPr>
        <w:t xml:space="preserve">–311. Available: </w:t>
      </w:r>
      <w:hyperlink r:id="rId60" w:history="1">
        <w:r>
          <w:rPr>
            <w:rFonts w:ascii="Arial" w:eastAsia="Arial" w:hAnsi="Arial"/>
            <w:color w:val="0000FF"/>
            <w:sz w:val="24"/>
          </w:rPr>
          <w:t>&lt;Go to ISI&gt;://WOS:000288415800007</w:t>
        </w:r>
      </w:hyperlink>
      <w:r>
        <w:rPr>
          <w:rFonts w:ascii="Arial" w:eastAsia="Arial" w:hAnsi="Arial"/>
          <w:sz w:val="24"/>
        </w:rPr>
        <w:t xml:space="preserve"> </w:t>
      </w:r>
      <w:hyperlink r:id="rId61" w:history="1">
        <w:r>
          <w:rPr>
            <w:rFonts w:ascii="Arial" w:eastAsia="Arial" w:hAnsi="Arial"/>
            <w:color w:val="0000FF"/>
            <w:sz w:val="24"/>
          </w:rPr>
          <w:t>http://biomedgerontology.oxfordjournals.org/content/66A/3/301.full.pdf</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28" w:lineRule="auto"/>
        <w:ind w:left="280" w:right="240"/>
        <w:jc w:val="both"/>
        <w:rPr>
          <w:rFonts w:ascii="Arial" w:eastAsia="Arial" w:hAnsi="Arial"/>
          <w:color w:val="000000"/>
          <w:sz w:val="24"/>
        </w:rPr>
      </w:pPr>
      <w:r>
        <w:rPr>
          <w:rFonts w:ascii="Arial" w:eastAsia="Arial" w:hAnsi="Arial"/>
          <w:sz w:val="24"/>
        </w:rPr>
        <w:t>Elder, R., Kirkpatrick, M., Sutton, W., M., M., B., G., Sutton, M. and Watt, G. (2007) Measuring quality in primary medical services using data from spice [O</w:t>
      </w:r>
      <w:r>
        <w:rPr>
          <w:rFonts w:ascii="Arial" w:eastAsia="Arial" w:hAnsi="Arial"/>
          <w:sz w:val="24"/>
        </w:rPr>
        <w:t xml:space="preserve">nline]. Re-port. Available: </w:t>
      </w:r>
      <w:hyperlink r:id="rId62" w:history="1">
        <w:r>
          <w:rPr>
            <w:rFonts w:ascii="Arial" w:eastAsia="Arial" w:hAnsi="Arial"/>
            <w:color w:val="0000FF"/>
            <w:sz w:val="24"/>
          </w:rPr>
          <w:t>http://www.em-online.com/download/medical_article/36074_spice_</w:t>
        </w:r>
      </w:hyperlink>
      <w:r>
        <w:rPr>
          <w:rFonts w:ascii="Arial" w:eastAsia="Arial" w:hAnsi="Arial"/>
          <w:sz w:val="24"/>
        </w:rPr>
        <w:t xml:space="preserve"> </w:t>
      </w:r>
      <w:hyperlink r:id="rId63" w:history="1">
        <w:r>
          <w:rPr>
            <w:rFonts w:ascii="Arial" w:eastAsia="Arial" w:hAnsi="Arial"/>
            <w:color w:val="0000FF"/>
            <w:sz w:val="24"/>
          </w:rPr>
          <w:t>report_july_2007.pdf</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37" w:lineRule="auto"/>
        <w:ind w:left="280" w:right="260"/>
        <w:jc w:val="both"/>
        <w:rPr>
          <w:rFonts w:ascii="Arial" w:eastAsia="Arial" w:hAnsi="Arial"/>
          <w:color w:val="000000"/>
          <w:sz w:val="24"/>
        </w:rPr>
      </w:pPr>
      <w:r>
        <w:rPr>
          <w:rFonts w:ascii="Arial" w:eastAsia="Arial" w:hAnsi="Arial"/>
          <w:sz w:val="24"/>
        </w:rPr>
        <w:t>Feinstein, A. R. (1970) The pre-therapeutic classification of co-morbidity in chronic disease. Journal of chronic diseases. [Online] Vol.23 (7), pp.455</w:t>
      </w:r>
      <w:r>
        <w:rPr>
          <w:rFonts w:ascii="Arial" w:eastAsia="Arial" w:hAnsi="Arial"/>
          <w:sz w:val="24"/>
        </w:rPr>
        <w:t xml:space="preserve">–468. Available: </w:t>
      </w:r>
      <w:hyperlink r:id="rId64" w:history="1">
        <w:r>
          <w:rPr>
            <w:rFonts w:ascii="Arial" w:eastAsia="Arial" w:hAnsi="Arial"/>
            <w:color w:val="0000FF"/>
            <w:sz w:val="24"/>
          </w:rPr>
          <w:t>http://www.sciencedirect.com/science/article/pii/0021968170900548</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28" w:lineRule="auto"/>
        <w:ind w:left="280" w:right="260"/>
        <w:jc w:val="both"/>
        <w:rPr>
          <w:rFonts w:ascii="Arial" w:eastAsia="Arial" w:hAnsi="Arial"/>
          <w:color w:val="000000"/>
          <w:sz w:val="24"/>
        </w:rPr>
      </w:pPr>
      <w:r>
        <w:rPr>
          <w:rFonts w:ascii="Arial" w:eastAsia="Arial" w:hAnsi="Arial"/>
          <w:sz w:val="24"/>
        </w:rPr>
        <w:t>Fernández-Alonso, M. and Jaime-Castillo, A. M. (2016) Welfare state and individual expectations of economic support: A comparison of norwa</w:t>
      </w:r>
      <w:r>
        <w:rPr>
          <w:rFonts w:ascii="Arial" w:eastAsia="Arial" w:hAnsi="Arial"/>
          <w:sz w:val="24"/>
        </w:rPr>
        <w:t>y and spain. International Sociology. [Online] Vol.31 (1), pp.37</w:t>
      </w:r>
      <w:r>
        <w:rPr>
          <w:rFonts w:ascii="Arial" w:eastAsia="Arial" w:hAnsi="Arial"/>
          <w:sz w:val="24"/>
        </w:rPr>
        <w:t xml:space="preserve">–56. Available: </w:t>
      </w:r>
      <w:hyperlink r:id="rId65" w:history="1">
        <w:r>
          <w:rPr>
            <w:rFonts w:ascii="Arial" w:eastAsia="Arial" w:hAnsi="Arial"/>
            <w:color w:val="0000FF"/>
            <w:sz w:val="24"/>
          </w:rPr>
          <w:t>http://journals.sagepub.com/doi/</w:t>
        </w:r>
      </w:hyperlink>
      <w:r>
        <w:rPr>
          <w:rFonts w:ascii="Arial" w:eastAsia="Arial" w:hAnsi="Arial"/>
          <w:sz w:val="24"/>
        </w:rPr>
        <w:t xml:space="preserve"> </w:t>
      </w:r>
      <w:hyperlink r:id="rId66" w:history="1">
        <w:r>
          <w:rPr>
            <w:rFonts w:ascii="Arial" w:eastAsia="Arial" w:hAnsi="Arial"/>
            <w:color w:val="0000FF"/>
            <w:sz w:val="24"/>
          </w:rPr>
          <w:t>abs/10.1177/0268580915613192</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28" w:lineRule="auto"/>
        <w:ind w:left="280" w:right="260"/>
        <w:jc w:val="both"/>
        <w:rPr>
          <w:rFonts w:ascii="Arial" w:eastAsia="Arial" w:hAnsi="Arial"/>
          <w:color w:val="000000"/>
          <w:sz w:val="24"/>
        </w:rPr>
      </w:pPr>
      <w:r>
        <w:rPr>
          <w:rFonts w:ascii="Arial" w:eastAsia="Arial" w:hAnsi="Arial"/>
          <w:sz w:val="24"/>
        </w:rPr>
        <w:t>Fortin, M., Bravo, G., Hudon, C., Lapointe, L., Dubois, M.-F. and Almirall, J. (2006) Psychological distress and multimorbidity in primary care. The Annals of Family Medicine. [Online] Vol.4 (5), pp.417</w:t>
      </w:r>
      <w:r>
        <w:rPr>
          <w:rFonts w:ascii="Arial" w:eastAsia="Arial" w:hAnsi="Arial"/>
          <w:sz w:val="24"/>
        </w:rPr>
        <w:t>–422. Availa</w:t>
      </w:r>
      <w:r>
        <w:rPr>
          <w:rFonts w:ascii="Arial" w:eastAsia="Arial" w:hAnsi="Arial"/>
          <w:sz w:val="24"/>
        </w:rPr>
        <w:t xml:space="preserve">ble: </w:t>
      </w:r>
      <w:hyperlink r:id="rId67" w:history="1">
        <w:r>
          <w:rPr>
            <w:rFonts w:ascii="Arial" w:eastAsia="Arial" w:hAnsi="Arial"/>
            <w:color w:val="0000FF"/>
            <w:sz w:val="24"/>
          </w:rPr>
          <w:t>http://www.annfammed.org/</w:t>
        </w:r>
      </w:hyperlink>
      <w:r>
        <w:rPr>
          <w:rFonts w:ascii="Arial" w:eastAsia="Arial" w:hAnsi="Arial"/>
          <w:sz w:val="24"/>
        </w:rPr>
        <w:t xml:space="preserve"> </w:t>
      </w:r>
      <w:hyperlink r:id="rId68" w:history="1">
        <w:r>
          <w:rPr>
            <w:rFonts w:ascii="Arial" w:eastAsia="Arial" w:hAnsi="Arial"/>
            <w:color w:val="0000FF"/>
            <w:sz w:val="24"/>
          </w:rPr>
          <w:t>content/4/5/417.short</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89" w:lineRule="auto"/>
        <w:ind w:left="280" w:right="260"/>
        <w:jc w:val="both"/>
        <w:rPr>
          <w:rFonts w:ascii="Arial" w:eastAsia="Arial" w:hAnsi="Arial"/>
          <w:sz w:val="23"/>
        </w:rPr>
      </w:pPr>
      <w:r>
        <w:rPr>
          <w:rFonts w:ascii="Arial" w:eastAsia="Arial" w:hAnsi="Arial"/>
          <w:sz w:val="23"/>
        </w:rPr>
        <w:t>Fortin, M., Hudon, C., Dubois, M.-F., Almirall, J., Lapointe, L. and Soubhi</w:t>
      </w:r>
      <w:r>
        <w:rPr>
          <w:rFonts w:ascii="Arial" w:eastAsia="Arial" w:hAnsi="Arial"/>
          <w:sz w:val="23"/>
        </w:rPr>
        <w:t>, H. (2005) Comparative assessment of three diﬀerent indices of multimorbidity for studies on</w:t>
      </w:r>
    </w:p>
    <w:p w:rsidR="00000000" w:rsidRDefault="008D7936">
      <w:pPr>
        <w:spacing w:line="389" w:lineRule="auto"/>
        <w:ind w:left="280" w:right="260"/>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8D7936">
      <w:pPr>
        <w:spacing w:line="332" w:lineRule="exact"/>
        <w:rPr>
          <w:rFonts w:ascii="Times New Roman" w:eastAsia="Times New Roman" w:hAnsi="Times New Roman"/>
        </w:rPr>
      </w:pPr>
    </w:p>
    <w:p w:rsidR="00000000" w:rsidRDefault="008D7936">
      <w:pPr>
        <w:spacing w:line="0" w:lineRule="atLeast"/>
        <w:jc w:val="center"/>
        <w:rPr>
          <w:rFonts w:ascii="Arial" w:eastAsia="Arial" w:hAnsi="Arial"/>
          <w:sz w:val="21"/>
        </w:rPr>
      </w:pPr>
      <w:r>
        <w:rPr>
          <w:rFonts w:ascii="Arial" w:eastAsia="Arial" w:hAnsi="Arial"/>
          <w:sz w:val="21"/>
        </w:rPr>
        <w:t>57</w:t>
      </w:r>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8D7936">
      <w:pPr>
        <w:spacing w:line="0" w:lineRule="atLeast"/>
        <w:ind w:left="4140"/>
        <w:rPr>
          <w:rFonts w:ascii="Arial" w:eastAsia="Arial" w:hAnsi="Arial"/>
          <w:sz w:val="24"/>
        </w:rPr>
      </w:pPr>
      <w:bookmarkStart w:id="66" w:name="page66"/>
      <w:bookmarkEnd w:id="66"/>
      <w:r>
        <w:rPr>
          <w:rFonts w:ascii="Arial" w:eastAsia="Arial" w:hAnsi="Arial"/>
          <w:sz w:val="24"/>
        </w:rPr>
        <w:lastRenderedPageBreak/>
        <w:t>References</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230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7CA8A" id="Line 61"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D6PbOFHwIAAEMEAAAOAAAAAAAAAAAAAAAAAC4CAABkcnMvZTJvRG9jLnhtbFBL&#10;AQItABQABgAIAAAAIQAnmY3M3gAAAAYBAAAPAAAAAAAAAAAAAAAAAHkEAABkcnMvZG93bnJldi54&#10;bWxQSwUGAAAAAAQABADzAAAAhA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89" w:lineRule="auto"/>
        <w:ind w:left="280" w:right="1140"/>
        <w:jc w:val="both"/>
        <w:rPr>
          <w:rFonts w:ascii="Arial" w:eastAsia="Arial" w:hAnsi="Arial"/>
          <w:sz w:val="23"/>
        </w:rPr>
      </w:pPr>
      <w:r>
        <w:rPr>
          <w:rFonts w:ascii="Arial" w:eastAsia="Arial" w:hAnsi="Arial"/>
          <w:sz w:val="23"/>
        </w:rPr>
        <w:t xml:space="preserve">health-related quality of life. Health and Quality of Life Outcomes. [Online] Vol.3 (1), p.74. Available: </w:t>
      </w:r>
      <w:hyperlink r:id="rId69" w:history="1">
        <w:r>
          <w:rPr>
            <w:rFonts w:ascii="Arial" w:eastAsia="Arial" w:hAnsi="Arial"/>
            <w:color w:val="0000FF"/>
            <w:sz w:val="23"/>
          </w:rPr>
          <w:t>https://hqlo.biomedcentral.com/articles/10.1186/1477-7525-3-74</w:t>
        </w:r>
      </w:hyperlink>
      <w:r>
        <w:rPr>
          <w:rFonts w:ascii="Arial" w:eastAsia="Arial" w:hAnsi="Arial"/>
          <w:sz w:val="23"/>
        </w:rPr>
        <w:t>.</w:t>
      </w:r>
    </w:p>
    <w:p w:rsidR="00000000" w:rsidRDefault="008D7936">
      <w:pPr>
        <w:spacing w:line="4" w:lineRule="exact"/>
        <w:rPr>
          <w:rFonts w:ascii="Times New Roman" w:eastAsia="Times New Roman" w:hAnsi="Times New Roman"/>
        </w:rPr>
      </w:pPr>
    </w:p>
    <w:p w:rsidR="00000000" w:rsidRDefault="008D7936">
      <w:pPr>
        <w:spacing w:line="328" w:lineRule="auto"/>
        <w:ind w:left="280" w:right="1120"/>
        <w:jc w:val="both"/>
        <w:rPr>
          <w:rFonts w:ascii="Arial" w:eastAsia="Arial" w:hAnsi="Arial"/>
          <w:color w:val="000000"/>
          <w:sz w:val="24"/>
        </w:rPr>
      </w:pPr>
      <w:r>
        <w:rPr>
          <w:rFonts w:ascii="Arial" w:eastAsia="Arial" w:hAnsi="Arial"/>
          <w:sz w:val="24"/>
        </w:rPr>
        <w:t>Fortin, M., Lapointe, L., Hudon, C., Vanasse, A., Ntetu, A. L. and Maltais, D. (2004) Multimorbidity and quality of life in primary care: A systema</w:t>
      </w:r>
      <w:r>
        <w:rPr>
          <w:rFonts w:ascii="Arial" w:eastAsia="Arial" w:hAnsi="Arial"/>
          <w:sz w:val="24"/>
        </w:rPr>
        <w:t xml:space="preserve">tic review. Health and Quality of life Outcomes. [Online] Vol.2 (1), p.51. Available: </w:t>
      </w:r>
      <w:hyperlink r:id="rId70" w:history="1">
        <w:r>
          <w:rPr>
            <w:rFonts w:ascii="Arial" w:eastAsia="Arial" w:hAnsi="Arial"/>
            <w:color w:val="0000FF"/>
            <w:sz w:val="24"/>
          </w:rPr>
          <w:t>https://hqlo.biomedcentral.</w:t>
        </w:r>
      </w:hyperlink>
      <w:r>
        <w:rPr>
          <w:rFonts w:ascii="Arial" w:eastAsia="Arial" w:hAnsi="Arial"/>
          <w:sz w:val="24"/>
        </w:rPr>
        <w:t xml:space="preserve"> </w:t>
      </w:r>
      <w:hyperlink r:id="rId71" w:history="1">
        <w:r>
          <w:rPr>
            <w:rFonts w:ascii="Arial" w:eastAsia="Arial" w:hAnsi="Arial"/>
            <w:color w:val="0000FF"/>
            <w:sz w:val="24"/>
          </w:rPr>
          <w:t>com/articles/10.1186/1477-7525-2-51</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46" w:lineRule="auto"/>
        <w:ind w:left="280" w:right="1120"/>
        <w:jc w:val="both"/>
        <w:rPr>
          <w:rFonts w:ascii="Arial" w:eastAsia="Arial" w:hAnsi="Arial"/>
          <w:sz w:val="23"/>
        </w:rPr>
      </w:pPr>
      <w:r>
        <w:rPr>
          <w:rFonts w:ascii="Arial" w:eastAsia="Arial" w:hAnsi="Arial"/>
          <w:sz w:val="23"/>
        </w:rPr>
        <w:t>Fortin, M., Stewart, M., Poitras, M.-E., Almirall, J. and Maddocks, H. (2012) A systematic review of prevalence studies on multimorbidity: Toward a more uniform methodology. The Annals of Family Medicin</w:t>
      </w:r>
      <w:r>
        <w:rPr>
          <w:rFonts w:ascii="Arial" w:eastAsia="Arial" w:hAnsi="Arial"/>
          <w:sz w:val="23"/>
        </w:rPr>
        <w:t>e. [Online] Vol.10 (2), pp.142</w:t>
      </w:r>
      <w:r>
        <w:rPr>
          <w:rFonts w:ascii="Arial" w:eastAsia="Arial" w:hAnsi="Arial"/>
          <w:sz w:val="23"/>
        </w:rPr>
        <w:t xml:space="preserve">–151. Avail-able: </w:t>
      </w:r>
      <w:hyperlink r:id="rId72" w:history="1">
        <w:r>
          <w:rPr>
            <w:rFonts w:ascii="Arial" w:eastAsia="Arial" w:hAnsi="Arial"/>
            <w:color w:val="0000FF"/>
            <w:sz w:val="23"/>
          </w:rPr>
          <w:t>http://www.ncbi.nlm.nih.gov/pmc/articles/PMC3315131/pdf/0100142.pdf</w:t>
        </w:r>
      </w:hyperlink>
      <w:r>
        <w:rPr>
          <w:rFonts w:ascii="Arial" w:eastAsia="Arial" w:hAnsi="Arial"/>
          <w:sz w:val="23"/>
        </w:rPr>
        <w:t>.</w:t>
      </w:r>
    </w:p>
    <w:p w:rsidR="00000000" w:rsidRDefault="008D7936">
      <w:pPr>
        <w:spacing w:line="53" w:lineRule="exact"/>
        <w:rPr>
          <w:rFonts w:ascii="Times New Roman" w:eastAsia="Times New Roman" w:hAnsi="Times New Roman"/>
        </w:rPr>
      </w:pPr>
    </w:p>
    <w:p w:rsidR="00000000" w:rsidRDefault="008D7936">
      <w:pPr>
        <w:spacing w:line="324" w:lineRule="auto"/>
        <w:ind w:left="280" w:right="1120" w:firstLine="8"/>
        <w:jc w:val="both"/>
        <w:rPr>
          <w:rFonts w:ascii="Arial" w:eastAsia="Arial" w:hAnsi="Arial"/>
          <w:color w:val="000000"/>
          <w:sz w:val="24"/>
        </w:rPr>
      </w:pPr>
      <w:r>
        <w:rPr>
          <w:rFonts w:ascii="Arial" w:eastAsia="Arial" w:hAnsi="Arial"/>
          <w:sz w:val="24"/>
        </w:rPr>
        <w:t xml:space="preserve">Frank, J., Bromley, C., Doi, L., Estrade, M., Jepson, </w:t>
      </w:r>
      <w:r>
        <w:rPr>
          <w:rFonts w:ascii="Arial" w:eastAsia="Arial" w:hAnsi="Arial"/>
          <w:sz w:val="24"/>
        </w:rPr>
        <w:t>R., McAteer, J., Robertson, T., Treanor, M. and Williams, A. (2015) Seven key investments for health equity across the lifecourse: Scotland versus the rest of the uk. Social Science and Medicine. [Online] Vol.140, pp.136</w:t>
      </w:r>
      <w:r>
        <w:rPr>
          <w:rFonts w:ascii="Arial" w:eastAsia="Arial" w:hAnsi="Arial"/>
          <w:sz w:val="24"/>
        </w:rPr>
        <w:t xml:space="preserve">–146. Available: </w:t>
      </w:r>
      <w:hyperlink r:id="rId73" w:history="1">
        <w:r>
          <w:rPr>
            <w:rFonts w:ascii="Arial" w:eastAsia="Arial" w:hAnsi="Arial"/>
            <w:color w:val="0000FF"/>
            <w:sz w:val="24"/>
          </w:rPr>
          <w:t>http://www.sciencedirect.com/science/article/</w:t>
        </w:r>
      </w:hyperlink>
      <w:r>
        <w:rPr>
          <w:rFonts w:ascii="Arial" w:eastAsia="Arial" w:hAnsi="Arial"/>
          <w:sz w:val="24"/>
        </w:rPr>
        <w:t xml:space="preserve"> </w:t>
      </w:r>
      <w:hyperlink r:id="rId74" w:history="1">
        <w:r>
          <w:rPr>
            <w:rFonts w:ascii="Arial" w:eastAsia="Arial" w:hAnsi="Arial"/>
            <w:color w:val="0000FF"/>
            <w:sz w:val="24"/>
          </w:rPr>
          <w:t>pii/S027795361530023X</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46" w:lineRule="auto"/>
        <w:ind w:left="280" w:right="1120" w:firstLine="12"/>
        <w:jc w:val="both"/>
        <w:rPr>
          <w:rFonts w:ascii="Arial" w:eastAsia="Arial" w:hAnsi="Arial"/>
          <w:color w:val="000000"/>
          <w:sz w:val="23"/>
        </w:rPr>
      </w:pPr>
      <w:r>
        <w:rPr>
          <w:rFonts w:ascii="Arial" w:eastAsia="Arial" w:hAnsi="Arial"/>
          <w:sz w:val="23"/>
        </w:rPr>
        <w:t>Gannon, M., Bailey, N., Hastings, A. an</w:t>
      </w:r>
      <w:r>
        <w:rPr>
          <w:rFonts w:ascii="Arial" w:eastAsia="Arial" w:hAnsi="Arial"/>
          <w:sz w:val="23"/>
        </w:rPr>
        <w:t xml:space="preserve">d Bramley, G. (2016) Financial scrutiny unit briefing: The social impact of the 2016-17 local goverment budget [Online]. Re-port. Available: </w:t>
      </w:r>
      <w:hyperlink r:id="rId75" w:history="1">
        <w:r>
          <w:rPr>
            <w:rFonts w:ascii="Arial" w:eastAsia="Arial" w:hAnsi="Arial"/>
            <w:color w:val="0000FF"/>
            <w:sz w:val="23"/>
          </w:rPr>
          <w:t>http://www.parliament.scot/ResearchBriefingsAndFactsheets/S5/SB_</w:t>
        </w:r>
      </w:hyperlink>
      <w:r>
        <w:rPr>
          <w:rFonts w:ascii="Arial" w:eastAsia="Arial" w:hAnsi="Arial"/>
          <w:sz w:val="23"/>
        </w:rPr>
        <w:t xml:space="preserve"> </w:t>
      </w:r>
      <w:hyperlink r:id="rId76" w:history="1">
        <w:r>
          <w:rPr>
            <w:rFonts w:ascii="Arial" w:eastAsia="Arial" w:hAnsi="Arial"/>
            <w:color w:val="0000FF"/>
            <w:sz w:val="23"/>
          </w:rPr>
          <w:t>16-84_The_soc</w:t>
        </w:r>
        <w:r>
          <w:rPr>
            <w:rFonts w:ascii="Arial" w:eastAsia="Arial" w:hAnsi="Arial"/>
            <w:color w:val="0000FF"/>
            <w:sz w:val="23"/>
          </w:rPr>
          <w:t>ial_impact_of_the_2016-17_local_government_budget.pdf</w:t>
        </w:r>
      </w:hyperlink>
      <w:r>
        <w:rPr>
          <w:rFonts w:ascii="Arial" w:eastAsia="Arial" w:hAnsi="Arial"/>
          <w:color w:val="000000"/>
          <w:sz w:val="23"/>
        </w:rPr>
        <w:t>.</w:t>
      </w:r>
    </w:p>
    <w:p w:rsidR="00000000" w:rsidRDefault="008D7936">
      <w:pPr>
        <w:spacing w:line="53" w:lineRule="exact"/>
        <w:rPr>
          <w:rFonts w:ascii="Times New Roman" w:eastAsia="Times New Roman" w:hAnsi="Times New Roman"/>
        </w:rPr>
      </w:pPr>
    </w:p>
    <w:p w:rsidR="00000000" w:rsidRDefault="008D7936">
      <w:pPr>
        <w:spacing w:line="324" w:lineRule="auto"/>
        <w:ind w:left="260" w:firstLine="23"/>
        <w:rPr>
          <w:rFonts w:ascii="Arial" w:eastAsia="Arial" w:hAnsi="Arial"/>
          <w:color w:val="000000"/>
          <w:sz w:val="24"/>
        </w:rPr>
      </w:pPr>
      <w:r>
        <w:rPr>
          <w:rFonts w:ascii="Arial" w:eastAsia="Arial" w:hAnsi="Arial"/>
          <w:sz w:val="24"/>
        </w:rPr>
        <w:t>Gijsen, R., Hoeymans, N., Schellevis, F. G., Ruwaard, D., Satariano, W. A. and Bos, G. A. van den (2001) Causes and consequences of comorbidity: A review. Journal of clinical epidemiology. [Online] V</w:t>
      </w:r>
      <w:r>
        <w:rPr>
          <w:rFonts w:ascii="Arial" w:eastAsia="Arial" w:hAnsi="Arial"/>
          <w:sz w:val="24"/>
        </w:rPr>
        <w:t>ol.54 (7), pp.661</w:t>
      </w:r>
      <w:r>
        <w:rPr>
          <w:rFonts w:ascii="Arial" w:eastAsia="Arial" w:hAnsi="Arial"/>
          <w:sz w:val="24"/>
        </w:rPr>
        <w:t xml:space="preserve">–674. Available: </w:t>
      </w:r>
      <w:hyperlink r:id="rId77" w:history="1">
        <w:r>
          <w:rPr>
            <w:rFonts w:ascii="Arial" w:eastAsia="Arial" w:hAnsi="Arial"/>
            <w:color w:val="0000FF"/>
            <w:sz w:val="24"/>
          </w:rPr>
          <w:t>http:</w:t>
        </w:r>
      </w:hyperlink>
      <w:r>
        <w:rPr>
          <w:rFonts w:ascii="Arial" w:eastAsia="Arial" w:hAnsi="Arial"/>
          <w:sz w:val="24"/>
        </w:rPr>
        <w:t xml:space="preserve"> </w:t>
      </w:r>
      <w:hyperlink r:id="rId78" w:history="1">
        <w:r>
          <w:rPr>
            <w:rFonts w:ascii="Arial" w:eastAsia="Arial" w:hAnsi="Arial"/>
            <w:color w:val="0000FF"/>
            <w:sz w:val="24"/>
          </w:rPr>
          <w:t>//ac.els-cdn.com/S0895435600003632/1-s2.0-S0895435600003632-main.pdf?_tid=</w:t>
        </w:r>
      </w:hyperlink>
      <w:r>
        <w:rPr>
          <w:rFonts w:ascii="Arial" w:eastAsia="Arial" w:hAnsi="Arial"/>
          <w:color w:val="0000FF"/>
          <w:sz w:val="24"/>
        </w:rPr>
        <w:t xml:space="preserve"> </w:t>
      </w:r>
      <w:hyperlink r:id="rId79" w:history="1">
        <w:r>
          <w:rPr>
            <w:rFonts w:ascii="Arial" w:eastAsia="Arial" w:hAnsi="Arial"/>
            <w:color w:val="0000FF"/>
            <w:sz w:val="24"/>
          </w:rPr>
          <w:t>108170ce-6dc1-11e5-8a3e-00000aacb35f&amp;acdnat=1444311347_f32307220b48c8d4a7d7674af6026a1b</w:t>
        </w:r>
      </w:hyperlink>
      <w:r>
        <w:rPr>
          <w:rFonts w:ascii="Arial" w:eastAsia="Arial" w:hAnsi="Arial"/>
          <w:color w:val="000000"/>
          <w:sz w:val="24"/>
        </w:rPr>
        <w:t>.</w:t>
      </w:r>
    </w:p>
    <w:p w:rsidR="00000000" w:rsidRDefault="008D7936">
      <w:pPr>
        <w:spacing w:line="74" w:lineRule="exact"/>
        <w:rPr>
          <w:rFonts w:ascii="Arial" w:eastAsia="Arial" w:hAnsi="Arial"/>
          <w:sz w:val="24"/>
        </w:rPr>
      </w:pPr>
    </w:p>
    <w:p w:rsidR="00000000" w:rsidRDefault="008D7936">
      <w:pPr>
        <w:spacing w:line="346" w:lineRule="auto"/>
        <w:ind w:left="280" w:right="1140" w:firstLine="6"/>
        <w:rPr>
          <w:rFonts w:ascii="Arial" w:eastAsia="Arial" w:hAnsi="Arial"/>
          <w:color w:val="000000"/>
          <w:sz w:val="23"/>
        </w:rPr>
      </w:pPr>
      <w:r>
        <w:rPr>
          <w:rFonts w:ascii="Arial" w:eastAsia="Arial" w:hAnsi="Arial"/>
          <w:sz w:val="23"/>
        </w:rPr>
        <w:t>Glasby, J. (20</w:t>
      </w:r>
      <w:r>
        <w:rPr>
          <w:rFonts w:ascii="Arial" w:eastAsia="Arial" w:hAnsi="Arial"/>
          <w:sz w:val="23"/>
        </w:rPr>
        <w:t xml:space="preserve">17) The holy grail of health and social care integration. British Medical Journal. [Online]. Available: </w:t>
      </w:r>
      <w:hyperlink r:id="rId80" w:history="1">
        <w:r>
          <w:rPr>
            <w:rFonts w:ascii="Arial" w:eastAsia="Arial" w:hAnsi="Arial"/>
            <w:color w:val="0000FF"/>
            <w:sz w:val="23"/>
          </w:rPr>
          <w:t>http://</w:t>
        </w:r>
        <w:r>
          <w:rPr>
            <w:rFonts w:ascii="Arial" w:eastAsia="Arial" w:hAnsi="Arial"/>
            <w:color w:val="0000FF"/>
            <w:sz w:val="23"/>
          </w:rPr>
          <w:t>www.bmj.com/content/356/bmj.j801?</w:t>
        </w:r>
      </w:hyperlink>
      <w:r>
        <w:rPr>
          <w:rFonts w:ascii="Arial" w:eastAsia="Arial" w:hAnsi="Arial"/>
          <w:sz w:val="23"/>
        </w:rPr>
        <w:t xml:space="preserve"> </w:t>
      </w:r>
      <w:hyperlink r:id="rId81" w:history="1">
        <w:r>
          <w:rPr>
            <w:rFonts w:ascii="Arial" w:eastAsia="Arial" w:hAnsi="Arial"/>
            <w:color w:val="0000FF"/>
            <w:sz w:val="23"/>
          </w:rPr>
          <w:t>hwoasp=authn%3A1488014287%3A4130222%3A1455071724%3A0%3A0%3AMot%</w:t>
        </w:r>
      </w:hyperlink>
      <w:r>
        <w:rPr>
          <w:rFonts w:ascii="Arial" w:eastAsia="Arial" w:hAnsi="Arial"/>
          <w:color w:val="0000FF"/>
          <w:sz w:val="23"/>
        </w:rPr>
        <w:t xml:space="preserve"> </w:t>
      </w:r>
      <w:hyperlink r:id="rId82" w:history="1">
        <w:r>
          <w:rPr>
            <w:rFonts w:ascii="Arial" w:eastAsia="Arial" w:hAnsi="Arial"/>
            <w:color w:val="0000FF"/>
            <w:sz w:val="23"/>
          </w:rPr>
          <w:t>2FocEKT3xDHIhVF9ZjiA%3D%3D</w:t>
        </w:r>
      </w:hyperlink>
      <w:r>
        <w:rPr>
          <w:rFonts w:ascii="Arial" w:eastAsia="Arial" w:hAnsi="Arial"/>
          <w:color w:val="000000"/>
          <w:sz w:val="23"/>
        </w:rPr>
        <w:t>.</w:t>
      </w:r>
    </w:p>
    <w:p w:rsidR="00000000" w:rsidRDefault="008D7936">
      <w:pPr>
        <w:spacing w:line="53" w:lineRule="exact"/>
        <w:rPr>
          <w:rFonts w:ascii="Arial" w:eastAsia="Arial" w:hAnsi="Arial"/>
          <w:sz w:val="23"/>
        </w:rPr>
      </w:pPr>
    </w:p>
    <w:p w:rsidR="00000000" w:rsidRDefault="008D7936">
      <w:pPr>
        <w:spacing w:line="389" w:lineRule="auto"/>
        <w:ind w:left="280" w:right="1140"/>
        <w:rPr>
          <w:rFonts w:ascii="Arial" w:eastAsia="Arial" w:hAnsi="Arial"/>
          <w:sz w:val="23"/>
        </w:rPr>
      </w:pPr>
      <w:r>
        <w:rPr>
          <w:rFonts w:ascii="Arial" w:eastAsia="Arial" w:hAnsi="Arial"/>
          <w:sz w:val="23"/>
        </w:rPr>
        <w:t>Glasby, J., Dickinson, H. and Miller, R. (2011) All in this together? Making best use of hea</w:t>
      </w:r>
      <w:r>
        <w:rPr>
          <w:rFonts w:ascii="Arial" w:eastAsia="Arial" w:hAnsi="Arial"/>
          <w:sz w:val="23"/>
        </w:rPr>
        <w:t>lth and social care resources in an era of austerity [Online]. Report. Available:</w:t>
      </w:r>
    </w:p>
    <w:p w:rsidR="00000000" w:rsidRDefault="008D7936">
      <w:pPr>
        <w:spacing w:line="389" w:lineRule="auto"/>
        <w:ind w:left="280" w:right="1140"/>
        <w:rPr>
          <w:rFonts w:ascii="Arial" w:eastAsia="Arial" w:hAnsi="Arial"/>
          <w:sz w:val="23"/>
        </w:rPr>
        <w:sectPr w:rsidR="00000000">
          <w:pgSz w:w="12240" w:h="15840"/>
          <w:pgMar w:top="923" w:right="560" w:bottom="544" w:left="1440" w:header="0" w:footer="0" w:gutter="0"/>
          <w:cols w:space="0" w:equalWidth="0">
            <w:col w:w="10240"/>
          </w:cols>
          <w:docGrid w:linePitch="360"/>
        </w:sectPr>
      </w:pPr>
    </w:p>
    <w:p w:rsidR="00000000" w:rsidRDefault="008D7936">
      <w:pPr>
        <w:spacing w:line="200" w:lineRule="exact"/>
        <w:rPr>
          <w:rFonts w:ascii="Arial" w:eastAsia="Arial" w:hAnsi="Arial"/>
          <w:sz w:val="23"/>
        </w:rPr>
      </w:pPr>
    </w:p>
    <w:p w:rsidR="00000000" w:rsidRDefault="008D7936">
      <w:pPr>
        <w:spacing w:line="200" w:lineRule="exact"/>
        <w:rPr>
          <w:rFonts w:ascii="Arial" w:eastAsia="Arial" w:hAnsi="Arial"/>
          <w:sz w:val="23"/>
        </w:rPr>
      </w:pPr>
    </w:p>
    <w:p w:rsidR="00000000" w:rsidRDefault="008D7936">
      <w:pPr>
        <w:spacing w:line="200" w:lineRule="exact"/>
        <w:rPr>
          <w:rFonts w:ascii="Arial" w:eastAsia="Arial" w:hAnsi="Arial"/>
          <w:sz w:val="23"/>
        </w:rPr>
      </w:pPr>
    </w:p>
    <w:p w:rsidR="00000000" w:rsidRDefault="008D7936">
      <w:pPr>
        <w:spacing w:line="235" w:lineRule="exact"/>
        <w:rPr>
          <w:rFonts w:ascii="Arial" w:eastAsia="Arial" w:hAnsi="Arial"/>
          <w:sz w:val="23"/>
        </w:rPr>
      </w:pPr>
    </w:p>
    <w:p w:rsidR="00000000" w:rsidRDefault="008D7936">
      <w:pPr>
        <w:spacing w:line="0" w:lineRule="atLeast"/>
        <w:ind w:left="4560"/>
        <w:rPr>
          <w:rFonts w:ascii="Arial" w:eastAsia="Arial" w:hAnsi="Arial"/>
          <w:sz w:val="21"/>
        </w:rPr>
      </w:pPr>
      <w:r>
        <w:rPr>
          <w:rFonts w:ascii="Arial" w:eastAsia="Arial" w:hAnsi="Arial"/>
          <w:sz w:val="21"/>
        </w:rPr>
        <w:t>58</w:t>
      </w:r>
    </w:p>
    <w:p w:rsidR="00000000" w:rsidRDefault="008D7936">
      <w:pPr>
        <w:spacing w:line="0" w:lineRule="atLeast"/>
        <w:ind w:left="4560"/>
        <w:rPr>
          <w:rFonts w:ascii="Arial" w:eastAsia="Arial" w:hAnsi="Arial"/>
          <w:sz w:val="21"/>
        </w:rPr>
        <w:sectPr w:rsidR="00000000">
          <w:type w:val="continuous"/>
          <w:pgSz w:w="12240" w:h="15840"/>
          <w:pgMar w:top="923" w:right="560" w:bottom="544" w:left="1440" w:header="0" w:footer="0" w:gutter="0"/>
          <w:cols w:space="0" w:equalWidth="0">
            <w:col w:w="10240"/>
          </w:cols>
          <w:docGrid w:linePitch="360"/>
        </w:sectPr>
      </w:pPr>
    </w:p>
    <w:p w:rsidR="00000000" w:rsidRDefault="008D7936">
      <w:pPr>
        <w:spacing w:line="0" w:lineRule="atLeast"/>
        <w:jc w:val="center"/>
        <w:rPr>
          <w:rFonts w:ascii="Arial" w:eastAsia="Arial" w:hAnsi="Arial"/>
          <w:sz w:val="24"/>
        </w:rPr>
      </w:pPr>
      <w:bookmarkStart w:id="67" w:name="page67"/>
      <w:bookmarkEnd w:id="67"/>
      <w:r>
        <w:rPr>
          <w:rFonts w:ascii="Arial" w:eastAsia="Arial" w:hAnsi="Arial"/>
          <w:sz w:val="24"/>
        </w:rPr>
        <w:lastRenderedPageBreak/>
        <w:t>References</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332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98D8D" id="Line 62"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8Ya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DzHxho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83" w:history="1">
        <w:r>
          <w:rPr>
            <w:rFonts w:ascii="Arial" w:eastAsia="Arial" w:hAnsi="Arial"/>
            <w:color w:val="0000FF"/>
            <w:sz w:val="24"/>
          </w:rPr>
          <w:t>http://epapers.bham.ac.uk/760/</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57" w:lineRule="auto"/>
        <w:ind w:left="280" w:right="240"/>
        <w:jc w:val="both"/>
        <w:rPr>
          <w:rFonts w:ascii="Arial" w:eastAsia="Arial" w:hAnsi="Arial"/>
          <w:sz w:val="23"/>
        </w:rPr>
      </w:pPr>
      <w:r>
        <w:rPr>
          <w:rFonts w:ascii="Arial" w:eastAsia="Arial" w:hAnsi="Arial"/>
          <w:sz w:val="23"/>
        </w:rPr>
        <w:t>Groot, V. de, Beckerman, H., Lankhorst, G. and Bouter, L. (2004) How t</w:t>
      </w:r>
      <w:r>
        <w:rPr>
          <w:rFonts w:ascii="Arial" w:eastAsia="Arial" w:hAnsi="Arial"/>
          <w:sz w:val="23"/>
        </w:rPr>
        <w:t>o measure comorbidity: A critical review of available methods. Journal of Clinical Epidemiology. [Online] Vol.57 (3), pp.323</w:t>
      </w:r>
      <w:r>
        <w:rPr>
          <w:rFonts w:ascii="Arial" w:eastAsia="Arial" w:hAnsi="Arial"/>
          <w:sz w:val="23"/>
        </w:rPr>
        <w:t xml:space="preserve">–323. Available: </w:t>
      </w:r>
      <w:hyperlink r:id="rId84" w:history="1">
        <w:r>
          <w:rPr>
            <w:rFonts w:ascii="Arial" w:eastAsia="Arial" w:hAnsi="Arial"/>
            <w:color w:val="0000FF"/>
            <w:sz w:val="23"/>
          </w:rPr>
          <w:t>&lt;Go to ISI&gt;://WOS:000220983500015</w:t>
        </w:r>
      </w:hyperlink>
      <w:r>
        <w:rPr>
          <w:rFonts w:ascii="Arial" w:eastAsia="Arial" w:hAnsi="Arial"/>
          <w:sz w:val="23"/>
        </w:rPr>
        <w:t>.</w:t>
      </w:r>
    </w:p>
    <w:p w:rsidR="00000000" w:rsidRDefault="008D7936">
      <w:pPr>
        <w:spacing w:line="40" w:lineRule="exact"/>
        <w:rPr>
          <w:rFonts w:ascii="Times New Roman" w:eastAsia="Times New Roman" w:hAnsi="Times New Roman"/>
        </w:rPr>
      </w:pPr>
    </w:p>
    <w:p w:rsidR="00000000" w:rsidRDefault="008D7936">
      <w:pPr>
        <w:spacing w:line="322" w:lineRule="auto"/>
        <w:ind w:left="280" w:right="240" w:firstLine="12"/>
        <w:jc w:val="both"/>
        <w:rPr>
          <w:rFonts w:ascii="Arial" w:eastAsia="Arial" w:hAnsi="Arial"/>
          <w:color w:val="000000"/>
          <w:sz w:val="24"/>
        </w:rPr>
      </w:pPr>
      <w:r>
        <w:rPr>
          <w:rFonts w:ascii="Arial" w:eastAsia="Arial" w:hAnsi="Arial"/>
          <w:sz w:val="24"/>
        </w:rPr>
        <w:t>Gruneir, A., Bronskil</w:t>
      </w:r>
      <w:r>
        <w:rPr>
          <w:rFonts w:ascii="Arial" w:eastAsia="Arial" w:hAnsi="Arial"/>
          <w:sz w:val="24"/>
        </w:rPr>
        <w:t>l, S. E., Maxwell, C. J., Bai, Y. Q., Kone, A. J., Thavorn, K., Petrosyan, Y., Calzavara, A. and Wodchis, W. P. (2016) The association between multimorbidity and hospitalization is modified by individual demographics and physician continuity of care: A ret</w:t>
      </w:r>
      <w:r>
        <w:rPr>
          <w:rFonts w:ascii="Arial" w:eastAsia="Arial" w:hAnsi="Arial"/>
          <w:sz w:val="24"/>
        </w:rPr>
        <w:t xml:space="preserve">rospective cohort study. BMC health services research. [Online] Vol.16 (1), p.154. Available: </w:t>
      </w:r>
      <w:hyperlink r:id="rId85" w:history="1">
        <w:r>
          <w:rPr>
            <w:rFonts w:ascii="Arial" w:eastAsia="Arial" w:hAnsi="Arial"/>
            <w:color w:val="0000FF"/>
            <w:sz w:val="24"/>
          </w:rPr>
          <w:t>https://bmchealthservres.biomedcentral.com/articles/10.</w:t>
        </w:r>
      </w:hyperlink>
      <w:r>
        <w:rPr>
          <w:rFonts w:ascii="Arial" w:eastAsia="Arial" w:hAnsi="Arial"/>
          <w:sz w:val="24"/>
        </w:rPr>
        <w:t xml:space="preserve"> </w:t>
      </w:r>
      <w:hyperlink r:id="rId86" w:history="1">
        <w:r>
          <w:rPr>
            <w:rFonts w:ascii="Arial" w:eastAsia="Arial" w:hAnsi="Arial"/>
            <w:color w:val="0000FF"/>
            <w:sz w:val="24"/>
          </w:rPr>
          <w:t>1186/s12913-016-1415-5</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46" w:lineRule="auto"/>
        <w:ind w:left="280" w:right="240" w:firstLine="9"/>
        <w:jc w:val="both"/>
        <w:rPr>
          <w:rFonts w:ascii="Arial" w:eastAsia="Arial" w:hAnsi="Arial"/>
          <w:sz w:val="23"/>
        </w:rPr>
      </w:pPr>
      <w:r>
        <w:rPr>
          <w:rFonts w:ascii="Arial" w:eastAsia="Arial" w:hAnsi="Arial"/>
          <w:sz w:val="23"/>
        </w:rPr>
        <w:t>Guthrie, B., Wyke, S., Gunn, J., Akker, J. van den and Mercer, S. (2011) Multimorbidity: The impact on health systems and their development. In: OECD</w:t>
      </w:r>
      <w:r>
        <w:rPr>
          <w:rFonts w:ascii="Arial" w:eastAsia="Arial" w:hAnsi="Arial"/>
          <w:sz w:val="23"/>
        </w:rPr>
        <w:t xml:space="preserve"> (ed.). Health reform: Meeting the challenge of ageing and multiple morbidities. [Online]. OECD Publishing. Available: </w:t>
      </w:r>
      <w:hyperlink r:id="rId87" w:history="1">
        <w:r>
          <w:rPr>
            <w:rFonts w:ascii="Arial" w:eastAsia="Arial" w:hAnsi="Arial"/>
            <w:color w:val="0000FF"/>
            <w:sz w:val="23"/>
          </w:rPr>
          <w:t>http://dx.doi.org/10.1787/9789264122314-9-en</w:t>
        </w:r>
      </w:hyperlink>
      <w:r>
        <w:rPr>
          <w:rFonts w:ascii="Arial" w:eastAsia="Arial" w:hAnsi="Arial"/>
          <w:sz w:val="23"/>
        </w:rPr>
        <w:t>.</w:t>
      </w:r>
    </w:p>
    <w:p w:rsidR="00000000" w:rsidRDefault="008D7936">
      <w:pPr>
        <w:spacing w:line="53" w:lineRule="exact"/>
        <w:rPr>
          <w:rFonts w:ascii="Times New Roman" w:eastAsia="Times New Roman" w:hAnsi="Times New Roman"/>
        </w:rPr>
      </w:pPr>
    </w:p>
    <w:p w:rsidR="00000000" w:rsidRDefault="008D7936">
      <w:pPr>
        <w:spacing w:line="337" w:lineRule="auto"/>
        <w:ind w:left="280" w:right="240"/>
        <w:jc w:val="both"/>
        <w:rPr>
          <w:rFonts w:ascii="Arial" w:eastAsia="Arial" w:hAnsi="Arial"/>
          <w:color w:val="000000"/>
          <w:sz w:val="24"/>
        </w:rPr>
      </w:pPr>
      <w:r>
        <w:rPr>
          <w:rFonts w:ascii="Arial" w:eastAsia="Arial" w:hAnsi="Arial"/>
          <w:sz w:val="24"/>
        </w:rPr>
        <w:t>Hand, D. J. and Yu, K. (2001)</w:t>
      </w:r>
      <w:r>
        <w:rPr>
          <w:rFonts w:ascii="Arial" w:eastAsia="Arial" w:hAnsi="Arial"/>
          <w:sz w:val="24"/>
        </w:rPr>
        <w:t xml:space="preserve"> Idiot</w:t>
      </w:r>
      <w:r>
        <w:rPr>
          <w:rFonts w:ascii="Arial" w:eastAsia="Arial" w:hAnsi="Arial"/>
          <w:sz w:val="24"/>
        </w:rPr>
        <w:t>’s bayes</w:t>
      </w:r>
      <w:r>
        <w:rPr>
          <w:rFonts w:ascii="Arial" w:eastAsia="Arial" w:hAnsi="Arial"/>
          <w:sz w:val="24"/>
        </w:rPr>
        <w:t>—not so stupid after all? International statistical review. [Online] Vol.69 (3), pp.385</w:t>
      </w:r>
      <w:r>
        <w:rPr>
          <w:rFonts w:ascii="Arial" w:eastAsia="Arial" w:hAnsi="Arial"/>
          <w:sz w:val="24"/>
        </w:rPr>
        <w:t xml:space="preserve">–398. Available: </w:t>
      </w:r>
      <w:hyperlink r:id="rId88" w:history="1">
        <w:r>
          <w:rPr>
            <w:rFonts w:ascii="Arial" w:eastAsia="Arial" w:hAnsi="Arial"/>
            <w:color w:val="0000FF"/>
            <w:sz w:val="24"/>
          </w:rPr>
          <w:t>http://onlinelibrary.wiley.</w:t>
        </w:r>
      </w:hyperlink>
      <w:r>
        <w:rPr>
          <w:rFonts w:ascii="Arial" w:eastAsia="Arial" w:hAnsi="Arial"/>
          <w:sz w:val="24"/>
        </w:rPr>
        <w:t xml:space="preserve"> </w:t>
      </w:r>
      <w:hyperlink r:id="rId89" w:history="1">
        <w:r>
          <w:rPr>
            <w:rFonts w:ascii="Arial" w:eastAsia="Arial" w:hAnsi="Arial"/>
            <w:color w:val="0000FF"/>
            <w:sz w:val="24"/>
          </w:rPr>
          <w:t>com/doi/10.1111/j.1751-5823.2001.tb00465.x/full</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37" w:lineRule="auto"/>
        <w:ind w:left="280" w:right="240"/>
        <w:jc w:val="both"/>
        <w:rPr>
          <w:rFonts w:ascii="Arial" w:eastAsia="Arial" w:hAnsi="Arial"/>
          <w:sz w:val="24"/>
        </w:rPr>
      </w:pPr>
      <w:r>
        <w:rPr>
          <w:rFonts w:ascii="Arial" w:eastAsia="Arial" w:hAnsi="Arial"/>
          <w:sz w:val="24"/>
        </w:rPr>
        <w:t xml:space="preserve">Hastings, A., Bailey, N., Bramley, G., Croudace, R. and Watkins, D. (2014) </w:t>
      </w:r>
      <w:r>
        <w:rPr>
          <w:rFonts w:ascii="Arial" w:eastAsia="Arial" w:hAnsi="Arial"/>
          <w:sz w:val="24"/>
        </w:rPr>
        <w:t>‘Manag-ing</w:t>
      </w:r>
      <w:r>
        <w:rPr>
          <w:rFonts w:ascii="Arial" w:eastAsia="Arial" w:hAnsi="Arial"/>
          <w:sz w:val="24"/>
        </w:rPr>
        <w:t>’the middle classes: Urban managers, public servi</w:t>
      </w:r>
      <w:r>
        <w:rPr>
          <w:rFonts w:ascii="Arial" w:eastAsia="Arial" w:hAnsi="Arial"/>
          <w:sz w:val="24"/>
        </w:rPr>
        <w:t>ces and the response to middle-class capture. Local Government Studies. Vol.40 (2), pp.203</w:t>
      </w:r>
      <w:r>
        <w:rPr>
          <w:rFonts w:ascii="Arial" w:eastAsia="Arial" w:hAnsi="Arial"/>
          <w:sz w:val="24"/>
        </w:rPr>
        <w:t>–223.</w:t>
      </w:r>
    </w:p>
    <w:p w:rsidR="00000000" w:rsidRDefault="008D7936">
      <w:pPr>
        <w:spacing w:line="58" w:lineRule="exact"/>
        <w:rPr>
          <w:rFonts w:ascii="Times New Roman" w:eastAsia="Times New Roman" w:hAnsi="Times New Roman"/>
        </w:rPr>
      </w:pPr>
    </w:p>
    <w:p w:rsidR="00000000" w:rsidRDefault="008D7936">
      <w:pPr>
        <w:spacing w:line="337" w:lineRule="auto"/>
        <w:ind w:left="280" w:right="280"/>
        <w:jc w:val="both"/>
        <w:rPr>
          <w:rFonts w:ascii="Arial" w:eastAsia="Arial" w:hAnsi="Arial"/>
          <w:sz w:val="24"/>
        </w:rPr>
      </w:pPr>
      <w:r>
        <w:rPr>
          <w:rFonts w:ascii="Arial" w:eastAsia="Arial" w:hAnsi="Arial"/>
          <w:sz w:val="24"/>
        </w:rPr>
        <w:t>Hastings, A., Bailey, N., Bramley, G., Gannon, M. and Watkins, D. (2015) The cost of the cuts: The impact on local government and poorer communities. Joseph Ro</w:t>
      </w:r>
      <w:r>
        <w:rPr>
          <w:rFonts w:ascii="Arial" w:eastAsia="Arial" w:hAnsi="Arial"/>
          <w:sz w:val="24"/>
        </w:rPr>
        <w:t>wntree Foundation: York, UK.</w:t>
      </w:r>
    </w:p>
    <w:p w:rsidR="00000000" w:rsidRDefault="008D7936">
      <w:pPr>
        <w:spacing w:line="58"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HM-Government (2012) The health and social care act [Online]. Report. Available:</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90" w:history="1">
        <w:r>
          <w:rPr>
            <w:rFonts w:ascii="Arial" w:eastAsia="Arial" w:hAnsi="Arial"/>
            <w:color w:val="0000FF"/>
            <w:sz w:val="24"/>
          </w:rPr>
          <w:t>http://www.legislation.gov.uk/ukpga/2012/7/contents/enacted</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tabs>
          <w:tab w:val="left" w:pos="5560"/>
          <w:tab w:val="left" w:pos="6560"/>
        </w:tabs>
        <w:spacing w:line="0" w:lineRule="atLeast"/>
        <w:ind w:left="280"/>
        <w:rPr>
          <w:rFonts w:ascii="Arial" w:eastAsia="Arial" w:hAnsi="Arial"/>
          <w:color w:val="0000FF"/>
          <w:sz w:val="24"/>
        </w:rPr>
      </w:pPr>
      <w:r>
        <w:rPr>
          <w:rFonts w:ascii="Arial" w:eastAsia="Arial" w:hAnsi="Arial"/>
          <w:sz w:val="24"/>
        </w:rPr>
        <w:t>HM-Gov</w:t>
      </w:r>
      <w:r>
        <w:rPr>
          <w:rFonts w:ascii="Arial" w:eastAsia="Arial" w:hAnsi="Arial"/>
          <w:sz w:val="24"/>
        </w:rPr>
        <w:t>ernment (2014) The care act [Online].</w:t>
      </w:r>
      <w:r>
        <w:rPr>
          <w:rFonts w:ascii="Arial" w:eastAsia="Arial" w:hAnsi="Arial"/>
          <w:sz w:val="24"/>
        </w:rPr>
        <w:tab/>
      </w:r>
      <w:r>
        <w:rPr>
          <w:rFonts w:ascii="Arial" w:eastAsia="Arial" w:hAnsi="Arial"/>
          <w:sz w:val="24"/>
        </w:rPr>
        <w:t>Report.</w:t>
      </w:r>
      <w:r>
        <w:rPr>
          <w:rFonts w:ascii="Arial" w:eastAsia="Arial" w:hAnsi="Arial"/>
          <w:sz w:val="24"/>
        </w:rPr>
        <w:tab/>
      </w:r>
      <w:r>
        <w:rPr>
          <w:rFonts w:ascii="Arial" w:eastAsia="Arial" w:hAnsi="Arial"/>
          <w:sz w:val="24"/>
        </w:rPr>
        <w:t xml:space="preserve">Available:  </w:t>
      </w:r>
      <w:hyperlink r:id="rId91" w:history="1">
        <w:r>
          <w:rPr>
            <w:rFonts w:ascii="Arial" w:eastAsia="Arial" w:hAnsi="Arial"/>
            <w:color w:val="0000FF"/>
            <w:sz w:val="24"/>
          </w:rPr>
          <w:t>http://www.</w:t>
        </w:r>
      </w:hyperlink>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92" w:history="1">
        <w:r>
          <w:rPr>
            <w:rFonts w:ascii="Arial" w:eastAsia="Arial" w:hAnsi="Arial"/>
            <w:color w:val="0000FF"/>
            <w:sz w:val="24"/>
          </w:rPr>
          <w:t>legislation.go</w:t>
        </w:r>
        <w:r>
          <w:rPr>
            <w:rFonts w:ascii="Arial" w:eastAsia="Arial" w:hAnsi="Arial"/>
            <w:color w:val="0000FF"/>
            <w:sz w:val="24"/>
          </w:rPr>
          <w:t>v.uk/ukpga/2014/23/contents/enacted/data.htm</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57" w:lineRule="auto"/>
        <w:ind w:left="260" w:right="240" w:firstLine="27"/>
        <w:jc w:val="both"/>
        <w:rPr>
          <w:rFonts w:ascii="Arial" w:eastAsia="Arial" w:hAnsi="Arial"/>
          <w:color w:val="0000FF"/>
          <w:sz w:val="23"/>
        </w:rPr>
      </w:pPr>
      <w:r>
        <w:rPr>
          <w:rFonts w:ascii="Arial" w:eastAsia="Arial" w:hAnsi="Arial"/>
          <w:sz w:val="23"/>
        </w:rPr>
        <w:t xml:space="preserve">Holden, L., Scuﬀham, P. A., Hilton, M. F., Muspratt, A., Ng, S.-K. and Whiteford, H. A. (2011) Patterns of multimorbidity in working australians. Popul Health Metr. [Online] Vol.9 (1), p.15. Available: </w:t>
      </w:r>
      <w:hyperlink r:id="rId93" w:history="1">
        <w:r>
          <w:rPr>
            <w:rFonts w:ascii="Arial" w:eastAsia="Arial" w:hAnsi="Arial"/>
            <w:color w:val="0000FF"/>
            <w:sz w:val="23"/>
          </w:rPr>
          <w:t>http://www.ncbi.nlm.nih.gov/pmc/articles/PMC3123553/</w:t>
        </w:r>
      </w:hyperlink>
    </w:p>
    <w:p w:rsidR="00000000" w:rsidRDefault="008D7936">
      <w:pPr>
        <w:spacing w:line="357" w:lineRule="auto"/>
        <w:ind w:left="260" w:right="240" w:firstLine="27"/>
        <w:jc w:val="both"/>
        <w:rPr>
          <w:rFonts w:ascii="Arial" w:eastAsia="Arial" w:hAnsi="Arial"/>
          <w:color w:val="0000FF"/>
          <w:sz w:val="23"/>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382" w:lineRule="exact"/>
        <w:rPr>
          <w:rFonts w:ascii="Times New Roman" w:eastAsia="Times New Roman" w:hAnsi="Times New Roman"/>
        </w:rPr>
      </w:pPr>
    </w:p>
    <w:p w:rsidR="00000000" w:rsidRDefault="008D7936">
      <w:pPr>
        <w:spacing w:line="0" w:lineRule="atLeast"/>
        <w:jc w:val="center"/>
        <w:rPr>
          <w:rFonts w:ascii="Arial" w:eastAsia="Arial" w:hAnsi="Arial"/>
          <w:sz w:val="21"/>
        </w:rPr>
      </w:pPr>
      <w:hyperlink r:id="rId94" w:history="1">
        <w:r>
          <w:rPr>
            <w:rFonts w:ascii="Arial" w:eastAsia="Arial" w:hAnsi="Arial"/>
            <w:sz w:val="21"/>
          </w:rPr>
          <w:t>59</w:t>
        </w:r>
      </w:hyperlink>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bookmarkStart w:id="68" w:name="page68"/>
    <w:bookmarkEnd w:id="68"/>
    <w:p w:rsidR="00000000" w:rsidRDefault="008D7936">
      <w:pPr>
        <w:spacing w:line="0" w:lineRule="atLeast"/>
        <w:ind w:left="4140"/>
        <w:rPr>
          <w:rFonts w:ascii="Arial" w:eastAsia="Arial" w:hAnsi="Arial"/>
          <w:sz w:val="24"/>
        </w:rPr>
      </w:pPr>
      <w:r>
        <w:lastRenderedPageBreak/>
        <w:fldChar w:fldCharType="begin"/>
      </w:r>
      <w:r>
        <w:instrText xml:space="preserve"> HYPERLINK "http://</w:instrText>
      </w:r>
      <w:r>
        <w:instrText xml:space="preserve">www.ncbi.nlm.nih.gov/pmc/articles/PMC3123553/pdf/1478-7954-9-15.pdf" </w:instrText>
      </w:r>
      <w:r>
        <w:fldChar w:fldCharType="separate"/>
      </w:r>
      <w:r>
        <w:rPr>
          <w:rFonts w:ascii="Arial" w:eastAsia="Arial" w:hAnsi="Arial"/>
          <w:sz w:val="24"/>
        </w:rPr>
        <w:t>References</w:t>
      </w:r>
      <w:r>
        <w:fldChar w:fldCharType="end"/>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435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0"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F9A4D" id="Line 63"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EGTOtkeAgAAQw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95" w:history="1">
        <w:r>
          <w:rPr>
            <w:rFonts w:ascii="Arial" w:eastAsia="Arial" w:hAnsi="Arial"/>
            <w:color w:val="0000FF"/>
            <w:sz w:val="24"/>
          </w:rPr>
          <w:t>pdf/1478-7954-9-15.pdf</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tabs>
          <w:tab w:val="left" w:pos="6840"/>
          <w:tab w:val="left" w:pos="8080"/>
        </w:tabs>
        <w:spacing w:line="0" w:lineRule="atLeast"/>
        <w:ind w:left="280"/>
        <w:rPr>
          <w:rFonts w:ascii="Arial" w:eastAsia="Arial" w:hAnsi="Arial"/>
          <w:sz w:val="23"/>
        </w:rPr>
      </w:pPr>
      <w:r>
        <w:rPr>
          <w:rFonts w:ascii="Arial" w:eastAsia="Arial" w:hAnsi="Arial"/>
          <w:sz w:val="24"/>
        </w:rPr>
        <w:t>House-of-Commons  (2017)  Adult  social  care  [Online</w:t>
      </w:r>
      <w:r>
        <w:rPr>
          <w:rFonts w:ascii="Arial" w:eastAsia="Arial" w:hAnsi="Arial"/>
          <w:sz w:val="24"/>
        </w:rPr>
        <w:t>].</w:t>
      </w:r>
      <w:r>
        <w:rPr>
          <w:rFonts w:ascii="Times New Roman" w:eastAsia="Times New Roman" w:hAnsi="Times New Roman"/>
        </w:rPr>
        <w:tab/>
      </w:r>
      <w:r>
        <w:rPr>
          <w:rFonts w:ascii="Arial" w:eastAsia="Arial" w:hAnsi="Arial"/>
          <w:sz w:val="24"/>
        </w:rPr>
        <w:t>Report.</w:t>
      </w:r>
      <w:r>
        <w:rPr>
          <w:rFonts w:ascii="Times New Roman" w:eastAsia="Times New Roman" w:hAnsi="Times New Roman"/>
        </w:rPr>
        <w:tab/>
      </w:r>
      <w:r>
        <w:rPr>
          <w:rFonts w:ascii="Arial" w:eastAsia="Arial" w:hAnsi="Arial"/>
          <w:sz w:val="23"/>
        </w:rPr>
        <w:t>Available:</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96" w:history="1">
        <w:r>
          <w:rPr>
            <w:rFonts w:ascii="Arial" w:eastAsia="Arial" w:hAnsi="Arial"/>
            <w:color w:val="0000FF"/>
            <w:sz w:val="24"/>
          </w:rPr>
          <w:t>https://www.publications.parliament.uk/pa/cm201617/cmselect/cmcomloc/1103/1103.pdf</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28" w:lineRule="auto"/>
        <w:ind w:left="280" w:right="1700"/>
        <w:rPr>
          <w:rFonts w:ascii="Arial" w:eastAsia="Arial" w:hAnsi="Arial"/>
          <w:color w:val="000000"/>
          <w:sz w:val="24"/>
        </w:rPr>
      </w:pPr>
      <w:r>
        <w:rPr>
          <w:rFonts w:ascii="Arial" w:eastAsia="Arial" w:hAnsi="Arial"/>
          <w:sz w:val="24"/>
        </w:rPr>
        <w:t xml:space="preserve">Humphries, R., Thorlby, R., Holder, H., Hall, </w:t>
      </w:r>
      <w:r>
        <w:rPr>
          <w:rFonts w:ascii="Arial" w:eastAsia="Arial" w:hAnsi="Arial"/>
          <w:sz w:val="24"/>
        </w:rPr>
        <w:t xml:space="preserve">P. and Charles, A. (2016) Social care for older people: Home truths. [Online]. Report. Available: </w:t>
      </w:r>
      <w:hyperlink r:id="rId97" w:history="1">
        <w:r>
          <w:rPr>
            <w:rFonts w:ascii="Arial" w:eastAsia="Arial" w:hAnsi="Arial"/>
            <w:color w:val="0000FF"/>
            <w:sz w:val="24"/>
          </w:rPr>
          <w:t>https://www.kingsfund</w:t>
        </w:r>
        <w:r>
          <w:rPr>
            <w:rFonts w:ascii="Arial" w:eastAsia="Arial" w:hAnsi="Arial"/>
            <w:color w:val="0000FF"/>
            <w:sz w:val="24"/>
          </w:rPr>
          <w:t>.org.uk/sites/files/kf/field/field_publication_file/Social_</w:t>
        </w:r>
      </w:hyperlink>
      <w:r>
        <w:rPr>
          <w:rFonts w:ascii="Arial" w:eastAsia="Arial" w:hAnsi="Arial"/>
          <w:color w:val="0000FF"/>
          <w:sz w:val="24"/>
        </w:rPr>
        <w:t xml:space="preserve"> </w:t>
      </w:r>
      <w:hyperlink r:id="rId98" w:history="1">
        <w:r>
          <w:rPr>
            <w:rFonts w:ascii="Arial" w:eastAsia="Arial" w:hAnsi="Arial"/>
            <w:color w:val="0000FF"/>
            <w:sz w:val="24"/>
          </w:rPr>
          <w:t>care_older_people_Kings_Fund_Sep_2016.pdf</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Huntley,  A. </w:t>
      </w:r>
      <w:r>
        <w:rPr>
          <w:rFonts w:ascii="Arial" w:eastAsia="Arial" w:hAnsi="Arial"/>
          <w:sz w:val="24"/>
        </w:rPr>
        <w:t>L.,  Johnson,  R.,  Purdy,  S.,  Valderas,  J. M. and Salisbury,  C.</w:t>
      </w:r>
    </w:p>
    <w:p w:rsidR="00000000" w:rsidRDefault="008D7936">
      <w:pPr>
        <w:spacing w:line="83" w:lineRule="exact"/>
        <w:rPr>
          <w:rFonts w:ascii="Times New Roman" w:eastAsia="Times New Roman" w:hAnsi="Times New Roman"/>
        </w:rPr>
      </w:pPr>
    </w:p>
    <w:p w:rsidR="00000000" w:rsidRDefault="008D7936">
      <w:pPr>
        <w:spacing w:line="328" w:lineRule="auto"/>
        <w:ind w:left="280" w:hanging="18"/>
        <w:rPr>
          <w:rFonts w:ascii="Arial" w:eastAsia="Arial" w:hAnsi="Arial"/>
          <w:color w:val="0000FF"/>
          <w:sz w:val="24"/>
        </w:rPr>
      </w:pPr>
      <w:r>
        <w:rPr>
          <w:rFonts w:ascii="Arial" w:eastAsia="Arial" w:hAnsi="Arial"/>
          <w:sz w:val="24"/>
        </w:rPr>
        <w:t>(2012)</w:t>
      </w:r>
      <w:r>
        <w:rPr>
          <w:rFonts w:ascii="Times New Roman" w:eastAsia="Times New Roman" w:hAnsi="Times New Roman"/>
        </w:rPr>
        <w:t xml:space="preserve"> </w:t>
      </w:r>
      <w:r>
        <w:rPr>
          <w:rFonts w:ascii="Arial" w:eastAsia="Arial" w:hAnsi="Arial"/>
          <w:sz w:val="24"/>
        </w:rPr>
        <w:t>Measures of multimorbidity and morbidity burden for use in pri-mary care and community settings: A systematic review and guide. The Annals of Family Medicine. [Online] Vol.10 (2),</w:t>
      </w:r>
      <w:r>
        <w:rPr>
          <w:rFonts w:ascii="Arial" w:eastAsia="Arial" w:hAnsi="Arial"/>
          <w:sz w:val="24"/>
        </w:rPr>
        <w:t xml:space="preserve"> pp.134</w:t>
      </w:r>
      <w:r>
        <w:rPr>
          <w:rFonts w:ascii="Arial" w:eastAsia="Arial" w:hAnsi="Arial"/>
          <w:sz w:val="24"/>
        </w:rPr>
        <w:t xml:space="preserve">–141. Available: </w:t>
      </w:r>
      <w:hyperlink r:id="rId99" w:history="1">
        <w:r>
          <w:rPr>
            <w:rFonts w:ascii="Arial" w:eastAsia="Arial" w:hAnsi="Arial"/>
            <w:color w:val="0000FF"/>
            <w:sz w:val="24"/>
          </w:rPr>
          <w:t>http://www.ncbi.nlm.nih.gov/pmc/articles/PMC3315139/pdf/0100134.pdf http://www.annfammed.org/</w:t>
        </w:r>
      </w:hyperlink>
    </w:p>
    <w:p w:rsidR="00000000" w:rsidRDefault="008D7936">
      <w:pPr>
        <w:spacing w:line="70" w:lineRule="exact"/>
        <w:rPr>
          <w:rFonts w:ascii="Times New Roman" w:eastAsia="Times New Roman" w:hAnsi="Times New Roman"/>
        </w:rPr>
      </w:pPr>
    </w:p>
    <w:p w:rsidR="00000000" w:rsidRDefault="008D7936">
      <w:pPr>
        <w:spacing w:line="337" w:lineRule="auto"/>
        <w:ind w:left="260" w:right="1700" w:firstLine="33"/>
        <w:jc w:val="both"/>
        <w:rPr>
          <w:rFonts w:ascii="Arial" w:eastAsia="Arial" w:hAnsi="Arial"/>
          <w:sz w:val="24"/>
        </w:rPr>
      </w:pPr>
      <w:r>
        <w:rPr>
          <w:rFonts w:ascii="Arial" w:eastAsia="Arial" w:hAnsi="Arial"/>
          <w:sz w:val="24"/>
        </w:rPr>
        <w:t xml:space="preserve">Huxley, P., Evans, S. and Maegusku-Hewitt, T. (2007) </w:t>
      </w:r>
      <w:r>
        <w:rPr>
          <w:rFonts w:ascii="Arial" w:eastAsia="Arial" w:hAnsi="Arial"/>
          <w:sz w:val="24"/>
        </w:rPr>
        <w:t>’Social care</w:t>
      </w:r>
      <w:r>
        <w:rPr>
          <w:rFonts w:ascii="Arial" w:eastAsia="Arial" w:hAnsi="Arial"/>
          <w:sz w:val="24"/>
        </w:rPr>
        <w:t xml:space="preserve">’, the </w:t>
      </w:r>
      <w:r>
        <w:rPr>
          <w:rFonts w:ascii="Arial" w:eastAsia="Arial" w:hAnsi="Arial"/>
          <w:sz w:val="24"/>
        </w:rPr>
        <w:t>’care ethic</w:t>
      </w:r>
      <w:r>
        <w:rPr>
          <w:rFonts w:ascii="Arial" w:eastAsia="Arial" w:hAnsi="Arial"/>
          <w:sz w:val="24"/>
        </w:rPr>
        <w:t xml:space="preserve">’ and </w:t>
      </w:r>
      <w:r>
        <w:rPr>
          <w:rFonts w:ascii="Arial" w:eastAsia="Arial" w:hAnsi="Arial"/>
          <w:sz w:val="24"/>
        </w:rPr>
        <w:t>’carework</w:t>
      </w:r>
      <w:r>
        <w:rPr>
          <w:rFonts w:ascii="Arial" w:eastAsia="Arial" w:hAnsi="Arial"/>
          <w:sz w:val="24"/>
        </w:rPr>
        <w:t>’: New definitions - new directions? Research Policy and Planning. Vol.25 (1), pp.3</w:t>
      </w:r>
      <w:r>
        <w:rPr>
          <w:rFonts w:ascii="Arial" w:eastAsia="Arial" w:hAnsi="Arial"/>
          <w:sz w:val="24"/>
        </w:rPr>
        <w:t>–11.</w:t>
      </w:r>
    </w:p>
    <w:p w:rsidR="00000000" w:rsidRDefault="008D7936">
      <w:pPr>
        <w:spacing w:line="58" w:lineRule="exact"/>
        <w:rPr>
          <w:rFonts w:ascii="Times New Roman" w:eastAsia="Times New Roman" w:hAnsi="Times New Roman"/>
        </w:rPr>
      </w:pPr>
    </w:p>
    <w:p w:rsidR="00000000" w:rsidRDefault="008D7936">
      <w:pPr>
        <w:spacing w:line="337" w:lineRule="auto"/>
        <w:ind w:left="280" w:right="1700"/>
        <w:rPr>
          <w:rFonts w:ascii="Arial" w:eastAsia="Arial" w:hAnsi="Arial"/>
          <w:color w:val="000000"/>
          <w:sz w:val="24"/>
        </w:rPr>
      </w:pPr>
      <w:r>
        <w:rPr>
          <w:rFonts w:ascii="Arial" w:eastAsia="Arial" w:hAnsi="Arial"/>
          <w:sz w:val="24"/>
        </w:rPr>
        <w:t>Imison, C. (2012) Future trends: Overview [Online]. Report. Available</w:t>
      </w:r>
      <w:r>
        <w:rPr>
          <w:rFonts w:ascii="Arial" w:eastAsia="Arial" w:hAnsi="Arial"/>
          <w:sz w:val="24"/>
        </w:rPr>
        <w:t xml:space="preserve">: </w:t>
      </w:r>
      <w:hyperlink r:id="rId100" w:history="1">
        <w:r>
          <w:rPr>
            <w:rFonts w:ascii="Arial" w:eastAsia="Arial" w:hAnsi="Arial"/>
            <w:color w:val="0000FF"/>
            <w:sz w:val="24"/>
          </w:rPr>
          <w:t>https://www.kingsfund.org.uk/sites/files/kf/field/field_publication_summary/</w:t>
        </w:r>
      </w:hyperlink>
      <w:r>
        <w:rPr>
          <w:rFonts w:ascii="Arial" w:eastAsia="Arial" w:hAnsi="Arial"/>
          <w:color w:val="0000FF"/>
          <w:sz w:val="24"/>
        </w:rPr>
        <w:t xml:space="preserve"> </w:t>
      </w:r>
      <w:hyperlink r:id="rId101" w:history="1">
        <w:r>
          <w:rPr>
            <w:rFonts w:ascii="Arial" w:eastAsia="Arial" w:hAnsi="Arial"/>
            <w:color w:val="0000FF"/>
            <w:sz w:val="24"/>
          </w:rPr>
          <w:t>future-trends-overview.pdf</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24" w:lineRule="auto"/>
        <w:ind w:left="260" w:right="1680" w:firstLine="27"/>
        <w:jc w:val="both"/>
        <w:rPr>
          <w:rFonts w:ascii="Arial" w:eastAsia="Arial" w:hAnsi="Arial"/>
          <w:color w:val="000000"/>
          <w:sz w:val="24"/>
        </w:rPr>
      </w:pPr>
      <w:r>
        <w:rPr>
          <w:rFonts w:ascii="Arial" w:eastAsia="Arial" w:hAnsi="Arial"/>
          <w:sz w:val="24"/>
        </w:rPr>
        <w:t>Islam, M. M., Valderas, J. M., Yen, L., Dawda, P., Jowsey, T. and McRae, I. S. (2014) Multimorbidity and comorbidity of chronic diseases among the senior aus-tralians</w:t>
      </w:r>
      <w:r>
        <w:rPr>
          <w:rFonts w:ascii="Arial" w:eastAsia="Arial" w:hAnsi="Arial"/>
          <w:sz w:val="24"/>
        </w:rPr>
        <w:t xml:space="preserve">: Prevalence and patterns. PloS one. [Online] Vol.9 (1), p.e83783. Avail-able: </w:t>
      </w:r>
      <w:hyperlink r:id="rId102" w:history="1">
        <w:r>
          <w:rPr>
            <w:rFonts w:ascii="Arial" w:eastAsia="Arial" w:hAnsi="Arial"/>
            <w:color w:val="0000FF"/>
            <w:sz w:val="24"/>
          </w:rPr>
          <w:t>http://www.plosone.org/article/fetchObject.action?u</w:t>
        </w:r>
        <w:r>
          <w:rPr>
            <w:rFonts w:ascii="Arial" w:eastAsia="Arial" w:hAnsi="Arial"/>
            <w:color w:val="0000FF"/>
            <w:sz w:val="24"/>
          </w:rPr>
          <w:t>ri=info:doi/10.1371/journal.</w:t>
        </w:r>
      </w:hyperlink>
      <w:r>
        <w:rPr>
          <w:rFonts w:ascii="Arial" w:eastAsia="Arial" w:hAnsi="Arial"/>
          <w:sz w:val="24"/>
        </w:rPr>
        <w:t xml:space="preserve"> </w:t>
      </w:r>
      <w:hyperlink r:id="rId103" w:history="1">
        <w:r>
          <w:rPr>
            <w:rFonts w:ascii="Arial" w:eastAsia="Arial" w:hAnsi="Arial"/>
            <w:color w:val="0000FF"/>
            <w:sz w:val="24"/>
          </w:rPr>
          <w:t>pone.0083783&amp;representation=PDF</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37" w:lineRule="auto"/>
        <w:ind w:left="280" w:right="1700" w:hanging="5"/>
        <w:jc w:val="both"/>
        <w:rPr>
          <w:rFonts w:ascii="Arial" w:eastAsia="Arial" w:hAnsi="Arial"/>
          <w:color w:val="000000"/>
          <w:sz w:val="24"/>
        </w:rPr>
      </w:pPr>
      <w:r>
        <w:rPr>
          <w:rFonts w:ascii="Arial" w:eastAsia="Arial" w:hAnsi="Arial"/>
          <w:sz w:val="24"/>
        </w:rPr>
        <w:t xml:space="preserve">Jardine, N. and Sibson, R. (1968) The construction of hierarchic </w:t>
      </w:r>
      <w:r>
        <w:rPr>
          <w:rFonts w:ascii="Arial" w:eastAsia="Arial" w:hAnsi="Arial"/>
          <w:sz w:val="24"/>
        </w:rPr>
        <w:t>and non-hierarchic classifications. The Computer Journal. [Online] Vol.11 (2), pp.177</w:t>
      </w:r>
      <w:r>
        <w:rPr>
          <w:rFonts w:ascii="Arial" w:eastAsia="Arial" w:hAnsi="Arial"/>
          <w:sz w:val="24"/>
        </w:rPr>
        <w:t xml:space="preserve">–184. Available: </w:t>
      </w:r>
      <w:hyperlink r:id="rId104" w:history="1">
        <w:r>
          <w:rPr>
            <w:rFonts w:ascii="Arial" w:eastAsia="Arial" w:hAnsi="Arial"/>
            <w:color w:val="0000FF"/>
            <w:sz w:val="24"/>
          </w:rPr>
          <w:t>http://biocomparison.ucoz.ru/_ld/0/60_jardine_constru.pdf</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28" w:lineRule="auto"/>
        <w:ind w:left="280" w:right="1680" w:firstLine="6"/>
        <w:jc w:val="both"/>
        <w:rPr>
          <w:rFonts w:ascii="Arial" w:eastAsia="Arial" w:hAnsi="Arial"/>
          <w:color w:val="000000"/>
          <w:sz w:val="24"/>
        </w:rPr>
      </w:pPr>
      <w:r>
        <w:rPr>
          <w:rFonts w:ascii="Arial" w:eastAsia="Arial" w:hAnsi="Arial"/>
          <w:sz w:val="24"/>
        </w:rPr>
        <w:t>Kadam, U. and Croft,</w:t>
      </w:r>
      <w:r>
        <w:rPr>
          <w:rFonts w:ascii="Arial" w:eastAsia="Arial" w:hAnsi="Arial"/>
          <w:sz w:val="24"/>
        </w:rPr>
        <w:t xml:space="preserve"> P. (2007) Clinical multimorbidity and physical function in older adults: A record and health status linkage study in general practice. Family practice. [Online] Vol.24 (5), pp.412</w:t>
      </w:r>
      <w:r>
        <w:rPr>
          <w:rFonts w:ascii="Arial" w:eastAsia="Arial" w:hAnsi="Arial"/>
          <w:sz w:val="24"/>
        </w:rPr>
        <w:t xml:space="preserve">–419. Available: </w:t>
      </w:r>
      <w:hyperlink r:id="rId105" w:history="1">
        <w:r>
          <w:rPr>
            <w:rFonts w:ascii="Arial" w:eastAsia="Arial" w:hAnsi="Arial"/>
            <w:color w:val="0000FF"/>
            <w:sz w:val="24"/>
          </w:rPr>
          <w:t>http://fampra.oxfordjournals.org/content/</w:t>
        </w:r>
      </w:hyperlink>
      <w:r>
        <w:rPr>
          <w:rFonts w:ascii="Arial" w:eastAsia="Arial" w:hAnsi="Arial"/>
          <w:sz w:val="24"/>
        </w:rPr>
        <w:t xml:space="preserve"> </w:t>
      </w:r>
      <w:hyperlink r:id="rId106" w:history="1">
        <w:r>
          <w:rPr>
            <w:rFonts w:ascii="Arial" w:eastAsia="Arial" w:hAnsi="Arial"/>
            <w:color w:val="0000FF"/>
            <w:sz w:val="24"/>
          </w:rPr>
          <w:t>24/5/412.full.pdf</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Kaehne, A., Kaehne, A., Birrell, D., Birrell, D., Miller, R., Miller, R., Petch, A. and</w:t>
      </w:r>
    </w:p>
    <w:p w:rsidR="00000000" w:rsidRDefault="008D7936">
      <w:pPr>
        <w:spacing w:line="0" w:lineRule="atLeast"/>
        <w:ind w:left="280"/>
        <w:rPr>
          <w:rFonts w:ascii="Arial" w:eastAsia="Arial" w:hAnsi="Arial"/>
          <w:sz w:val="24"/>
        </w:rPr>
        <w:sectPr w:rsidR="00000000">
          <w:pgSz w:w="12240" w:h="15840"/>
          <w:pgMar w:top="923" w:right="0" w:bottom="544" w:left="1440" w:header="0" w:footer="0" w:gutter="0"/>
          <w:cols w:space="0" w:equalWidth="0">
            <w:col w:w="1080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10" w:lineRule="exact"/>
        <w:rPr>
          <w:rFonts w:ascii="Times New Roman" w:eastAsia="Times New Roman" w:hAnsi="Times New Roman"/>
        </w:rPr>
      </w:pPr>
    </w:p>
    <w:p w:rsidR="00000000" w:rsidRDefault="008D7936">
      <w:pPr>
        <w:spacing w:line="0" w:lineRule="atLeast"/>
        <w:ind w:left="4560"/>
        <w:rPr>
          <w:rFonts w:ascii="Arial" w:eastAsia="Arial" w:hAnsi="Arial"/>
          <w:sz w:val="21"/>
        </w:rPr>
      </w:pPr>
      <w:r>
        <w:rPr>
          <w:rFonts w:ascii="Arial" w:eastAsia="Arial" w:hAnsi="Arial"/>
          <w:sz w:val="21"/>
        </w:rPr>
        <w:t>60</w:t>
      </w:r>
    </w:p>
    <w:p w:rsidR="00000000" w:rsidRDefault="008D7936">
      <w:pPr>
        <w:spacing w:line="0" w:lineRule="atLeast"/>
        <w:ind w:left="4560"/>
        <w:rPr>
          <w:rFonts w:ascii="Arial" w:eastAsia="Arial" w:hAnsi="Arial"/>
          <w:sz w:val="21"/>
        </w:rPr>
        <w:sectPr w:rsidR="00000000">
          <w:type w:val="continuous"/>
          <w:pgSz w:w="12240" w:h="15840"/>
          <w:pgMar w:top="923" w:right="0" w:bottom="544" w:left="1440" w:header="0" w:footer="0" w:gutter="0"/>
          <w:cols w:space="0" w:equalWidth="0">
            <w:col w:w="10800"/>
          </w:cols>
          <w:docGrid w:linePitch="360"/>
        </w:sectPr>
      </w:pPr>
    </w:p>
    <w:p w:rsidR="00000000" w:rsidRDefault="008D7936">
      <w:pPr>
        <w:spacing w:line="0" w:lineRule="atLeast"/>
        <w:jc w:val="center"/>
        <w:rPr>
          <w:rFonts w:ascii="Arial" w:eastAsia="Arial" w:hAnsi="Arial"/>
          <w:sz w:val="24"/>
        </w:rPr>
      </w:pPr>
      <w:bookmarkStart w:id="69" w:name="page69"/>
      <w:bookmarkEnd w:id="69"/>
      <w:r>
        <w:rPr>
          <w:rFonts w:ascii="Arial" w:eastAsia="Arial" w:hAnsi="Arial"/>
          <w:sz w:val="24"/>
        </w:rPr>
        <w:lastRenderedPageBreak/>
        <w:t>Referenc</w:t>
      </w:r>
      <w:r>
        <w:rPr>
          <w:rFonts w:ascii="Arial" w:eastAsia="Arial" w:hAnsi="Arial"/>
          <w:sz w:val="24"/>
        </w:rPr>
        <w:t>es</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537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F7486" id="Line 64"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wPHA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DTA3wPHAIAAEIEAAAOAAAAAAAAAAAAAAAAAC4CAABkcnMvZTJvRG9jLnhtbFBLAQIt&#10;ABQABgAIAAAAIQAnmY3M3gAAAAYBAAAPAAAAAAAAAAAAAAAAAHYEAABkcnMvZG93bnJldi54bWxQ&#10;SwUGAAAAAAQABADzAAAAgQ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37" w:lineRule="auto"/>
        <w:ind w:left="280" w:right="240" w:firstLine="9"/>
        <w:jc w:val="both"/>
        <w:rPr>
          <w:rFonts w:ascii="Arial" w:eastAsia="Arial" w:hAnsi="Arial"/>
          <w:sz w:val="24"/>
        </w:rPr>
      </w:pPr>
      <w:r>
        <w:rPr>
          <w:rFonts w:ascii="Arial" w:eastAsia="Arial" w:hAnsi="Arial"/>
          <w:sz w:val="24"/>
        </w:rPr>
        <w:t>Petch, A. (2017) Bringing integration home: Policy on health and social care integration in the four nations of the uk. Journal of Integrated Care. [Online] Vol.25 (2), pp.84</w:t>
      </w:r>
      <w:r>
        <w:rPr>
          <w:rFonts w:ascii="Arial" w:eastAsia="Arial" w:hAnsi="Arial"/>
          <w:sz w:val="24"/>
        </w:rPr>
        <w:t xml:space="preserve">–98. Available: </w:t>
      </w:r>
      <w:hyperlink r:id="rId107" w:history="1">
        <w:r>
          <w:rPr>
            <w:rFonts w:ascii="Arial" w:eastAsia="Arial" w:hAnsi="Arial"/>
            <w:color w:val="0000FF"/>
            <w:sz w:val="24"/>
          </w:rPr>
          <w:t>http://www.emeraldinsight.com/toc/jica/25/2</w:t>
        </w:r>
      </w:hyperlink>
      <w:r>
        <w:rPr>
          <w:rFonts w:ascii="Arial" w:eastAsia="Arial" w:hAnsi="Arial"/>
          <w:sz w:val="24"/>
        </w:rPr>
        <w:t>.</w:t>
      </w:r>
    </w:p>
    <w:p w:rsidR="00000000" w:rsidRDefault="008D7936">
      <w:pPr>
        <w:spacing w:line="58" w:lineRule="exact"/>
        <w:rPr>
          <w:rFonts w:ascii="Times New Roman" w:eastAsia="Times New Roman" w:hAnsi="Times New Roman"/>
        </w:rPr>
      </w:pPr>
    </w:p>
    <w:p w:rsidR="00000000" w:rsidRDefault="008D7936">
      <w:pPr>
        <w:spacing w:line="328" w:lineRule="auto"/>
        <w:ind w:left="280" w:right="240" w:firstLine="12"/>
        <w:jc w:val="both"/>
        <w:rPr>
          <w:rFonts w:ascii="Arial" w:eastAsia="Arial" w:hAnsi="Arial"/>
          <w:color w:val="000000"/>
          <w:sz w:val="24"/>
        </w:rPr>
      </w:pPr>
      <w:r>
        <w:rPr>
          <w:rFonts w:ascii="Arial" w:eastAsia="Arial" w:hAnsi="Arial"/>
          <w:sz w:val="24"/>
        </w:rPr>
        <w:t xml:space="preserve">Katikireddi, S. V., Higgins, M., Smith, K. E. and Williams, G. (2013) Health in-equalities: The need to move beyond bad behaviours. Journal of Epidemiology and Community Health. [Online]. Available: </w:t>
      </w:r>
      <w:hyperlink r:id="rId108" w:history="1">
        <w:r>
          <w:rPr>
            <w:rFonts w:ascii="Arial" w:eastAsia="Arial" w:hAnsi="Arial"/>
            <w:color w:val="0000FF"/>
            <w:sz w:val="24"/>
          </w:rPr>
          <w:t>http://jech.bmj.com/content/early/2013/03/</w:t>
        </w:r>
      </w:hyperlink>
      <w:r>
        <w:rPr>
          <w:rFonts w:ascii="Arial" w:eastAsia="Arial" w:hAnsi="Arial"/>
          <w:sz w:val="24"/>
        </w:rPr>
        <w:t xml:space="preserve"> </w:t>
      </w:r>
      <w:hyperlink r:id="rId109" w:history="1">
        <w:r>
          <w:rPr>
            <w:rFonts w:ascii="Arial" w:eastAsia="Arial" w:hAnsi="Arial"/>
            <w:color w:val="0000FF"/>
            <w:sz w:val="24"/>
          </w:rPr>
          <w:t>12/jech-2012-202064.short</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24" w:lineRule="auto"/>
        <w:ind w:left="280" w:right="260"/>
        <w:jc w:val="both"/>
        <w:rPr>
          <w:rFonts w:ascii="Arial" w:eastAsia="Arial" w:hAnsi="Arial"/>
          <w:color w:val="000000"/>
          <w:sz w:val="24"/>
        </w:rPr>
      </w:pPr>
      <w:r>
        <w:rPr>
          <w:rFonts w:ascii="Arial" w:eastAsia="Arial" w:hAnsi="Arial"/>
          <w:sz w:val="24"/>
        </w:rPr>
        <w:t>Larsen, F. B., Pedersen, M.</w:t>
      </w:r>
      <w:r>
        <w:rPr>
          <w:rFonts w:ascii="Arial" w:eastAsia="Arial" w:hAnsi="Arial"/>
          <w:sz w:val="24"/>
        </w:rPr>
        <w:t xml:space="preserve"> H., Friis, K., Glümer, C. and Lasgaard, M. (2017) A latent class analysis of multimorbidity and the relationship to socio-demographic factors and health-related quality of life. a national population-based study of 162,283 danish adults. PloS one. [Online</w:t>
      </w:r>
      <w:r>
        <w:rPr>
          <w:rFonts w:ascii="Arial" w:eastAsia="Arial" w:hAnsi="Arial"/>
          <w:sz w:val="24"/>
        </w:rPr>
        <w:t xml:space="preserve">] Vol.12 (1), p.e0169426. Available: </w:t>
      </w:r>
      <w:hyperlink r:id="rId110" w:history="1">
        <w:r>
          <w:rPr>
            <w:rFonts w:ascii="Arial" w:eastAsia="Arial" w:hAnsi="Arial"/>
            <w:color w:val="0000FF"/>
            <w:sz w:val="24"/>
          </w:rPr>
          <w:t>http://journals.plos.org/</w:t>
        </w:r>
      </w:hyperlink>
      <w:r>
        <w:rPr>
          <w:rFonts w:ascii="Arial" w:eastAsia="Arial" w:hAnsi="Arial"/>
          <w:sz w:val="24"/>
        </w:rPr>
        <w:t xml:space="preserve"> </w:t>
      </w:r>
      <w:hyperlink r:id="rId111" w:history="1">
        <w:r>
          <w:rPr>
            <w:rFonts w:ascii="Arial" w:eastAsia="Arial" w:hAnsi="Arial"/>
            <w:color w:val="0000FF"/>
            <w:sz w:val="24"/>
          </w:rPr>
          <w:t>plosone/article?</w:t>
        </w:r>
        <w:r>
          <w:rPr>
            <w:rFonts w:ascii="Arial" w:eastAsia="Arial" w:hAnsi="Arial"/>
            <w:color w:val="0000FF"/>
            <w:sz w:val="24"/>
          </w:rPr>
          <w:t>id=10.1371/journal.pone.0169426</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Le Grand, J. (1989) The strategy of equality. London: Allen; Unwin.</w:t>
      </w:r>
    </w:p>
    <w:p w:rsidR="00000000" w:rsidRDefault="008D7936">
      <w:pPr>
        <w:spacing w:line="227" w:lineRule="exact"/>
        <w:rPr>
          <w:rFonts w:ascii="Times New Roman" w:eastAsia="Times New Roman" w:hAnsi="Times New Roman"/>
        </w:rPr>
      </w:pPr>
    </w:p>
    <w:p w:rsidR="00000000" w:rsidRDefault="008D7936">
      <w:pPr>
        <w:spacing w:line="355" w:lineRule="auto"/>
        <w:ind w:left="280" w:right="240" w:firstLine="9"/>
        <w:jc w:val="both"/>
        <w:rPr>
          <w:rFonts w:ascii="Arial" w:eastAsia="Arial" w:hAnsi="Arial"/>
          <w:sz w:val="22"/>
        </w:rPr>
      </w:pPr>
      <w:r>
        <w:rPr>
          <w:rFonts w:ascii="Arial" w:eastAsia="Arial" w:hAnsi="Arial"/>
          <w:sz w:val="22"/>
        </w:rPr>
        <w:t>Le Reste, J. Y., Nabbe, P., Manceau, B., Lygidakis, C., Doerr, C., Lingner, H., Czachowski, S., Munoz, M., Argyriadou, S. and Claveria, A. (2013) The eu</w:t>
      </w:r>
      <w:r>
        <w:rPr>
          <w:rFonts w:ascii="Arial" w:eastAsia="Arial" w:hAnsi="Arial"/>
          <w:sz w:val="22"/>
        </w:rPr>
        <w:t>ropean general practice research network presents a comprehensive definition of multimorbidity in family medicine and long term care, following a systematic review of relevant literature. Journal of the American Medical Directors Association. [Online] Vol.</w:t>
      </w:r>
      <w:r>
        <w:rPr>
          <w:rFonts w:ascii="Arial" w:eastAsia="Arial" w:hAnsi="Arial"/>
          <w:sz w:val="22"/>
        </w:rPr>
        <w:t>14 (5), pp.319</w:t>
      </w:r>
      <w:r>
        <w:rPr>
          <w:rFonts w:ascii="Arial" w:eastAsia="Arial" w:hAnsi="Arial"/>
          <w:sz w:val="22"/>
        </w:rPr>
        <w:t xml:space="preserve">–325. Available: </w:t>
      </w:r>
      <w:hyperlink r:id="rId112" w:history="1">
        <w:r>
          <w:rPr>
            <w:rFonts w:ascii="Arial" w:eastAsia="Arial" w:hAnsi="Arial"/>
            <w:color w:val="0000FF"/>
            <w:sz w:val="22"/>
          </w:rPr>
          <w:t>http://www.sciencedirect.com/science/article/pii/S1525861013000029</w:t>
        </w:r>
      </w:hyperlink>
      <w:r>
        <w:rPr>
          <w:rFonts w:ascii="Arial" w:eastAsia="Arial" w:hAnsi="Arial"/>
          <w:sz w:val="22"/>
        </w:rPr>
        <w:t>.</w:t>
      </w:r>
    </w:p>
    <w:p w:rsidR="00000000" w:rsidRDefault="008D7936">
      <w:pPr>
        <w:spacing w:line="51" w:lineRule="exact"/>
        <w:rPr>
          <w:rFonts w:ascii="Times New Roman" w:eastAsia="Times New Roman" w:hAnsi="Times New Roman"/>
        </w:rPr>
      </w:pPr>
    </w:p>
    <w:p w:rsidR="00000000" w:rsidRDefault="008D7936">
      <w:pPr>
        <w:spacing w:line="320" w:lineRule="auto"/>
        <w:ind w:left="280" w:right="240" w:firstLine="9"/>
        <w:jc w:val="both"/>
        <w:rPr>
          <w:rFonts w:ascii="Arial" w:eastAsia="Arial" w:hAnsi="Arial"/>
          <w:color w:val="000000"/>
          <w:sz w:val="24"/>
        </w:rPr>
      </w:pPr>
      <w:r>
        <w:rPr>
          <w:rFonts w:ascii="Arial" w:eastAsia="Arial" w:hAnsi="Arial"/>
          <w:sz w:val="24"/>
        </w:rPr>
        <w:t xml:space="preserve">Le Reste, J., Nabbe, P., Lingner, H., Lazic, D. K., Assenova, R., Munoz, </w:t>
      </w:r>
      <w:r>
        <w:rPr>
          <w:rFonts w:ascii="Arial" w:eastAsia="Arial" w:hAnsi="Arial"/>
          <w:sz w:val="24"/>
        </w:rPr>
        <w:t>M., Sowinska, A., Lygidakis, C., Doerr, C., Czachowski, S., Argyriadou, S., Valderas, J., Le Floch, B., Deriennic, J., Jan, T., Melot, E., Barraine, P., Odorico, M., Lietard, C., Van Royen, P. and Van Marwijk, H. (2015) What research agenda could be genera</w:t>
      </w:r>
      <w:r>
        <w:rPr>
          <w:rFonts w:ascii="Arial" w:eastAsia="Arial" w:hAnsi="Arial"/>
          <w:sz w:val="24"/>
        </w:rPr>
        <w:t xml:space="preserve">ted from the european general practice research network concept of multimorbidity in family practice? Bmc Family Practice. [Online] Vol.16. Available: </w:t>
      </w:r>
      <w:hyperlink r:id="rId113" w:history="1">
        <w:r>
          <w:rPr>
            <w:rFonts w:ascii="Arial" w:eastAsia="Arial" w:hAnsi="Arial"/>
            <w:color w:val="0000FF"/>
            <w:sz w:val="24"/>
          </w:rPr>
          <w:t>http://www.biomedcentral.</w:t>
        </w:r>
      </w:hyperlink>
      <w:r>
        <w:rPr>
          <w:rFonts w:ascii="Arial" w:eastAsia="Arial" w:hAnsi="Arial"/>
          <w:sz w:val="24"/>
        </w:rPr>
        <w:t xml:space="preserve"> </w:t>
      </w:r>
      <w:hyperlink r:id="rId114" w:history="1">
        <w:r>
          <w:rPr>
            <w:rFonts w:ascii="Arial" w:eastAsia="Arial" w:hAnsi="Arial"/>
            <w:color w:val="0000FF"/>
            <w:sz w:val="24"/>
          </w:rPr>
          <w:t>com/content/pdf/s12875-015-0337-3.pdf</w:t>
        </w:r>
      </w:hyperlink>
      <w:r>
        <w:rPr>
          <w:rFonts w:ascii="Arial" w:eastAsia="Arial" w:hAnsi="Arial"/>
          <w:color w:val="000000"/>
          <w:sz w:val="24"/>
        </w:rPr>
        <w:t>.</w:t>
      </w:r>
    </w:p>
    <w:p w:rsidR="00000000" w:rsidRDefault="008D7936">
      <w:pPr>
        <w:spacing w:line="78" w:lineRule="exact"/>
        <w:rPr>
          <w:rFonts w:ascii="Times New Roman" w:eastAsia="Times New Roman" w:hAnsi="Times New Roman"/>
        </w:rPr>
      </w:pPr>
    </w:p>
    <w:p w:rsidR="00000000" w:rsidRDefault="008D7936">
      <w:pPr>
        <w:spacing w:line="338" w:lineRule="auto"/>
        <w:ind w:left="280" w:right="240" w:firstLine="12"/>
        <w:jc w:val="both"/>
        <w:rPr>
          <w:rFonts w:ascii="Arial" w:eastAsia="Arial" w:hAnsi="Arial"/>
          <w:color w:val="0000FF"/>
          <w:sz w:val="23"/>
        </w:rPr>
      </w:pPr>
      <w:r>
        <w:rPr>
          <w:rFonts w:ascii="Arial" w:eastAsia="Arial" w:hAnsi="Arial"/>
          <w:sz w:val="23"/>
        </w:rPr>
        <w:t>Lefevre, T., d</w:t>
      </w:r>
      <w:r>
        <w:rPr>
          <w:rFonts w:ascii="Arial" w:eastAsia="Arial" w:hAnsi="Arial"/>
          <w:sz w:val="23"/>
        </w:rPr>
        <w:t>’Ivernois, J. F., De Andrade, V., Crozet, C., Lombrail, P. and Gagnayre, R. (2014) What do we mean by multimorbidity? An an</w:t>
      </w:r>
      <w:r>
        <w:rPr>
          <w:rFonts w:ascii="Arial" w:eastAsia="Arial" w:hAnsi="Arial"/>
          <w:sz w:val="23"/>
        </w:rPr>
        <w:t>alysis of the literature on multimorbidity measures, associated factors, and impact on health services organization. Revue D Epidemiologie Et De Sante Publique. [Online] Vol.62 (5), pp.305</w:t>
      </w:r>
      <w:r>
        <w:rPr>
          <w:rFonts w:ascii="Arial" w:eastAsia="Arial" w:hAnsi="Arial"/>
          <w:sz w:val="23"/>
        </w:rPr>
        <w:t xml:space="preserve">–314. Available: </w:t>
      </w:r>
      <w:hyperlink r:id="rId115" w:history="1">
        <w:r>
          <w:rPr>
            <w:rFonts w:ascii="Arial" w:eastAsia="Arial" w:hAnsi="Arial"/>
            <w:color w:val="0000FF"/>
            <w:sz w:val="23"/>
          </w:rPr>
          <w:t>http://ac.els-cdn.com/S0398762014006816/</w:t>
        </w:r>
      </w:hyperlink>
      <w:r>
        <w:rPr>
          <w:rFonts w:ascii="Arial" w:eastAsia="Arial" w:hAnsi="Arial"/>
          <w:sz w:val="23"/>
        </w:rPr>
        <w:t xml:space="preserve"> </w:t>
      </w:r>
      <w:hyperlink r:id="rId116" w:history="1">
        <w:r>
          <w:rPr>
            <w:rFonts w:ascii="Arial" w:eastAsia="Arial" w:hAnsi="Arial"/>
            <w:color w:val="0000FF"/>
            <w:sz w:val="23"/>
          </w:rPr>
          <w:t>1-s2.0-S0398762014006816-main.pdf?_tid=2c292592-6ecf-11e5-9c03-00000aab0f6b&amp;</w:t>
        </w:r>
      </w:hyperlink>
    </w:p>
    <w:p w:rsidR="00000000" w:rsidRDefault="008D7936">
      <w:pPr>
        <w:spacing w:line="338" w:lineRule="auto"/>
        <w:ind w:left="280" w:right="240" w:firstLine="12"/>
        <w:jc w:val="both"/>
        <w:rPr>
          <w:rFonts w:ascii="Arial" w:eastAsia="Arial" w:hAnsi="Arial"/>
          <w:color w:val="0000FF"/>
          <w:sz w:val="23"/>
        </w:rPr>
        <w:sectPr w:rsidR="00000000">
          <w:pgSz w:w="12240" w:h="15840"/>
          <w:pgMar w:top="923" w:right="1440" w:bottom="544" w:left="1440" w:header="0" w:footer="0" w:gutter="0"/>
          <w:cols w:space="0" w:equalWidth="0">
            <w:col w:w="9360"/>
          </w:cols>
          <w:docGrid w:linePitch="360"/>
        </w:sectPr>
      </w:pPr>
    </w:p>
    <w:p w:rsidR="00000000" w:rsidRDefault="008D7936">
      <w:pPr>
        <w:spacing w:line="319" w:lineRule="exact"/>
        <w:rPr>
          <w:rFonts w:ascii="Times New Roman" w:eastAsia="Times New Roman" w:hAnsi="Times New Roman"/>
        </w:rPr>
      </w:pPr>
    </w:p>
    <w:p w:rsidR="00000000" w:rsidRDefault="008D7936">
      <w:pPr>
        <w:spacing w:line="0" w:lineRule="atLeast"/>
        <w:jc w:val="center"/>
        <w:rPr>
          <w:rFonts w:ascii="Arial" w:eastAsia="Arial" w:hAnsi="Arial"/>
          <w:sz w:val="21"/>
        </w:rPr>
      </w:pPr>
      <w:hyperlink r:id="rId117" w:history="1">
        <w:r>
          <w:rPr>
            <w:rFonts w:ascii="Arial" w:eastAsia="Arial" w:hAnsi="Arial"/>
            <w:sz w:val="21"/>
          </w:rPr>
          <w:t>61</w:t>
        </w:r>
      </w:hyperlink>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bookmarkStart w:id="70" w:name="page70"/>
    <w:bookmarkEnd w:id="70"/>
    <w:p w:rsidR="00000000" w:rsidRDefault="008D7936">
      <w:pPr>
        <w:spacing w:line="0" w:lineRule="atLeast"/>
        <w:ind w:left="4140"/>
        <w:rPr>
          <w:rFonts w:ascii="Arial" w:eastAsia="Arial" w:hAnsi="Arial"/>
          <w:sz w:val="24"/>
        </w:rPr>
      </w:pPr>
      <w:r>
        <w:lastRenderedPageBreak/>
        <w:fldChar w:fldCharType="begin"/>
      </w:r>
      <w:r>
        <w:instrText xml:space="preserve"> HYPERLINK "http://ac.els-cdn.com/S0398762014006816/1-s2.0-S0398762014006816-main.pdf?_tid=2c292592-6ecf-11e5-9c03-00000aab0f6b&amp;acdnat=1444427358</w:instrText>
      </w:r>
      <w:r>
        <w:instrText xml:space="preserve">_5b2e8eb9c02f2cf4d459dca7df76c8bf" </w:instrText>
      </w:r>
      <w:r>
        <w:fldChar w:fldCharType="separate"/>
      </w:r>
      <w:r>
        <w:rPr>
          <w:rFonts w:ascii="Arial" w:eastAsia="Arial" w:hAnsi="Arial"/>
          <w:sz w:val="24"/>
        </w:rPr>
        <w:t>References</w:t>
      </w:r>
      <w:r>
        <w:fldChar w:fldCharType="end"/>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640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AAD76" id="Line 65"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4DMHQIAAEI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rleAzB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118" w:history="1">
        <w:r>
          <w:rPr>
            <w:rFonts w:ascii="Arial" w:eastAsia="Arial" w:hAnsi="Arial"/>
            <w:color w:val="0000FF"/>
            <w:sz w:val="24"/>
          </w:rPr>
          <w:t>acdnat=1444427358_5b2e</w:t>
        </w:r>
        <w:r>
          <w:rPr>
            <w:rFonts w:ascii="Arial" w:eastAsia="Arial" w:hAnsi="Arial"/>
            <w:color w:val="0000FF"/>
            <w:sz w:val="24"/>
          </w:rPr>
          <w:t>8eb9c02f2cf4d459dca7df76c8bf</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Lipsky, M. (1979) Street level bureaucracy. New York: Russell Sage Foundation.</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Lord-Sutherland (2008) Independent review of free personal and nursing care. [Online].</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Report. Available: </w:t>
      </w:r>
      <w:hyperlink r:id="rId119" w:history="1">
        <w:r>
          <w:rPr>
            <w:rFonts w:ascii="Arial" w:eastAsia="Arial" w:hAnsi="Arial"/>
            <w:color w:val="0000FF"/>
            <w:sz w:val="24"/>
          </w:rPr>
          <w:t>http://www.gov.scot/Publications/2008/04/25105036/0</w:t>
        </w:r>
      </w:hyperlink>
      <w:r>
        <w:rPr>
          <w:rFonts w:ascii="Arial" w:eastAsia="Arial" w:hAnsi="Arial"/>
          <w:sz w:val="24"/>
        </w:rPr>
        <w:t>.</w:t>
      </w:r>
    </w:p>
    <w:p w:rsidR="00000000" w:rsidRDefault="008D7936">
      <w:pPr>
        <w:spacing w:line="227" w:lineRule="exact"/>
        <w:rPr>
          <w:rFonts w:ascii="Times New Roman" w:eastAsia="Times New Roman" w:hAnsi="Times New Roman"/>
        </w:rPr>
      </w:pPr>
    </w:p>
    <w:p w:rsidR="00000000" w:rsidRDefault="008D7936">
      <w:pPr>
        <w:spacing w:line="328" w:lineRule="auto"/>
        <w:ind w:left="260" w:firstLine="23"/>
        <w:rPr>
          <w:rFonts w:ascii="Arial" w:eastAsia="Arial" w:hAnsi="Arial"/>
          <w:color w:val="000000"/>
          <w:sz w:val="24"/>
        </w:rPr>
      </w:pPr>
      <w:r>
        <w:rPr>
          <w:rFonts w:ascii="Arial" w:eastAsia="Arial" w:hAnsi="Arial"/>
          <w:sz w:val="24"/>
        </w:rPr>
        <w:t>Macintyre, S. (1997) The black report and beyond what are the issues? So-cial science and medicine. [Online] Vol.44 (6), pp.723</w:t>
      </w:r>
      <w:r>
        <w:rPr>
          <w:rFonts w:ascii="Arial" w:eastAsia="Arial" w:hAnsi="Arial"/>
          <w:sz w:val="24"/>
        </w:rPr>
        <w:t xml:space="preserve">–745. Available: </w:t>
      </w:r>
      <w:hyperlink r:id="rId120" w:history="1">
        <w:r>
          <w:rPr>
            <w:rFonts w:ascii="Arial" w:eastAsia="Arial" w:hAnsi="Arial"/>
            <w:color w:val="0000FF"/>
            <w:sz w:val="24"/>
          </w:rPr>
          <w:t>http:</w:t>
        </w:r>
      </w:hyperlink>
      <w:r>
        <w:rPr>
          <w:rFonts w:ascii="Arial" w:eastAsia="Arial" w:hAnsi="Arial"/>
          <w:sz w:val="24"/>
        </w:rPr>
        <w:t xml:space="preserve"> </w:t>
      </w:r>
      <w:hyperlink r:id="rId121" w:history="1">
        <w:r>
          <w:rPr>
            <w:rFonts w:ascii="Arial" w:eastAsia="Arial" w:hAnsi="Arial"/>
            <w:color w:val="0000FF"/>
            <w:sz w:val="24"/>
          </w:rPr>
          <w:t>//ac.els-cdn.com/S0277953696001839/1-s2.0-S0277953696001839-main.pdf?_tid=</w:t>
        </w:r>
      </w:hyperlink>
      <w:r>
        <w:rPr>
          <w:rFonts w:ascii="Arial" w:eastAsia="Arial" w:hAnsi="Arial"/>
          <w:color w:val="0000FF"/>
          <w:sz w:val="24"/>
        </w:rPr>
        <w:t xml:space="preserve"> </w:t>
      </w:r>
      <w:hyperlink r:id="rId122" w:history="1">
        <w:r>
          <w:rPr>
            <w:rFonts w:ascii="Arial" w:eastAsia="Arial" w:hAnsi="Arial"/>
            <w:color w:val="0000FF"/>
            <w:sz w:val="24"/>
          </w:rPr>
          <w:t>aea008c0-0fb8-11e7-bfeb-00000aacb361&amp;acdnat=1490267333_5da96aa30db817930caf1e5222f0f3d9</w:t>
        </w:r>
      </w:hyperlink>
      <w:r>
        <w:rPr>
          <w:rFonts w:ascii="Arial" w:eastAsia="Arial" w:hAnsi="Arial"/>
          <w:color w:val="000000"/>
          <w:sz w:val="24"/>
        </w:rPr>
        <w:t>.</w:t>
      </w:r>
    </w:p>
    <w:p w:rsidR="00000000" w:rsidRDefault="008D7936">
      <w:pPr>
        <w:spacing w:line="70" w:lineRule="exact"/>
        <w:rPr>
          <w:rFonts w:ascii="Arial" w:eastAsia="Arial" w:hAnsi="Arial"/>
          <w:sz w:val="24"/>
        </w:rPr>
      </w:pPr>
    </w:p>
    <w:p w:rsidR="00000000" w:rsidRDefault="008D7936">
      <w:pPr>
        <w:spacing w:line="337" w:lineRule="auto"/>
        <w:ind w:left="260" w:right="1100" w:firstLine="23"/>
        <w:jc w:val="both"/>
        <w:rPr>
          <w:rFonts w:ascii="Arial" w:eastAsia="Arial" w:hAnsi="Arial"/>
          <w:color w:val="000000"/>
          <w:sz w:val="24"/>
        </w:rPr>
      </w:pPr>
      <w:r>
        <w:rPr>
          <w:rFonts w:ascii="Arial" w:eastAsia="Arial" w:hAnsi="Arial"/>
          <w:sz w:val="24"/>
        </w:rPr>
        <w:t>Mackenbach, J. P. (2010) Has the english strategy to reduce health inequali</w:t>
      </w:r>
      <w:r>
        <w:rPr>
          <w:rFonts w:ascii="Arial" w:eastAsia="Arial" w:hAnsi="Arial"/>
          <w:sz w:val="24"/>
        </w:rPr>
        <w:t>ties failed? Social science and medicine. [Online] Vol.71 (7), pp.1249</w:t>
      </w:r>
      <w:r>
        <w:rPr>
          <w:rFonts w:ascii="Arial" w:eastAsia="Arial" w:hAnsi="Arial"/>
          <w:sz w:val="24"/>
        </w:rPr>
        <w:t xml:space="preserve">–1253. Available: </w:t>
      </w:r>
      <w:hyperlink r:id="rId123" w:history="1">
        <w:r>
          <w:rPr>
            <w:rFonts w:ascii="Arial" w:eastAsia="Arial" w:hAnsi="Arial"/>
            <w:color w:val="0000FF"/>
            <w:sz w:val="24"/>
          </w:rPr>
          <w:t>http:</w:t>
        </w:r>
      </w:hyperlink>
      <w:r>
        <w:rPr>
          <w:rFonts w:ascii="Arial" w:eastAsia="Arial" w:hAnsi="Arial"/>
          <w:sz w:val="24"/>
        </w:rPr>
        <w:t xml:space="preserve"> </w:t>
      </w:r>
      <w:hyperlink r:id="rId124" w:history="1">
        <w:r>
          <w:rPr>
            <w:rFonts w:ascii="Arial" w:eastAsia="Arial" w:hAnsi="Arial"/>
            <w:color w:val="0000FF"/>
            <w:sz w:val="24"/>
          </w:rPr>
          <w:t>//www.nusap.net/spe/mackenbach_strategy%20failure_ssm%202010.pdf</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Mackenbach, J. P. (2012) The persistence of health inequalities in modern welfare states:</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The explanation of a paradox. Social science and medicine. Vol.75 (4), pp.761</w:t>
      </w:r>
      <w:r>
        <w:rPr>
          <w:rFonts w:ascii="Arial" w:eastAsia="Arial" w:hAnsi="Arial"/>
          <w:sz w:val="24"/>
        </w:rPr>
        <w:t>–769.</w:t>
      </w:r>
    </w:p>
    <w:p w:rsidR="00000000" w:rsidRDefault="008D7936">
      <w:pPr>
        <w:spacing w:line="227" w:lineRule="exact"/>
        <w:rPr>
          <w:rFonts w:ascii="Times New Roman" w:eastAsia="Times New Roman" w:hAnsi="Times New Roman"/>
        </w:rPr>
      </w:pPr>
    </w:p>
    <w:p w:rsidR="00000000" w:rsidRDefault="008D7936">
      <w:pPr>
        <w:spacing w:line="366" w:lineRule="auto"/>
        <w:ind w:left="280" w:right="1080" w:firstLine="9"/>
        <w:jc w:val="both"/>
        <w:rPr>
          <w:rFonts w:ascii="Arial" w:eastAsia="Arial" w:hAnsi="Arial"/>
          <w:sz w:val="22"/>
        </w:rPr>
      </w:pPr>
      <w:r>
        <w:rPr>
          <w:rFonts w:ascii="Arial" w:eastAsia="Arial" w:hAnsi="Arial"/>
          <w:sz w:val="22"/>
        </w:rPr>
        <w:t>Mack</w:t>
      </w:r>
      <w:r>
        <w:rPr>
          <w:rFonts w:ascii="Arial" w:eastAsia="Arial" w:hAnsi="Arial"/>
          <w:sz w:val="22"/>
        </w:rPr>
        <w:t>enbach, J. P., Stirbu, I., Roskam, A.-J. R., Schaap, M. M., Menvielle, G., Leinsalu, M. and Kunst, A. E. (2008) Socioeconomic inequalities in health in 22 european countries. New England Journal of Medicine. [Online] Vol.358 (23), pp.2468</w:t>
      </w:r>
      <w:r>
        <w:rPr>
          <w:rFonts w:ascii="Arial" w:eastAsia="Arial" w:hAnsi="Arial"/>
          <w:sz w:val="22"/>
        </w:rPr>
        <w:t xml:space="preserve">–2481. Available: </w:t>
      </w:r>
      <w:hyperlink r:id="rId125" w:history="1">
        <w:r>
          <w:rPr>
            <w:rFonts w:ascii="Arial" w:eastAsia="Arial" w:hAnsi="Arial"/>
            <w:color w:val="0000FF"/>
            <w:sz w:val="22"/>
          </w:rPr>
          <w:t>http://www.nejm.org/doi/full/10.1056/NEJMsa0707519#t=article</w:t>
        </w:r>
      </w:hyperlink>
      <w:r>
        <w:rPr>
          <w:rFonts w:ascii="Arial" w:eastAsia="Arial" w:hAnsi="Arial"/>
          <w:sz w:val="22"/>
        </w:rPr>
        <w:t>.</w:t>
      </w:r>
    </w:p>
    <w:p w:rsidR="00000000" w:rsidRDefault="008D7936">
      <w:pPr>
        <w:spacing w:line="36"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Macleod, B. and Mair, M. (2015) Home delivery: A profile of the care at home sector</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FF"/>
          <w:sz w:val="24"/>
        </w:rPr>
      </w:pPr>
      <w:r>
        <w:rPr>
          <w:rFonts w:ascii="Arial" w:eastAsia="Arial" w:hAnsi="Arial"/>
          <w:sz w:val="24"/>
        </w:rPr>
        <w:t>in scotland 2015 [Online]. Scot</w:t>
      </w:r>
      <w:r>
        <w:rPr>
          <w:rFonts w:ascii="Arial" w:eastAsia="Arial" w:hAnsi="Arial"/>
          <w:sz w:val="24"/>
        </w:rPr>
        <w:t xml:space="preserve">tish Care. Report. Available: </w:t>
      </w:r>
      <w:hyperlink r:id="rId126" w:history="1">
        <w:r>
          <w:rPr>
            <w:rFonts w:ascii="Arial" w:eastAsia="Arial" w:hAnsi="Arial"/>
            <w:color w:val="0000FF"/>
            <w:sz w:val="24"/>
          </w:rPr>
          <w:t>http://www.scottishcare.</w:t>
        </w:r>
      </w:hyperlink>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127" w:history="1">
        <w:r>
          <w:rPr>
            <w:rFonts w:ascii="Arial" w:eastAsia="Arial" w:hAnsi="Arial"/>
            <w:color w:val="0000FF"/>
            <w:sz w:val="24"/>
          </w:rPr>
          <w:t>org/d</w:t>
        </w:r>
        <w:r>
          <w:rPr>
            <w:rFonts w:ascii="Arial" w:eastAsia="Arial" w:hAnsi="Arial"/>
            <w:color w:val="0000FF"/>
            <w:sz w:val="24"/>
          </w:rPr>
          <w:t>ocs/037_280__schomedeliveryreport2015_1433756203.pdf</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11" w:lineRule="auto"/>
        <w:ind w:left="280" w:right="1080"/>
        <w:jc w:val="both"/>
        <w:rPr>
          <w:rFonts w:ascii="Arial" w:eastAsia="Arial" w:hAnsi="Arial"/>
          <w:sz w:val="24"/>
        </w:rPr>
      </w:pPr>
      <w:r>
        <w:rPr>
          <w:rFonts w:ascii="Arial" w:eastAsia="Arial" w:hAnsi="Arial"/>
          <w:sz w:val="24"/>
        </w:rPr>
        <w:t>Marengoni, A., Angleman, S., Melis, R., Mangialasche, F., Karp, A., Gar-men, A., Meinow, B. and Fratiglioni, L. (2011) Aging with multimorbidity: A systematic review of the literature. Ageing research</w:t>
      </w:r>
      <w:r>
        <w:rPr>
          <w:rFonts w:ascii="Arial" w:eastAsia="Arial" w:hAnsi="Arial"/>
          <w:sz w:val="24"/>
        </w:rPr>
        <w:t xml:space="preserve"> reviews. [Online] Vol.10</w:t>
      </w:r>
    </w:p>
    <w:p w:rsidR="00000000" w:rsidRDefault="008D7936">
      <w:pPr>
        <w:spacing w:line="3" w:lineRule="exact"/>
        <w:rPr>
          <w:rFonts w:ascii="Times New Roman" w:eastAsia="Times New Roman" w:hAnsi="Times New Roman"/>
        </w:rPr>
      </w:pPr>
    </w:p>
    <w:p w:rsidR="00000000" w:rsidRDefault="008D7936">
      <w:pPr>
        <w:spacing w:line="337" w:lineRule="auto"/>
        <w:ind w:left="280" w:right="1080" w:hanging="26"/>
        <w:rPr>
          <w:rFonts w:ascii="Arial" w:eastAsia="Arial" w:hAnsi="Arial"/>
          <w:color w:val="000000"/>
          <w:sz w:val="24"/>
        </w:rPr>
      </w:pPr>
      <w:r>
        <w:rPr>
          <w:rFonts w:ascii="Arial" w:eastAsia="Arial" w:hAnsi="Arial"/>
          <w:sz w:val="24"/>
        </w:rPr>
        <w:t>(4),</w:t>
      </w:r>
      <w:r>
        <w:rPr>
          <w:rFonts w:ascii="Times New Roman" w:eastAsia="Times New Roman" w:hAnsi="Times New Roman"/>
        </w:rPr>
        <w:t xml:space="preserve"> </w:t>
      </w:r>
      <w:r>
        <w:rPr>
          <w:rFonts w:ascii="Arial" w:eastAsia="Arial" w:hAnsi="Arial"/>
          <w:sz w:val="24"/>
        </w:rPr>
        <w:t>pp.430</w:t>
      </w:r>
      <w:r>
        <w:rPr>
          <w:rFonts w:ascii="Arial" w:eastAsia="Arial" w:hAnsi="Arial"/>
          <w:sz w:val="24"/>
        </w:rPr>
        <w:t xml:space="preserve">–439. Available: </w:t>
      </w:r>
      <w:hyperlink r:id="rId128" w:history="1">
        <w:r>
          <w:rPr>
            <w:rFonts w:ascii="Arial" w:eastAsia="Arial" w:hAnsi="Arial"/>
            <w:color w:val="0000FF"/>
            <w:sz w:val="24"/>
          </w:rPr>
          <w:t>http://ac.els-cdn.c</w:t>
        </w:r>
        <w:r>
          <w:rPr>
            <w:rFonts w:ascii="Arial" w:eastAsia="Arial" w:hAnsi="Arial"/>
            <w:color w:val="0000FF"/>
            <w:sz w:val="24"/>
          </w:rPr>
          <w:t>om/S1568163711000249/1-s2.</w:t>
        </w:r>
      </w:hyperlink>
      <w:r>
        <w:rPr>
          <w:rFonts w:ascii="Arial" w:eastAsia="Arial" w:hAnsi="Arial"/>
          <w:sz w:val="24"/>
        </w:rPr>
        <w:t xml:space="preserve"> </w:t>
      </w:r>
      <w:hyperlink r:id="rId129" w:history="1">
        <w:r>
          <w:rPr>
            <w:rFonts w:ascii="Arial" w:eastAsia="Arial" w:hAnsi="Arial"/>
            <w:color w:val="0000FF"/>
            <w:sz w:val="24"/>
          </w:rPr>
          <w:t>0-S1568163711000249-main.pdf?_tid=229ﬀ4b2-65e5</w:t>
        </w:r>
        <w:r>
          <w:rPr>
            <w:rFonts w:ascii="Arial" w:eastAsia="Arial" w:hAnsi="Arial"/>
            <w:color w:val="0000FF"/>
            <w:sz w:val="24"/>
          </w:rPr>
          <w:t>-11e5-91c1-00000aab0f02&amp;</w:t>
        </w:r>
      </w:hyperlink>
      <w:r>
        <w:rPr>
          <w:rFonts w:ascii="Arial" w:eastAsia="Arial" w:hAnsi="Arial"/>
          <w:color w:val="0000FF"/>
          <w:sz w:val="24"/>
        </w:rPr>
        <w:t xml:space="preserve"> </w:t>
      </w:r>
      <w:hyperlink r:id="rId130" w:history="1">
        <w:r>
          <w:rPr>
            <w:rFonts w:ascii="Arial" w:eastAsia="Arial" w:hAnsi="Arial"/>
            <w:color w:val="0000FF"/>
            <w:sz w:val="24"/>
          </w:rPr>
          <w:t>acdnat=1443447230_e0ed43a6740c2eaed9ed7fc6f34cc6</w:t>
        </w:r>
        <w:r>
          <w:rPr>
            <w:rFonts w:ascii="Arial" w:eastAsia="Arial" w:hAnsi="Arial"/>
            <w:color w:val="0000FF"/>
            <w:sz w:val="24"/>
          </w:rPr>
          <w:t>79</w:t>
        </w:r>
      </w:hyperlink>
      <w:r>
        <w:rPr>
          <w:rFonts w:ascii="Arial" w:eastAsia="Arial" w:hAnsi="Arial"/>
          <w:color w:val="000000"/>
          <w:sz w:val="24"/>
        </w:rPr>
        <w:t>.</w:t>
      </w:r>
    </w:p>
    <w:p w:rsidR="00000000" w:rsidRDefault="008D7936">
      <w:pPr>
        <w:spacing w:line="58" w:lineRule="exact"/>
        <w:rPr>
          <w:rFonts w:ascii="Arial" w:eastAsia="Arial" w:hAnsi="Arial"/>
          <w:sz w:val="24"/>
        </w:rPr>
      </w:pPr>
    </w:p>
    <w:p w:rsidR="00000000" w:rsidRDefault="008D7936">
      <w:pPr>
        <w:spacing w:line="357" w:lineRule="auto"/>
        <w:ind w:left="280" w:right="1100"/>
        <w:jc w:val="both"/>
        <w:rPr>
          <w:rFonts w:ascii="Arial" w:eastAsia="Arial" w:hAnsi="Arial"/>
          <w:color w:val="0000FF"/>
          <w:sz w:val="23"/>
        </w:rPr>
      </w:pPr>
      <w:r>
        <w:rPr>
          <w:rFonts w:ascii="Arial" w:eastAsia="Arial" w:hAnsi="Arial"/>
          <w:sz w:val="23"/>
        </w:rPr>
        <w:t xml:space="preserve">Marmot, M. G., Allen, J., Goldblatt, P., Boyce, T., McNeish, D., Grady, M. and Geddes, I. (2010) Fair society, healthy lives: Strategic review of health inequalities in england post-2010 [Online]. Report. Available: </w:t>
      </w:r>
      <w:hyperlink r:id="rId131" w:history="1">
        <w:r>
          <w:rPr>
            <w:rFonts w:ascii="Arial" w:eastAsia="Arial" w:hAnsi="Arial"/>
            <w:color w:val="0000FF"/>
            <w:sz w:val="23"/>
          </w:rPr>
          <w:t>http://www.instituteofhealthequity.org/</w:t>
        </w:r>
      </w:hyperlink>
    </w:p>
    <w:p w:rsidR="00000000" w:rsidRDefault="008D7936">
      <w:pPr>
        <w:spacing w:line="357" w:lineRule="auto"/>
        <w:ind w:left="280" w:right="1100"/>
        <w:jc w:val="both"/>
        <w:rPr>
          <w:rFonts w:ascii="Arial" w:eastAsia="Arial" w:hAnsi="Arial"/>
          <w:color w:val="0000FF"/>
          <w:sz w:val="23"/>
        </w:rPr>
        <w:sectPr w:rsidR="00000000">
          <w:pgSz w:w="12240" w:h="15840"/>
          <w:pgMar w:top="923" w:right="600" w:bottom="544" w:left="1440" w:header="0" w:footer="0" w:gutter="0"/>
          <w:cols w:space="0" w:equalWidth="0">
            <w:col w:w="10200"/>
          </w:cols>
          <w:docGrid w:linePitch="360"/>
        </w:sectPr>
      </w:pPr>
    </w:p>
    <w:p w:rsidR="00000000" w:rsidRDefault="008D7936">
      <w:pPr>
        <w:spacing w:line="200" w:lineRule="exact"/>
        <w:rPr>
          <w:rFonts w:ascii="Arial" w:eastAsia="Arial" w:hAnsi="Arial"/>
          <w:sz w:val="24"/>
        </w:rPr>
      </w:pPr>
    </w:p>
    <w:p w:rsidR="00000000" w:rsidRDefault="008D7936">
      <w:pPr>
        <w:spacing w:line="200" w:lineRule="exact"/>
        <w:rPr>
          <w:rFonts w:ascii="Arial" w:eastAsia="Arial" w:hAnsi="Arial"/>
          <w:sz w:val="24"/>
        </w:rPr>
      </w:pPr>
    </w:p>
    <w:p w:rsidR="00000000" w:rsidRDefault="008D7936">
      <w:pPr>
        <w:spacing w:line="200" w:lineRule="exact"/>
        <w:rPr>
          <w:rFonts w:ascii="Arial" w:eastAsia="Arial" w:hAnsi="Arial"/>
          <w:sz w:val="24"/>
        </w:rPr>
      </w:pPr>
    </w:p>
    <w:p w:rsidR="00000000" w:rsidRDefault="008D7936">
      <w:pPr>
        <w:spacing w:line="340" w:lineRule="exact"/>
        <w:rPr>
          <w:rFonts w:ascii="Arial" w:eastAsia="Arial" w:hAnsi="Arial"/>
          <w:sz w:val="24"/>
        </w:rPr>
      </w:pPr>
    </w:p>
    <w:p w:rsidR="00000000" w:rsidRDefault="008D7936">
      <w:pPr>
        <w:spacing w:line="0" w:lineRule="atLeast"/>
        <w:ind w:left="4560"/>
        <w:rPr>
          <w:rFonts w:ascii="Arial" w:eastAsia="Arial" w:hAnsi="Arial"/>
          <w:sz w:val="21"/>
        </w:rPr>
      </w:pPr>
      <w:hyperlink r:id="rId132" w:history="1">
        <w:r>
          <w:rPr>
            <w:rFonts w:ascii="Arial" w:eastAsia="Arial" w:hAnsi="Arial"/>
            <w:sz w:val="21"/>
          </w:rPr>
          <w:t>62</w:t>
        </w:r>
      </w:hyperlink>
    </w:p>
    <w:p w:rsidR="00000000" w:rsidRDefault="008D7936">
      <w:pPr>
        <w:spacing w:line="0" w:lineRule="atLeast"/>
        <w:ind w:left="4560"/>
        <w:rPr>
          <w:rFonts w:ascii="Arial" w:eastAsia="Arial" w:hAnsi="Arial"/>
          <w:sz w:val="21"/>
        </w:rPr>
        <w:sectPr w:rsidR="00000000">
          <w:type w:val="continuous"/>
          <w:pgSz w:w="12240" w:h="15840"/>
          <w:pgMar w:top="923" w:right="600" w:bottom="544" w:left="1440" w:header="0" w:footer="0" w:gutter="0"/>
          <w:cols w:space="0" w:equalWidth="0">
            <w:col w:w="10200"/>
          </w:cols>
          <w:docGrid w:linePitch="360"/>
        </w:sectPr>
      </w:pPr>
    </w:p>
    <w:bookmarkStart w:id="71" w:name="page71"/>
    <w:bookmarkEnd w:id="71"/>
    <w:p w:rsidR="00000000" w:rsidRDefault="008D7936">
      <w:pPr>
        <w:spacing w:line="0" w:lineRule="atLeast"/>
        <w:jc w:val="center"/>
        <w:rPr>
          <w:rFonts w:ascii="Arial" w:eastAsia="Arial" w:hAnsi="Arial"/>
          <w:sz w:val="24"/>
        </w:rPr>
      </w:pPr>
      <w:r>
        <w:lastRenderedPageBreak/>
        <w:fldChar w:fldCharType="begin"/>
      </w:r>
      <w:r>
        <w:instrText xml:space="preserve"> HYPERLINK "http://www</w:instrText>
      </w:r>
      <w:r>
        <w:instrText xml:space="preserve">.instituteofhealthequity.org/projects/fair-society-healthy-lives-the-marmot-review" </w:instrText>
      </w:r>
      <w:r>
        <w:fldChar w:fldCharType="separate"/>
      </w:r>
      <w:r>
        <w:rPr>
          <w:rFonts w:ascii="Arial" w:eastAsia="Arial" w:hAnsi="Arial"/>
          <w:sz w:val="24"/>
        </w:rPr>
        <w:t>References</w:t>
      </w:r>
      <w:r>
        <w:fldChar w:fldCharType="end"/>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742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7"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FAF85" id="Line 66"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Vv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9qE1bx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133" w:history="1">
        <w:r>
          <w:rPr>
            <w:rFonts w:ascii="Arial" w:eastAsia="Arial" w:hAnsi="Arial"/>
            <w:color w:val="0000FF"/>
            <w:sz w:val="24"/>
          </w:rPr>
          <w:t>projects/fair-society-healthy-lives-the-marmot-</w:t>
        </w:r>
        <w:r>
          <w:rPr>
            <w:rFonts w:ascii="Arial" w:eastAsia="Arial" w:hAnsi="Arial"/>
            <w:color w:val="0000FF"/>
            <w:sz w:val="24"/>
          </w:rPr>
          <w:t>review</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37" w:lineRule="auto"/>
        <w:ind w:left="280" w:right="280"/>
        <w:jc w:val="both"/>
        <w:rPr>
          <w:rFonts w:ascii="Arial" w:eastAsia="Arial" w:hAnsi="Arial"/>
          <w:sz w:val="24"/>
        </w:rPr>
      </w:pPr>
      <w:r>
        <w:rPr>
          <w:rFonts w:ascii="Arial" w:eastAsia="Arial" w:hAnsi="Arial"/>
          <w:sz w:val="24"/>
        </w:rPr>
        <w:t>Matthews, P. and Hastings, A. (2013) Middle-Class political activism and middle-Class advantage in relation to public services: A realist synthesis of the evidence base. Social Policy and Administration. Vol.47 (1), pp.72</w:t>
      </w:r>
      <w:r>
        <w:rPr>
          <w:rFonts w:ascii="Arial" w:eastAsia="Arial" w:hAnsi="Arial"/>
          <w:sz w:val="24"/>
        </w:rPr>
        <w:t>–92.</w:t>
      </w:r>
    </w:p>
    <w:p w:rsidR="00000000" w:rsidRDefault="008D7936">
      <w:pPr>
        <w:spacing w:line="58" w:lineRule="exact"/>
        <w:rPr>
          <w:rFonts w:ascii="Times New Roman" w:eastAsia="Times New Roman" w:hAnsi="Times New Roman"/>
        </w:rPr>
      </w:pPr>
    </w:p>
    <w:p w:rsidR="00000000" w:rsidRDefault="008D7936">
      <w:pPr>
        <w:spacing w:line="328" w:lineRule="auto"/>
        <w:ind w:left="280" w:right="240"/>
        <w:jc w:val="both"/>
        <w:rPr>
          <w:rFonts w:ascii="Arial" w:eastAsia="Arial" w:hAnsi="Arial"/>
          <w:color w:val="000000"/>
          <w:sz w:val="24"/>
        </w:rPr>
      </w:pPr>
      <w:r>
        <w:rPr>
          <w:rFonts w:ascii="Arial" w:eastAsia="Arial" w:hAnsi="Arial"/>
          <w:sz w:val="24"/>
        </w:rPr>
        <w:t>May, C., Montori, V</w:t>
      </w:r>
      <w:r>
        <w:rPr>
          <w:rFonts w:ascii="Arial" w:eastAsia="Arial" w:hAnsi="Arial"/>
          <w:sz w:val="24"/>
        </w:rPr>
        <w:t xml:space="preserve">. M. and Mair, F. S. (2009) We need minimally disruptive medicine. BMJ: British Medical Journal (Online). [Online] Vol.339. Avail-able: </w:t>
      </w:r>
      <w:hyperlink r:id="rId134" w:history="1">
        <w:r>
          <w:rPr>
            <w:rFonts w:ascii="Arial" w:eastAsia="Arial" w:hAnsi="Arial"/>
            <w:color w:val="0000FF"/>
            <w:sz w:val="24"/>
          </w:rPr>
          <w:t>h</w:t>
        </w:r>
        <w:r>
          <w:rPr>
            <w:rFonts w:ascii="Arial" w:eastAsia="Arial" w:hAnsi="Arial"/>
            <w:color w:val="0000FF"/>
            <w:sz w:val="24"/>
          </w:rPr>
          <w:t>ttp://search.proquest.com/openview/548fdf667b7583537cd7c76e7f48cb8a/1?</w:t>
        </w:r>
      </w:hyperlink>
      <w:r>
        <w:rPr>
          <w:rFonts w:ascii="Arial" w:eastAsia="Arial" w:hAnsi="Arial"/>
          <w:sz w:val="24"/>
        </w:rPr>
        <w:t xml:space="preserve"> </w:t>
      </w:r>
      <w:hyperlink r:id="rId135" w:history="1">
        <w:r>
          <w:rPr>
            <w:rFonts w:ascii="Arial" w:eastAsia="Arial" w:hAnsi="Arial"/>
            <w:color w:val="0000FF"/>
            <w:sz w:val="24"/>
          </w:rPr>
          <w:t>pq-origsite=gscholar&amp;cbl=2043523</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28" w:lineRule="auto"/>
        <w:ind w:left="280" w:right="260" w:firstLine="9"/>
        <w:jc w:val="both"/>
        <w:rPr>
          <w:rFonts w:ascii="Arial" w:eastAsia="Arial" w:hAnsi="Arial"/>
          <w:color w:val="000000"/>
          <w:sz w:val="24"/>
        </w:rPr>
      </w:pPr>
      <w:r>
        <w:rPr>
          <w:rFonts w:ascii="Arial" w:eastAsia="Arial" w:hAnsi="Arial"/>
          <w:sz w:val="24"/>
        </w:rPr>
        <w:t>McCartney, G., Collins, C. an</w:t>
      </w:r>
      <w:r>
        <w:rPr>
          <w:rFonts w:ascii="Arial" w:eastAsia="Arial" w:hAnsi="Arial"/>
          <w:sz w:val="24"/>
        </w:rPr>
        <w:t>d Mackenzie, M. (2013) What (or who) causes health inequalities: Theories, evidence and implications? Health Policy. [Online] Vol.113 (3), pp.221</w:t>
      </w:r>
      <w:r>
        <w:rPr>
          <w:rFonts w:ascii="Arial" w:eastAsia="Arial" w:hAnsi="Arial"/>
          <w:sz w:val="24"/>
        </w:rPr>
        <w:t xml:space="preserve">–227. Available: </w:t>
      </w:r>
      <w:hyperlink r:id="rId136" w:history="1">
        <w:r>
          <w:rPr>
            <w:rFonts w:ascii="Arial" w:eastAsia="Arial" w:hAnsi="Arial"/>
            <w:color w:val="0000FF"/>
            <w:sz w:val="24"/>
          </w:rPr>
          <w:t>http://www.s</w:t>
        </w:r>
        <w:r>
          <w:rPr>
            <w:rFonts w:ascii="Arial" w:eastAsia="Arial" w:hAnsi="Arial"/>
            <w:color w:val="0000FF"/>
            <w:sz w:val="24"/>
          </w:rPr>
          <w:t>ciencedirect.com/science/article/pii/</w:t>
        </w:r>
      </w:hyperlink>
      <w:r>
        <w:rPr>
          <w:rFonts w:ascii="Arial" w:eastAsia="Arial" w:hAnsi="Arial"/>
          <w:sz w:val="24"/>
        </w:rPr>
        <w:t xml:space="preserve"> </w:t>
      </w:r>
      <w:hyperlink r:id="rId137" w:history="1">
        <w:r>
          <w:rPr>
            <w:rFonts w:ascii="Arial" w:eastAsia="Arial" w:hAnsi="Arial"/>
            <w:color w:val="0000FF"/>
            <w:sz w:val="24"/>
          </w:rPr>
          <w:t>S0168851013001590</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0" w:lineRule="atLeast"/>
        <w:ind w:left="280"/>
        <w:rPr>
          <w:rFonts w:ascii="Arial" w:eastAsia="Arial" w:hAnsi="Arial"/>
          <w:sz w:val="23"/>
        </w:rPr>
      </w:pPr>
      <w:r>
        <w:rPr>
          <w:rFonts w:ascii="Arial" w:eastAsia="Arial" w:hAnsi="Arial"/>
          <w:sz w:val="23"/>
        </w:rPr>
        <w:t>McDonald, A. (2006) Understanding community care: A guide for social workers. 2nd</w:t>
      </w:r>
    </w:p>
    <w:p w:rsidR="00000000" w:rsidRDefault="008D7936">
      <w:pPr>
        <w:spacing w:line="94"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ed. Basingstoke: Palgrave Macmi</w:t>
      </w:r>
      <w:r>
        <w:rPr>
          <w:rFonts w:ascii="Arial" w:eastAsia="Arial" w:hAnsi="Arial"/>
          <w:sz w:val="24"/>
        </w:rPr>
        <w:t>llan.</w:t>
      </w:r>
    </w:p>
    <w:p w:rsidR="00000000" w:rsidRDefault="008D7936">
      <w:pPr>
        <w:spacing w:line="227" w:lineRule="exact"/>
        <w:rPr>
          <w:rFonts w:ascii="Times New Roman" w:eastAsia="Times New Roman" w:hAnsi="Times New Roman"/>
        </w:rPr>
      </w:pPr>
    </w:p>
    <w:p w:rsidR="00000000" w:rsidRDefault="008D7936">
      <w:pPr>
        <w:spacing w:line="328" w:lineRule="auto"/>
        <w:ind w:left="280" w:right="240" w:firstLine="9"/>
        <w:jc w:val="both"/>
        <w:rPr>
          <w:rFonts w:ascii="Arial" w:eastAsia="Arial" w:hAnsi="Arial"/>
          <w:sz w:val="24"/>
        </w:rPr>
      </w:pPr>
      <w:r>
        <w:rPr>
          <w:rFonts w:ascii="Arial" w:eastAsia="Arial" w:hAnsi="Arial"/>
          <w:sz w:val="24"/>
        </w:rPr>
        <w:t>McLean, G., Guthrie, B., Mercer, S. W. and Watt, G. C. (2015) General practice funding underpins the persistence of the inverse care law: Cross-sectional study in scotland. British Journal of General Practice. [Online] Vol.65 (641), pp.e799</w:t>
      </w:r>
      <w:r>
        <w:rPr>
          <w:rFonts w:ascii="Arial" w:eastAsia="Arial" w:hAnsi="Arial"/>
          <w:sz w:val="24"/>
        </w:rPr>
        <w:t>–e805. Av</w:t>
      </w:r>
      <w:r>
        <w:rPr>
          <w:rFonts w:ascii="Arial" w:eastAsia="Arial" w:hAnsi="Arial"/>
          <w:sz w:val="24"/>
        </w:rPr>
        <w:t xml:space="preserve">ailable: </w:t>
      </w:r>
      <w:hyperlink r:id="rId138" w:history="1">
        <w:r>
          <w:rPr>
            <w:rFonts w:ascii="Arial" w:eastAsia="Arial" w:hAnsi="Arial"/>
            <w:color w:val="0000FF"/>
            <w:sz w:val="24"/>
          </w:rPr>
          <w:t>http://bjgp.org/bjgp/65/641/e799.full.pdf</w:t>
        </w:r>
      </w:hyperlink>
      <w:r>
        <w:rPr>
          <w:rFonts w:ascii="Arial" w:eastAsia="Arial" w:hAnsi="Arial"/>
          <w:sz w:val="24"/>
        </w:rPr>
        <w:t>.</w:t>
      </w:r>
    </w:p>
    <w:p w:rsidR="00000000" w:rsidRDefault="008D7936">
      <w:pPr>
        <w:spacing w:line="70" w:lineRule="exact"/>
        <w:rPr>
          <w:rFonts w:ascii="Times New Roman" w:eastAsia="Times New Roman" w:hAnsi="Times New Roman"/>
        </w:rPr>
      </w:pPr>
    </w:p>
    <w:p w:rsidR="00000000" w:rsidRDefault="008D7936">
      <w:pPr>
        <w:spacing w:line="328" w:lineRule="auto"/>
        <w:ind w:left="280" w:right="240"/>
        <w:jc w:val="both"/>
        <w:rPr>
          <w:rFonts w:ascii="Arial" w:eastAsia="Arial" w:hAnsi="Arial"/>
          <w:color w:val="000000"/>
          <w:sz w:val="24"/>
        </w:rPr>
      </w:pPr>
      <w:r>
        <w:rPr>
          <w:rFonts w:ascii="Arial" w:eastAsia="Arial" w:hAnsi="Arial"/>
          <w:sz w:val="24"/>
        </w:rPr>
        <w:t xml:space="preserve">Mercer, S. W. and Watt, G. C. (2007) The inverse care law: Clinical primary care encounters in deprived and aﬄuent areas of scotland. The Annals </w:t>
      </w:r>
      <w:r>
        <w:rPr>
          <w:rFonts w:ascii="Arial" w:eastAsia="Arial" w:hAnsi="Arial"/>
          <w:sz w:val="24"/>
        </w:rPr>
        <w:t>of Family Medicine. [Online] Vol.5 (6), pp.503</w:t>
      </w:r>
      <w:r>
        <w:rPr>
          <w:rFonts w:ascii="Arial" w:eastAsia="Arial" w:hAnsi="Arial"/>
          <w:sz w:val="24"/>
        </w:rPr>
        <w:t xml:space="preserve">–510. Available: </w:t>
      </w:r>
      <w:hyperlink r:id="rId139" w:history="1">
        <w:r>
          <w:rPr>
            <w:rFonts w:ascii="Arial" w:eastAsia="Arial" w:hAnsi="Arial"/>
            <w:color w:val="0000FF"/>
            <w:sz w:val="24"/>
          </w:rPr>
          <w:t>http://www.ncbi.nlm.nih.gov/pmc/articles/</w:t>
        </w:r>
      </w:hyperlink>
      <w:r>
        <w:rPr>
          <w:rFonts w:ascii="Arial" w:eastAsia="Arial" w:hAnsi="Arial"/>
          <w:sz w:val="24"/>
        </w:rPr>
        <w:t xml:space="preserve"> </w:t>
      </w:r>
      <w:hyperlink r:id="rId140" w:history="1">
        <w:r>
          <w:rPr>
            <w:rFonts w:ascii="Arial" w:eastAsia="Arial" w:hAnsi="Arial"/>
            <w:color w:val="0000FF"/>
            <w:sz w:val="24"/>
          </w:rPr>
          <w:t>PMC2094031/pdf/0050503.pdf</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63" w:lineRule="auto"/>
        <w:ind w:left="280" w:right="280"/>
        <w:rPr>
          <w:rFonts w:ascii="Arial" w:eastAsia="Arial" w:hAnsi="Arial"/>
          <w:sz w:val="24"/>
        </w:rPr>
      </w:pPr>
      <w:r>
        <w:rPr>
          <w:rFonts w:ascii="Arial" w:eastAsia="Arial" w:hAnsi="Arial"/>
          <w:sz w:val="24"/>
        </w:rPr>
        <w:t>Mercer, S. W., Guthrie, B., Furler, J., Watt, G. C. and Hart, J. T. (2012) Multimorbidity and the inverse care law in primary care. BMJ. Vol.344.</w:t>
      </w:r>
    </w:p>
    <w:p w:rsidR="00000000" w:rsidRDefault="008D7936">
      <w:pPr>
        <w:spacing w:line="27" w:lineRule="exact"/>
        <w:rPr>
          <w:rFonts w:ascii="Times New Roman" w:eastAsia="Times New Roman" w:hAnsi="Times New Roman"/>
        </w:rPr>
      </w:pPr>
    </w:p>
    <w:p w:rsidR="00000000" w:rsidRDefault="008D7936">
      <w:pPr>
        <w:spacing w:line="337" w:lineRule="auto"/>
        <w:ind w:left="280" w:right="240"/>
        <w:jc w:val="both"/>
        <w:rPr>
          <w:rFonts w:ascii="Arial" w:eastAsia="Arial" w:hAnsi="Arial"/>
          <w:sz w:val="24"/>
        </w:rPr>
      </w:pPr>
      <w:r>
        <w:rPr>
          <w:rFonts w:ascii="Arial" w:eastAsia="Arial" w:hAnsi="Arial"/>
          <w:sz w:val="24"/>
        </w:rPr>
        <w:t>Mercer, S. W., Smith, S. M., Wyke, S., O</w:t>
      </w:r>
      <w:r>
        <w:rPr>
          <w:rFonts w:ascii="Arial" w:eastAsia="Arial" w:hAnsi="Arial"/>
          <w:sz w:val="24"/>
        </w:rPr>
        <w:t xml:space="preserve">’Dowd, T. and Watt, G. </w:t>
      </w:r>
      <w:r>
        <w:rPr>
          <w:rFonts w:ascii="Arial" w:eastAsia="Arial" w:hAnsi="Arial"/>
          <w:sz w:val="24"/>
        </w:rPr>
        <w:t>C. (2009) Multimor-bidity in primary care: Developing the research agenda. Family practice. Vol.26 (2), pp.79</w:t>
      </w:r>
      <w:r>
        <w:rPr>
          <w:rFonts w:ascii="Arial" w:eastAsia="Arial" w:hAnsi="Arial"/>
          <w:sz w:val="24"/>
        </w:rPr>
        <w:t>–80.</w:t>
      </w:r>
    </w:p>
    <w:p w:rsidR="00000000" w:rsidRDefault="008D7936">
      <w:pPr>
        <w:spacing w:line="58" w:lineRule="exact"/>
        <w:rPr>
          <w:rFonts w:ascii="Times New Roman" w:eastAsia="Times New Roman" w:hAnsi="Times New Roman"/>
        </w:rPr>
      </w:pPr>
    </w:p>
    <w:p w:rsidR="00000000" w:rsidRDefault="008D7936">
      <w:pPr>
        <w:spacing w:line="337" w:lineRule="auto"/>
        <w:ind w:left="280" w:right="260"/>
        <w:jc w:val="both"/>
        <w:rPr>
          <w:rFonts w:ascii="Arial" w:eastAsia="Arial" w:hAnsi="Arial"/>
          <w:color w:val="0000FF"/>
          <w:sz w:val="24"/>
        </w:rPr>
      </w:pPr>
      <w:r>
        <w:rPr>
          <w:rFonts w:ascii="Arial" w:eastAsia="Arial" w:hAnsi="Arial"/>
          <w:sz w:val="24"/>
        </w:rPr>
        <w:t xml:space="preserve">Munday, B. (2003) European social services: A map of characteristics and trends [Online]. Report. Available: </w:t>
      </w:r>
      <w:hyperlink r:id="rId141" w:history="1">
        <w:r>
          <w:rPr>
            <w:rFonts w:ascii="Arial" w:eastAsia="Arial" w:hAnsi="Arial"/>
            <w:color w:val="0000FF"/>
            <w:sz w:val="24"/>
          </w:rPr>
          <w:t>http://www.hiproweb.org/fileadmin/cdroms/Kit_</w:t>
        </w:r>
      </w:hyperlink>
      <w:r>
        <w:rPr>
          <w:rFonts w:ascii="Arial" w:eastAsia="Arial" w:hAnsi="Arial"/>
          <w:sz w:val="24"/>
        </w:rPr>
        <w:t xml:space="preserve"> </w:t>
      </w:r>
      <w:hyperlink r:id="rId142" w:history="1">
        <w:r>
          <w:rPr>
            <w:rFonts w:ascii="Arial" w:eastAsia="Arial" w:hAnsi="Arial"/>
            <w:color w:val="0000FF"/>
            <w:sz w:val="24"/>
          </w:rPr>
          <w:t>Formation_Services/documents/Additional/C-Community_services_for_persons_</w:t>
        </w:r>
      </w:hyperlink>
    </w:p>
    <w:p w:rsidR="00000000" w:rsidRDefault="008D7936">
      <w:pPr>
        <w:spacing w:line="337" w:lineRule="auto"/>
        <w:ind w:left="280" w:right="260"/>
        <w:jc w:val="both"/>
        <w:rPr>
          <w:rFonts w:ascii="Arial" w:eastAsia="Arial" w:hAnsi="Arial"/>
          <w:color w:val="0000FF"/>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399" w:lineRule="exact"/>
        <w:rPr>
          <w:rFonts w:ascii="Times New Roman" w:eastAsia="Times New Roman" w:hAnsi="Times New Roman"/>
        </w:rPr>
      </w:pPr>
    </w:p>
    <w:p w:rsidR="00000000" w:rsidRDefault="008D7936">
      <w:pPr>
        <w:spacing w:line="0" w:lineRule="atLeast"/>
        <w:jc w:val="center"/>
        <w:rPr>
          <w:rFonts w:ascii="Arial" w:eastAsia="Arial" w:hAnsi="Arial"/>
          <w:sz w:val="21"/>
        </w:rPr>
      </w:pPr>
      <w:hyperlink r:id="rId143" w:history="1">
        <w:r>
          <w:rPr>
            <w:rFonts w:ascii="Arial" w:eastAsia="Arial" w:hAnsi="Arial"/>
            <w:sz w:val="21"/>
          </w:rPr>
          <w:t>63</w:t>
        </w:r>
      </w:hyperlink>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bookmarkStart w:id="72" w:name="page72"/>
    <w:bookmarkEnd w:id="72"/>
    <w:p w:rsidR="00000000" w:rsidRDefault="008D7936">
      <w:pPr>
        <w:spacing w:line="0" w:lineRule="atLeast"/>
        <w:ind w:left="4140"/>
        <w:rPr>
          <w:rFonts w:ascii="Arial" w:eastAsia="Arial" w:hAnsi="Arial"/>
          <w:sz w:val="24"/>
        </w:rPr>
      </w:pPr>
      <w:r>
        <w:lastRenderedPageBreak/>
        <w:fldChar w:fldCharType="begin"/>
      </w:r>
      <w:r>
        <w:instrText xml:space="preserve"> HYPERLINK "http://www.hiproweb.org/fileadmin/cdroms/Kit_Formation_Services/documents/Additio</w:instrText>
      </w:r>
      <w:r>
        <w:instrText xml:space="preserve">nal/C-Community_services_for_persons_with_disabilities/C-11_Social_Services_EU_map_Munday_B.doc" </w:instrText>
      </w:r>
      <w:r>
        <w:fldChar w:fldCharType="separate"/>
      </w:r>
      <w:r>
        <w:rPr>
          <w:rFonts w:ascii="Arial" w:eastAsia="Arial" w:hAnsi="Arial"/>
          <w:sz w:val="24"/>
        </w:rPr>
        <w:t>References</w:t>
      </w:r>
      <w:r>
        <w:fldChar w:fldCharType="end"/>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84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0F66D" id="Line 67"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ms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i/XJrB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144" w:history="1">
        <w:r>
          <w:rPr>
            <w:rFonts w:ascii="Arial" w:eastAsia="Arial" w:hAnsi="Arial"/>
            <w:color w:val="0000FF"/>
            <w:sz w:val="24"/>
          </w:rPr>
          <w:t>with_disabilities/C-11_Social_Services_EU_map_Munday_B.doc</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37" w:lineRule="auto"/>
        <w:ind w:left="280" w:firstLine="8"/>
        <w:rPr>
          <w:rFonts w:ascii="Arial" w:eastAsia="Arial" w:hAnsi="Arial"/>
          <w:color w:val="000000"/>
          <w:sz w:val="24"/>
        </w:rPr>
      </w:pPr>
      <w:r>
        <w:rPr>
          <w:rFonts w:ascii="Arial" w:eastAsia="Arial" w:hAnsi="Arial"/>
          <w:sz w:val="24"/>
        </w:rPr>
        <w:t xml:space="preserve">National-Audit-Oﬃce (2010) Tackling inequalities in life expectancy in areas with the worst health and deprivation [Online]. Report. Available: </w:t>
      </w:r>
      <w:hyperlink r:id="rId145" w:history="1">
        <w:r>
          <w:rPr>
            <w:rFonts w:ascii="Arial" w:eastAsia="Arial" w:hAnsi="Arial"/>
            <w:color w:val="0000FF"/>
            <w:sz w:val="24"/>
          </w:rPr>
          <w:t>https://www.nao.org.uk/</w:t>
        </w:r>
      </w:hyperlink>
      <w:r>
        <w:rPr>
          <w:rFonts w:ascii="Arial" w:eastAsia="Arial" w:hAnsi="Arial"/>
          <w:sz w:val="24"/>
        </w:rPr>
        <w:t xml:space="preserve"> </w:t>
      </w:r>
      <w:hyperlink r:id="rId146" w:history="1">
        <w:r>
          <w:rPr>
            <w:rFonts w:ascii="Arial" w:eastAsia="Arial" w:hAnsi="Arial"/>
            <w:color w:val="0000FF"/>
            <w:sz w:val="24"/>
          </w:rPr>
          <w:t>report/tackling-inequalities-in-life-expectancy-in-areas-with-the-worst-health-and-deprivation/</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Nettleton, S. (2006) The sociology of health and illness. Polity.</w:t>
      </w:r>
    </w:p>
    <w:p w:rsidR="00000000" w:rsidRDefault="008D7936">
      <w:pPr>
        <w:spacing w:line="227" w:lineRule="exact"/>
        <w:rPr>
          <w:rFonts w:ascii="Times New Roman" w:eastAsia="Times New Roman" w:hAnsi="Times New Roman"/>
        </w:rPr>
      </w:pPr>
    </w:p>
    <w:p w:rsidR="00000000" w:rsidRDefault="008D7936">
      <w:pPr>
        <w:spacing w:line="363" w:lineRule="auto"/>
        <w:ind w:left="280" w:right="820"/>
        <w:jc w:val="both"/>
        <w:rPr>
          <w:rFonts w:ascii="Arial" w:eastAsia="Arial" w:hAnsi="Arial"/>
          <w:sz w:val="24"/>
        </w:rPr>
      </w:pPr>
      <w:r>
        <w:rPr>
          <w:rFonts w:ascii="Arial" w:eastAsia="Arial" w:hAnsi="Arial"/>
          <w:sz w:val="24"/>
        </w:rPr>
        <w:t>Newton, J. and Browne, L. (2008) How fair is fair acc</w:t>
      </w:r>
      <w:r>
        <w:rPr>
          <w:rFonts w:ascii="Arial" w:eastAsia="Arial" w:hAnsi="Arial"/>
          <w:sz w:val="24"/>
        </w:rPr>
        <w:t>ess to care? Practice: Social Work in Action. Vol.20 (4), pp.235</w:t>
      </w:r>
      <w:r>
        <w:rPr>
          <w:rFonts w:ascii="Arial" w:eastAsia="Arial" w:hAnsi="Arial"/>
          <w:sz w:val="24"/>
        </w:rPr>
        <w:t>–249.</w:t>
      </w:r>
    </w:p>
    <w:p w:rsidR="00000000" w:rsidRDefault="008D7936">
      <w:pPr>
        <w:spacing w:line="27" w:lineRule="exact"/>
        <w:rPr>
          <w:rFonts w:ascii="Times New Roman" w:eastAsia="Times New Roman" w:hAnsi="Times New Roman"/>
        </w:rPr>
      </w:pPr>
    </w:p>
    <w:p w:rsidR="00000000" w:rsidRDefault="008D7936">
      <w:pPr>
        <w:spacing w:line="337" w:lineRule="auto"/>
        <w:ind w:left="280" w:right="820"/>
        <w:jc w:val="both"/>
        <w:rPr>
          <w:rFonts w:ascii="Arial" w:eastAsia="Arial" w:hAnsi="Arial"/>
          <w:sz w:val="24"/>
        </w:rPr>
      </w:pPr>
      <w:r>
        <w:rPr>
          <w:rFonts w:ascii="Arial" w:eastAsia="Arial" w:hAnsi="Arial"/>
          <w:sz w:val="24"/>
        </w:rPr>
        <w:t>Ng, S. (2015) A two-way clustering framework to identify disparities in multimorbidity patterns of mental and physical health conditions among australians. Statistics in medicine. Vol.3</w:t>
      </w:r>
      <w:r>
        <w:rPr>
          <w:rFonts w:ascii="Arial" w:eastAsia="Arial" w:hAnsi="Arial"/>
          <w:sz w:val="24"/>
        </w:rPr>
        <w:t>4 (26), pp.3444</w:t>
      </w:r>
      <w:r>
        <w:rPr>
          <w:rFonts w:ascii="Arial" w:eastAsia="Arial" w:hAnsi="Arial"/>
          <w:sz w:val="24"/>
        </w:rPr>
        <w:t>–3460.</w:t>
      </w:r>
    </w:p>
    <w:p w:rsidR="00000000" w:rsidRDefault="008D7936">
      <w:pPr>
        <w:spacing w:line="58" w:lineRule="exact"/>
        <w:rPr>
          <w:rFonts w:ascii="Times New Roman" w:eastAsia="Times New Roman" w:hAnsi="Times New Roman"/>
        </w:rPr>
      </w:pPr>
    </w:p>
    <w:p w:rsidR="00000000" w:rsidRDefault="008D7936">
      <w:pPr>
        <w:spacing w:line="337" w:lineRule="auto"/>
        <w:ind w:left="280" w:right="780" w:firstLine="9"/>
        <w:jc w:val="both"/>
        <w:rPr>
          <w:rFonts w:ascii="Arial" w:eastAsia="Arial" w:hAnsi="Arial"/>
          <w:sz w:val="24"/>
        </w:rPr>
      </w:pPr>
      <w:r>
        <w:rPr>
          <w:rFonts w:ascii="Arial" w:eastAsia="Arial" w:hAnsi="Arial"/>
          <w:sz w:val="24"/>
        </w:rPr>
        <w:t>Ng, S. K., Holden, L. and Sun, J. (2012) Identifying comorbidity patterns of health conditions via cluster analysis of pairwise concordance statistics. Statistics in medicine. Vol.31 (27), pp.3393</w:t>
      </w:r>
      <w:r>
        <w:rPr>
          <w:rFonts w:ascii="Arial" w:eastAsia="Arial" w:hAnsi="Arial"/>
          <w:sz w:val="24"/>
        </w:rPr>
        <w:t>–3405.</w:t>
      </w:r>
    </w:p>
    <w:p w:rsidR="00000000" w:rsidRDefault="008D7936">
      <w:pPr>
        <w:spacing w:line="58" w:lineRule="exact"/>
        <w:rPr>
          <w:rFonts w:ascii="Times New Roman" w:eastAsia="Times New Roman" w:hAnsi="Times New Roman"/>
        </w:rPr>
      </w:pPr>
    </w:p>
    <w:p w:rsidR="00000000" w:rsidRDefault="008D7936">
      <w:pPr>
        <w:spacing w:line="363" w:lineRule="auto"/>
        <w:ind w:left="280" w:right="820"/>
        <w:rPr>
          <w:rFonts w:ascii="Arial" w:eastAsia="Arial" w:hAnsi="Arial"/>
          <w:sz w:val="24"/>
        </w:rPr>
      </w:pPr>
      <w:r>
        <w:rPr>
          <w:rFonts w:ascii="Arial" w:eastAsia="Arial" w:hAnsi="Arial"/>
          <w:sz w:val="24"/>
        </w:rPr>
        <w:t>NICE (2015) NG 22. older peop</w:t>
      </w:r>
      <w:r>
        <w:rPr>
          <w:rFonts w:ascii="Arial" w:eastAsia="Arial" w:hAnsi="Arial"/>
          <w:sz w:val="24"/>
        </w:rPr>
        <w:t xml:space="preserve">le with social care needs and multiple long-term conditions [Online]. Report. Available: </w:t>
      </w:r>
      <w:hyperlink r:id="rId147" w:history="1">
        <w:r>
          <w:rPr>
            <w:rFonts w:ascii="Arial" w:eastAsia="Arial" w:hAnsi="Arial"/>
            <w:color w:val="0000FF"/>
            <w:sz w:val="24"/>
          </w:rPr>
          <w:t>www.nice.org.uk/guidance/ng22</w:t>
        </w:r>
      </w:hyperlink>
      <w:r>
        <w:rPr>
          <w:rFonts w:ascii="Arial" w:eastAsia="Arial" w:hAnsi="Arial"/>
          <w:sz w:val="24"/>
        </w:rPr>
        <w:t>.</w:t>
      </w:r>
    </w:p>
    <w:p w:rsidR="00000000" w:rsidRDefault="008D7936">
      <w:pPr>
        <w:spacing w:line="27" w:lineRule="exact"/>
        <w:rPr>
          <w:rFonts w:ascii="Times New Roman" w:eastAsia="Times New Roman" w:hAnsi="Times New Roman"/>
        </w:rPr>
      </w:pPr>
    </w:p>
    <w:p w:rsidR="00000000" w:rsidRDefault="008D7936">
      <w:pPr>
        <w:spacing w:line="328" w:lineRule="auto"/>
        <w:ind w:left="280" w:right="780" w:firstLine="9"/>
        <w:jc w:val="both"/>
        <w:rPr>
          <w:rFonts w:ascii="Arial" w:eastAsia="Arial" w:hAnsi="Arial"/>
          <w:color w:val="000000"/>
          <w:sz w:val="24"/>
        </w:rPr>
      </w:pPr>
      <w:r>
        <w:rPr>
          <w:rFonts w:ascii="Arial" w:eastAsia="Arial" w:hAnsi="Arial"/>
          <w:sz w:val="24"/>
        </w:rPr>
        <w:t>NICE (2016) Multimorbidity: Clinical assessment and management. multimorbidity: Assessmen</w:t>
      </w:r>
      <w:r>
        <w:rPr>
          <w:rFonts w:ascii="Arial" w:eastAsia="Arial" w:hAnsi="Arial"/>
          <w:sz w:val="24"/>
        </w:rPr>
        <w:t xml:space="preserve">t, prioritisation and management of care for people with commonly occurring multimorbidity: NICE guideline ng56: [Online]. Report. Available: </w:t>
      </w:r>
      <w:hyperlink r:id="rId148" w:history="1">
        <w:r>
          <w:rPr>
            <w:rFonts w:ascii="Arial" w:eastAsia="Arial" w:hAnsi="Arial"/>
            <w:color w:val="0000FF"/>
            <w:sz w:val="24"/>
          </w:rPr>
          <w:t>https://www.nice.</w:t>
        </w:r>
      </w:hyperlink>
      <w:r>
        <w:rPr>
          <w:rFonts w:ascii="Arial" w:eastAsia="Arial" w:hAnsi="Arial"/>
          <w:sz w:val="24"/>
        </w:rPr>
        <w:t xml:space="preserve"> </w:t>
      </w:r>
      <w:hyperlink r:id="rId149" w:history="1">
        <w:r>
          <w:rPr>
            <w:rFonts w:ascii="Arial" w:eastAsia="Arial" w:hAnsi="Arial"/>
            <w:color w:val="0000FF"/>
            <w:sz w:val="24"/>
          </w:rPr>
          <w:t>org.uk/guidance/ng56</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79" w:lineRule="auto"/>
        <w:ind w:left="280" w:right="800" w:firstLine="6"/>
        <w:jc w:val="both"/>
        <w:rPr>
          <w:rFonts w:ascii="Arial" w:eastAsia="Arial" w:hAnsi="Arial"/>
          <w:color w:val="000000"/>
          <w:sz w:val="22"/>
        </w:rPr>
      </w:pPr>
      <w:r>
        <w:rPr>
          <w:rFonts w:ascii="Arial" w:eastAsia="Arial" w:hAnsi="Arial"/>
          <w:sz w:val="22"/>
        </w:rPr>
        <w:t xml:space="preserve">ONS (2016) Health state life expectancies, uk: 2013 to 2015 [Online]. Report. Available: </w:t>
      </w:r>
      <w:hyperlink r:id="rId150" w:history="1">
        <w:r>
          <w:rPr>
            <w:rFonts w:ascii="Arial" w:eastAsia="Arial" w:hAnsi="Arial"/>
            <w:color w:val="0000FF"/>
            <w:sz w:val="22"/>
          </w:rPr>
          <w:t>file:///C:/Users/h</w:t>
        </w:r>
        <w:r>
          <w:rPr>
            <w:rFonts w:ascii="Arial" w:eastAsia="Arial" w:hAnsi="Arial"/>
            <w:color w:val="0000FF"/>
            <w:sz w:val="22"/>
          </w:rPr>
          <w:t>edgi/Downloads/Health%20state%20life%20expectancies,%20UK%</w:t>
        </w:r>
      </w:hyperlink>
      <w:r>
        <w:rPr>
          <w:rFonts w:ascii="Arial" w:eastAsia="Arial" w:hAnsi="Arial"/>
          <w:color w:val="0000FF"/>
          <w:sz w:val="22"/>
        </w:rPr>
        <w:t xml:space="preserve"> </w:t>
      </w:r>
      <w:hyperlink r:id="rId151" w:history="1">
        <w:r>
          <w:rPr>
            <w:rFonts w:ascii="Arial" w:eastAsia="Arial" w:hAnsi="Arial"/>
            <w:color w:val="0000FF"/>
            <w:sz w:val="22"/>
          </w:rPr>
          <w:t>202013%20to%202015.pdf</w:t>
        </w:r>
      </w:hyperlink>
      <w:r>
        <w:rPr>
          <w:rFonts w:ascii="Arial" w:eastAsia="Arial" w:hAnsi="Arial"/>
          <w:color w:val="000000"/>
          <w:sz w:val="22"/>
        </w:rPr>
        <w:t>.</w:t>
      </w:r>
    </w:p>
    <w:p w:rsidR="00000000" w:rsidRDefault="008D7936">
      <w:pPr>
        <w:spacing w:line="22" w:lineRule="exact"/>
        <w:rPr>
          <w:rFonts w:ascii="Times New Roman" w:eastAsia="Times New Roman" w:hAnsi="Times New Roman"/>
        </w:rPr>
      </w:pPr>
    </w:p>
    <w:p w:rsidR="00000000" w:rsidRDefault="008D7936">
      <w:pPr>
        <w:spacing w:line="328" w:lineRule="auto"/>
        <w:ind w:left="280" w:right="780"/>
        <w:jc w:val="both"/>
        <w:rPr>
          <w:rFonts w:ascii="Arial" w:eastAsia="Arial" w:hAnsi="Arial"/>
          <w:color w:val="000000"/>
          <w:sz w:val="24"/>
        </w:rPr>
      </w:pPr>
      <w:r>
        <w:rPr>
          <w:rFonts w:ascii="Arial" w:eastAsia="Arial" w:hAnsi="Arial"/>
          <w:sz w:val="24"/>
        </w:rPr>
        <w:t>Pavolini, E. and Ranci, C. (2008) Restructuring the welf</w:t>
      </w:r>
      <w:r>
        <w:rPr>
          <w:rFonts w:ascii="Arial" w:eastAsia="Arial" w:hAnsi="Arial"/>
          <w:sz w:val="24"/>
        </w:rPr>
        <w:t>are state: Reforms in long-term care in western european countries. Journal of European Social Policy. [On-line] Vol.18 (3), pp.246</w:t>
      </w:r>
      <w:r>
        <w:rPr>
          <w:rFonts w:ascii="Arial" w:eastAsia="Arial" w:hAnsi="Arial"/>
          <w:sz w:val="24"/>
        </w:rPr>
        <w:t xml:space="preserve">–259. Available: </w:t>
      </w:r>
      <w:hyperlink r:id="rId152" w:history="1">
        <w:r>
          <w:rPr>
            <w:rFonts w:ascii="Arial" w:eastAsia="Arial" w:hAnsi="Arial"/>
            <w:color w:val="0000FF"/>
            <w:sz w:val="24"/>
          </w:rPr>
          <w:t>http://journals.sagepub.com/doi/</w:t>
        </w:r>
        <w:r>
          <w:rPr>
            <w:rFonts w:ascii="Arial" w:eastAsia="Arial" w:hAnsi="Arial"/>
            <w:color w:val="0000FF"/>
            <w:sz w:val="24"/>
          </w:rPr>
          <w:t>abs/10.1177/</w:t>
        </w:r>
      </w:hyperlink>
      <w:r>
        <w:rPr>
          <w:rFonts w:ascii="Arial" w:eastAsia="Arial" w:hAnsi="Arial"/>
          <w:sz w:val="24"/>
        </w:rPr>
        <w:t xml:space="preserve"> </w:t>
      </w:r>
      <w:hyperlink r:id="rId153" w:history="1">
        <w:r>
          <w:rPr>
            <w:rFonts w:ascii="Arial" w:eastAsia="Arial" w:hAnsi="Arial"/>
            <w:color w:val="0000FF"/>
            <w:sz w:val="24"/>
          </w:rPr>
          <w:t>0958928708091058</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63" w:lineRule="auto"/>
        <w:ind w:left="280" w:right="780"/>
        <w:jc w:val="both"/>
        <w:rPr>
          <w:rFonts w:ascii="Arial" w:eastAsia="Arial" w:hAnsi="Arial"/>
          <w:sz w:val="24"/>
        </w:rPr>
      </w:pPr>
      <w:r>
        <w:rPr>
          <w:rFonts w:ascii="Arial" w:eastAsia="Arial" w:hAnsi="Arial"/>
          <w:sz w:val="24"/>
        </w:rPr>
        <w:t>Peckham, S. and Meerabeau, E. (2007) Social policy for nurses and the helping profes-sions. 2nd ed. Maidenhead: McGraw-Hill Education.</w:t>
      </w:r>
    </w:p>
    <w:p w:rsidR="00000000" w:rsidRDefault="008D7936">
      <w:pPr>
        <w:spacing w:line="27" w:lineRule="exact"/>
        <w:rPr>
          <w:rFonts w:ascii="Times New Roman" w:eastAsia="Times New Roman" w:hAnsi="Times New Roman"/>
        </w:rPr>
      </w:pPr>
    </w:p>
    <w:p w:rsidR="00000000" w:rsidRDefault="008D7936">
      <w:pPr>
        <w:spacing w:line="363" w:lineRule="auto"/>
        <w:ind w:left="280" w:right="820"/>
        <w:rPr>
          <w:rFonts w:ascii="Arial" w:eastAsia="Arial" w:hAnsi="Arial"/>
          <w:sz w:val="24"/>
        </w:rPr>
      </w:pPr>
      <w:r>
        <w:rPr>
          <w:rFonts w:ascii="Arial" w:eastAsia="Arial" w:hAnsi="Arial"/>
          <w:sz w:val="24"/>
        </w:rPr>
        <w:t>Perkins, A</w:t>
      </w:r>
      <w:r>
        <w:rPr>
          <w:rFonts w:ascii="Arial" w:eastAsia="Arial" w:hAnsi="Arial"/>
          <w:sz w:val="24"/>
        </w:rPr>
        <w:t>. J., Kroenke, K., Unützer, J., Katon, W., Williams, J. W., Hope, C. and Callahan, C. M. (2004) Common comorbidity scales were similar in their ability to</w:t>
      </w:r>
    </w:p>
    <w:p w:rsidR="00000000" w:rsidRDefault="008D7936">
      <w:pPr>
        <w:spacing w:line="363" w:lineRule="auto"/>
        <w:ind w:left="280" w:right="820"/>
        <w:rPr>
          <w:rFonts w:ascii="Arial" w:eastAsia="Arial" w:hAnsi="Arial"/>
          <w:sz w:val="24"/>
        </w:rPr>
        <w:sectPr w:rsidR="00000000">
          <w:pgSz w:w="12240" w:h="15840"/>
          <w:pgMar w:top="923" w:right="900" w:bottom="544" w:left="1440" w:header="0" w:footer="0" w:gutter="0"/>
          <w:cols w:space="0" w:equalWidth="0">
            <w:col w:w="9900"/>
          </w:cols>
          <w:docGrid w:linePitch="360"/>
        </w:sectPr>
      </w:pPr>
    </w:p>
    <w:p w:rsidR="00000000" w:rsidRDefault="008D7936">
      <w:pPr>
        <w:spacing w:line="280" w:lineRule="exact"/>
        <w:rPr>
          <w:rFonts w:ascii="Times New Roman" w:eastAsia="Times New Roman" w:hAnsi="Times New Roman"/>
        </w:rPr>
      </w:pPr>
    </w:p>
    <w:p w:rsidR="00000000" w:rsidRDefault="008D7936">
      <w:pPr>
        <w:spacing w:line="0" w:lineRule="atLeast"/>
        <w:ind w:left="4560"/>
        <w:rPr>
          <w:rFonts w:ascii="Arial" w:eastAsia="Arial" w:hAnsi="Arial"/>
          <w:sz w:val="21"/>
        </w:rPr>
      </w:pPr>
      <w:r>
        <w:rPr>
          <w:rFonts w:ascii="Arial" w:eastAsia="Arial" w:hAnsi="Arial"/>
          <w:sz w:val="21"/>
        </w:rPr>
        <w:t>64</w:t>
      </w:r>
    </w:p>
    <w:p w:rsidR="00000000" w:rsidRDefault="008D7936">
      <w:pPr>
        <w:spacing w:line="0" w:lineRule="atLeast"/>
        <w:ind w:left="4560"/>
        <w:rPr>
          <w:rFonts w:ascii="Arial" w:eastAsia="Arial" w:hAnsi="Arial"/>
          <w:sz w:val="21"/>
        </w:rPr>
        <w:sectPr w:rsidR="00000000">
          <w:type w:val="continuous"/>
          <w:pgSz w:w="12240" w:h="15840"/>
          <w:pgMar w:top="923" w:right="900" w:bottom="544" w:left="1440" w:header="0" w:footer="0" w:gutter="0"/>
          <w:cols w:space="0" w:equalWidth="0">
            <w:col w:w="9900"/>
          </w:cols>
          <w:docGrid w:linePitch="360"/>
        </w:sectPr>
      </w:pPr>
    </w:p>
    <w:p w:rsidR="00000000" w:rsidRDefault="008D7936">
      <w:pPr>
        <w:spacing w:line="0" w:lineRule="atLeast"/>
        <w:ind w:left="4140"/>
        <w:rPr>
          <w:rFonts w:ascii="Arial" w:eastAsia="Arial" w:hAnsi="Arial"/>
          <w:sz w:val="24"/>
        </w:rPr>
      </w:pPr>
      <w:bookmarkStart w:id="73" w:name="page73"/>
      <w:bookmarkEnd w:id="73"/>
      <w:r>
        <w:rPr>
          <w:rFonts w:ascii="Arial" w:eastAsia="Arial" w:hAnsi="Arial"/>
          <w:sz w:val="24"/>
        </w:rPr>
        <w:lastRenderedPageBreak/>
        <w:t>References</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947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F25E0" id="Line 68"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gf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COI4Hx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28" w:lineRule="auto"/>
        <w:ind w:left="280" w:right="1680" w:firstLine="12"/>
        <w:jc w:val="both"/>
        <w:rPr>
          <w:rFonts w:ascii="Arial" w:eastAsia="Arial" w:hAnsi="Arial"/>
          <w:color w:val="000000"/>
          <w:sz w:val="24"/>
        </w:rPr>
      </w:pPr>
      <w:r>
        <w:rPr>
          <w:rFonts w:ascii="Arial" w:eastAsia="Arial" w:hAnsi="Arial"/>
          <w:sz w:val="24"/>
        </w:rPr>
        <w:t>predict health care costs and mortality. Journal of clinical epidemiology. [Onli</w:t>
      </w:r>
      <w:r>
        <w:rPr>
          <w:rFonts w:ascii="Arial" w:eastAsia="Arial" w:hAnsi="Arial"/>
          <w:sz w:val="24"/>
        </w:rPr>
        <w:t>ne] Vol.57 (10), pp.1040</w:t>
      </w:r>
      <w:r>
        <w:rPr>
          <w:rFonts w:ascii="Arial" w:eastAsia="Arial" w:hAnsi="Arial"/>
          <w:sz w:val="24"/>
        </w:rPr>
        <w:t xml:space="preserve">–1048. Available: </w:t>
      </w:r>
      <w:hyperlink r:id="rId154" w:history="1">
        <w:r>
          <w:rPr>
            <w:rFonts w:ascii="Arial" w:eastAsia="Arial" w:hAnsi="Arial"/>
            <w:color w:val="0000FF"/>
            <w:sz w:val="24"/>
          </w:rPr>
          <w:t>http://ac.els-cdn.com/S089543560</w:t>
        </w:r>
        <w:r>
          <w:rPr>
            <w:rFonts w:ascii="Arial" w:eastAsia="Arial" w:hAnsi="Arial"/>
            <w:color w:val="0000FF"/>
            <w:sz w:val="24"/>
          </w:rPr>
          <w:t>4000812/</w:t>
        </w:r>
      </w:hyperlink>
      <w:r>
        <w:rPr>
          <w:rFonts w:ascii="Arial" w:eastAsia="Arial" w:hAnsi="Arial"/>
          <w:sz w:val="24"/>
        </w:rPr>
        <w:t xml:space="preserve"> </w:t>
      </w:r>
      <w:hyperlink r:id="rId155" w:history="1">
        <w:r>
          <w:rPr>
            <w:rFonts w:ascii="Arial" w:eastAsia="Arial" w:hAnsi="Arial"/>
            <w:color w:val="0000FF"/>
            <w:sz w:val="24"/>
          </w:rPr>
          <w:t>1-s2.0-S0895435604000812-main.pdf?_tid=20def0d8-6db5-11e5-9bd1-0</w:t>
        </w:r>
        <w:r>
          <w:rPr>
            <w:rFonts w:ascii="Arial" w:eastAsia="Arial" w:hAnsi="Arial"/>
            <w:color w:val="0000FF"/>
            <w:sz w:val="24"/>
          </w:rPr>
          <w:t>0000aacb35f&amp;</w:t>
        </w:r>
      </w:hyperlink>
      <w:r>
        <w:rPr>
          <w:rFonts w:ascii="Arial" w:eastAsia="Arial" w:hAnsi="Arial"/>
          <w:color w:val="0000FF"/>
          <w:sz w:val="24"/>
        </w:rPr>
        <w:t xml:space="preserve"> </w:t>
      </w:r>
      <w:hyperlink r:id="rId156" w:history="1">
        <w:r>
          <w:rPr>
            <w:rFonts w:ascii="Arial" w:eastAsia="Arial" w:hAnsi="Arial"/>
            <w:color w:val="0000FF"/>
            <w:sz w:val="24"/>
          </w:rPr>
          <w:t>acdnat=1444306221_bc95cb86521c040e032fdf541abb0c37</w:t>
        </w:r>
      </w:hyperlink>
      <w:r>
        <w:rPr>
          <w:rFonts w:ascii="Arial" w:eastAsia="Arial" w:hAnsi="Arial"/>
          <w:color w:val="000000"/>
          <w:sz w:val="24"/>
        </w:rPr>
        <w:t>.</w:t>
      </w:r>
    </w:p>
    <w:p w:rsidR="00000000" w:rsidRDefault="008D7936">
      <w:pPr>
        <w:spacing w:line="70" w:lineRule="exact"/>
        <w:rPr>
          <w:rFonts w:ascii="Arial" w:eastAsia="Arial" w:hAnsi="Arial"/>
          <w:sz w:val="24"/>
        </w:rPr>
      </w:pPr>
    </w:p>
    <w:p w:rsidR="00000000" w:rsidRDefault="008D7936">
      <w:pPr>
        <w:spacing w:line="337" w:lineRule="auto"/>
        <w:ind w:left="280" w:right="1680" w:firstLine="6"/>
        <w:jc w:val="both"/>
        <w:rPr>
          <w:rFonts w:ascii="Arial" w:eastAsia="Arial" w:hAnsi="Arial"/>
          <w:color w:val="000000"/>
          <w:sz w:val="24"/>
        </w:rPr>
      </w:pPr>
      <w:r>
        <w:rPr>
          <w:rFonts w:ascii="Arial" w:eastAsia="Arial" w:hAnsi="Arial"/>
          <w:sz w:val="24"/>
        </w:rPr>
        <w:t>Petch,</w:t>
      </w:r>
      <w:r>
        <w:rPr>
          <w:rFonts w:ascii="Arial" w:eastAsia="Arial" w:hAnsi="Arial"/>
          <w:sz w:val="24"/>
        </w:rPr>
        <w:t xml:space="preserve"> A. (2009) The evidence base for integrated care. Journal of Integrated Care. [Online] Vol.17 (3), pp.23</w:t>
      </w:r>
      <w:r>
        <w:rPr>
          <w:rFonts w:ascii="Arial" w:eastAsia="Arial" w:hAnsi="Arial"/>
          <w:sz w:val="24"/>
        </w:rPr>
        <w:t xml:space="preserve">–25. Available: </w:t>
      </w:r>
      <w:hyperlink r:id="rId157" w:history="1">
        <w:r>
          <w:rPr>
            <w:rFonts w:ascii="Arial" w:eastAsia="Arial" w:hAnsi="Arial"/>
            <w:color w:val="0000FF"/>
            <w:sz w:val="24"/>
          </w:rPr>
          <w:t>http://www.emeraldinsight.com/toc/jica/17/</w:t>
        </w:r>
      </w:hyperlink>
      <w:r>
        <w:rPr>
          <w:rFonts w:ascii="Arial" w:eastAsia="Arial" w:hAnsi="Arial"/>
          <w:sz w:val="24"/>
        </w:rPr>
        <w:t xml:space="preserve"> </w:t>
      </w:r>
      <w:r>
        <w:rPr>
          <w:rFonts w:ascii="Arial" w:eastAsia="Arial" w:hAnsi="Arial"/>
          <w:color w:val="0000FF"/>
          <w:sz w:val="24"/>
        </w:rPr>
        <w:t>3</w:t>
      </w:r>
      <w:r>
        <w:rPr>
          <w:rFonts w:ascii="Arial" w:eastAsia="Arial" w:hAnsi="Arial"/>
          <w:color w:val="000000"/>
          <w:sz w:val="24"/>
        </w:rPr>
        <w:t>.</w:t>
      </w:r>
    </w:p>
    <w:p w:rsidR="00000000" w:rsidRDefault="008D7936">
      <w:pPr>
        <w:spacing w:line="58" w:lineRule="exact"/>
        <w:rPr>
          <w:rFonts w:ascii="Arial" w:eastAsia="Arial" w:hAnsi="Arial"/>
          <w:sz w:val="24"/>
        </w:rPr>
      </w:pPr>
    </w:p>
    <w:p w:rsidR="00000000" w:rsidRDefault="008D7936">
      <w:pPr>
        <w:spacing w:line="357" w:lineRule="auto"/>
        <w:ind w:left="280" w:right="1680" w:firstLine="9"/>
        <w:jc w:val="both"/>
        <w:rPr>
          <w:rFonts w:ascii="Arial" w:eastAsia="Arial" w:hAnsi="Arial"/>
          <w:sz w:val="23"/>
        </w:rPr>
      </w:pPr>
      <w:r>
        <w:rPr>
          <w:rFonts w:ascii="Arial" w:eastAsia="Arial" w:hAnsi="Arial"/>
          <w:sz w:val="23"/>
        </w:rPr>
        <w:t>Petch, A. (2012) Tectonic pla</w:t>
      </w:r>
      <w:r>
        <w:rPr>
          <w:rFonts w:ascii="Arial" w:eastAsia="Arial" w:hAnsi="Arial"/>
          <w:sz w:val="23"/>
        </w:rPr>
        <w:t>tes: Aligning evidence, policy and practice in health and social care integration. Journal of Integrated Care. [Online] Vol.20 (2), pp.77</w:t>
      </w:r>
      <w:r>
        <w:rPr>
          <w:rFonts w:ascii="Arial" w:eastAsia="Arial" w:hAnsi="Arial"/>
          <w:sz w:val="23"/>
        </w:rPr>
        <w:t xml:space="preserve">–88. Available: </w:t>
      </w:r>
      <w:hyperlink r:id="rId158" w:history="1">
        <w:r>
          <w:rPr>
            <w:rFonts w:ascii="Arial" w:eastAsia="Arial" w:hAnsi="Arial"/>
            <w:color w:val="0000FF"/>
            <w:sz w:val="23"/>
          </w:rPr>
          <w:t>http://www.emeraldinsig</w:t>
        </w:r>
        <w:r>
          <w:rPr>
            <w:rFonts w:ascii="Arial" w:eastAsia="Arial" w:hAnsi="Arial"/>
            <w:color w:val="0000FF"/>
            <w:sz w:val="23"/>
          </w:rPr>
          <w:t>ht.com/doi/full/10.1108/14769011211220481</w:t>
        </w:r>
      </w:hyperlink>
      <w:r>
        <w:rPr>
          <w:rFonts w:ascii="Arial" w:eastAsia="Arial" w:hAnsi="Arial"/>
          <w:sz w:val="23"/>
        </w:rPr>
        <w:t>.</w:t>
      </w:r>
    </w:p>
    <w:p w:rsidR="00000000" w:rsidRDefault="008D7936">
      <w:pPr>
        <w:spacing w:line="40" w:lineRule="exact"/>
        <w:rPr>
          <w:rFonts w:ascii="Arial" w:eastAsia="Arial" w:hAnsi="Arial"/>
          <w:sz w:val="24"/>
        </w:rPr>
      </w:pPr>
    </w:p>
    <w:p w:rsidR="00000000" w:rsidRDefault="008D7936">
      <w:pPr>
        <w:spacing w:line="311" w:lineRule="auto"/>
        <w:ind w:left="280" w:right="1680"/>
        <w:jc w:val="both"/>
        <w:rPr>
          <w:rFonts w:ascii="Arial" w:eastAsia="Arial" w:hAnsi="Arial"/>
          <w:sz w:val="24"/>
        </w:rPr>
      </w:pPr>
      <w:r>
        <w:rPr>
          <w:rFonts w:ascii="Arial" w:eastAsia="Arial" w:hAnsi="Arial"/>
          <w:sz w:val="24"/>
        </w:rPr>
        <w:t>Popham, F. and Boyle, P. (2010) Assessing socio-economic inequalities in mor-tality and other health outcomes at the scottish national level [Online]. Report.</w:t>
      </w:r>
    </w:p>
    <w:p w:rsidR="00000000" w:rsidRDefault="008D7936">
      <w:pPr>
        <w:spacing w:line="2" w:lineRule="exact"/>
        <w:rPr>
          <w:rFonts w:ascii="Arial" w:eastAsia="Arial" w:hAnsi="Arial"/>
          <w:sz w:val="24"/>
        </w:rPr>
      </w:pPr>
    </w:p>
    <w:p w:rsidR="00000000" w:rsidRDefault="008D7936">
      <w:pPr>
        <w:spacing w:line="337" w:lineRule="auto"/>
        <w:ind w:left="280" w:right="1700" w:hanging="8"/>
        <w:jc w:val="both"/>
        <w:rPr>
          <w:rFonts w:ascii="Arial" w:eastAsia="Arial" w:hAnsi="Arial"/>
          <w:color w:val="000000"/>
          <w:sz w:val="24"/>
        </w:rPr>
      </w:pPr>
      <w:r>
        <w:rPr>
          <w:rFonts w:ascii="Arial" w:eastAsia="Arial" w:hAnsi="Arial"/>
          <w:sz w:val="24"/>
        </w:rPr>
        <w:t>Available:</w:t>
      </w:r>
      <w:r>
        <w:rPr>
          <w:rFonts w:ascii="Times New Roman" w:eastAsia="Times New Roman" w:hAnsi="Times New Roman"/>
        </w:rPr>
        <w:t xml:space="preserve"> </w:t>
      </w:r>
      <w:hyperlink r:id="rId159" w:history="1">
        <w:r>
          <w:rPr>
            <w:rFonts w:ascii="Arial" w:eastAsia="Arial" w:hAnsi="Arial"/>
            <w:color w:val="0000FF"/>
            <w:sz w:val="24"/>
          </w:rPr>
          <w:t>http://calls.ac.uk/wp-content/uploads/final_report_-_assessing_</w:t>
        </w:r>
      </w:hyperlink>
      <w:r>
        <w:rPr>
          <w:rFonts w:ascii="Arial" w:eastAsia="Arial" w:hAnsi="Arial"/>
          <w:color w:val="0000FF"/>
          <w:sz w:val="24"/>
        </w:rPr>
        <w:t xml:space="preserve"> </w:t>
      </w:r>
      <w:hyperlink r:id="rId160" w:history="1">
        <w:r>
          <w:rPr>
            <w:rFonts w:ascii="Arial" w:eastAsia="Arial" w:hAnsi="Arial"/>
            <w:color w:val="0000FF"/>
            <w:sz w:val="24"/>
          </w:rPr>
          <w:t>socio-economic_inequalities_in_mortality_and_other_health_outcomes_at_the_</w:t>
        </w:r>
      </w:hyperlink>
      <w:r>
        <w:rPr>
          <w:rFonts w:ascii="Arial" w:eastAsia="Arial" w:hAnsi="Arial"/>
          <w:color w:val="0000FF"/>
          <w:sz w:val="24"/>
        </w:rPr>
        <w:t xml:space="preserve"> </w:t>
      </w:r>
      <w:hyperlink r:id="rId161" w:history="1">
        <w:r>
          <w:rPr>
            <w:rFonts w:ascii="Arial" w:eastAsia="Arial" w:hAnsi="Arial"/>
            <w:color w:val="0000FF"/>
            <w:sz w:val="24"/>
          </w:rPr>
          <w:t>scottish_national_level..pdf</w:t>
        </w:r>
      </w:hyperlink>
      <w:r>
        <w:rPr>
          <w:rFonts w:ascii="Arial" w:eastAsia="Arial" w:hAnsi="Arial"/>
          <w:color w:val="000000"/>
          <w:sz w:val="24"/>
        </w:rPr>
        <w:t>.</w:t>
      </w:r>
    </w:p>
    <w:p w:rsidR="00000000" w:rsidRDefault="008D7936">
      <w:pPr>
        <w:spacing w:line="58" w:lineRule="exact"/>
        <w:rPr>
          <w:rFonts w:ascii="Arial" w:eastAsia="Arial" w:hAnsi="Arial"/>
          <w:color w:val="0000FF"/>
          <w:sz w:val="24"/>
        </w:rPr>
      </w:pPr>
    </w:p>
    <w:p w:rsidR="00000000" w:rsidRDefault="008D7936">
      <w:pPr>
        <w:spacing w:line="328" w:lineRule="auto"/>
        <w:ind w:left="280" w:right="1680"/>
        <w:jc w:val="both"/>
        <w:rPr>
          <w:rFonts w:ascii="Arial" w:eastAsia="Arial" w:hAnsi="Arial"/>
          <w:color w:val="000000"/>
          <w:sz w:val="24"/>
        </w:rPr>
      </w:pPr>
      <w:r>
        <w:rPr>
          <w:rFonts w:ascii="Arial" w:eastAsia="Arial" w:hAnsi="Arial"/>
          <w:sz w:val="24"/>
        </w:rPr>
        <w:t>Prados-Torres, A., Calderon-Larranaga, A., Hancco-Saavedra, J., Poblador-Plou, B. and Akker,</w:t>
      </w:r>
      <w:r>
        <w:rPr>
          <w:rFonts w:ascii="Arial" w:eastAsia="Arial" w:hAnsi="Arial"/>
          <w:sz w:val="24"/>
        </w:rPr>
        <w:t xml:space="preserve"> M. van den (2014) Multimorbidity patterns: A systematic review. Journal of Clinical Epidemiology. [Online] Vol.67 (3), pp.254</w:t>
      </w:r>
      <w:r>
        <w:rPr>
          <w:rFonts w:ascii="Arial" w:eastAsia="Arial" w:hAnsi="Arial"/>
          <w:sz w:val="24"/>
        </w:rPr>
        <w:t xml:space="preserve">–266. Available: </w:t>
      </w:r>
      <w:hyperlink r:id="rId162" w:history="1">
        <w:r>
          <w:rPr>
            <w:rFonts w:ascii="Arial" w:eastAsia="Arial" w:hAnsi="Arial"/>
            <w:color w:val="0000FF"/>
            <w:sz w:val="24"/>
          </w:rPr>
          <w:t>http://www.</w:t>
        </w:r>
      </w:hyperlink>
      <w:r>
        <w:rPr>
          <w:rFonts w:ascii="Arial" w:eastAsia="Arial" w:hAnsi="Arial"/>
          <w:sz w:val="24"/>
        </w:rPr>
        <w:t xml:space="preserve"> </w:t>
      </w:r>
      <w:hyperlink r:id="rId163" w:history="1">
        <w:r>
          <w:rPr>
            <w:rFonts w:ascii="Arial" w:eastAsia="Arial" w:hAnsi="Arial"/>
            <w:color w:val="0000FF"/>
            <w:sz w:val="24"/>
          </w:rPr>
          <w:t>sciencedirect.com/science/article/pii/S0895435613004368</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R-Core-Team (2017) R: A language and environment for statistical computing. 2011,</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vienna, austria: R foundation for statistical comp</w:t>
      </w:r>
      <w:r>
        <w:rPr>
          <w:rFonts w:ascii="Arial" w:eastAsia="Arial" w:hAnsi="Arial"/>
          <w:sz w:val="24"/>
        </w:rPr>
        <w:t>uting [Online]. Report. Available:</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164" w:history="1">
        <w:r>
          <w:rPr>
            <w:rFonts w:ascii="Arial" w:eastAsia="Arial" w:hAnsi="Arial"/>
            <w:color w:val="0000FF"/>
            <w:sz w:val="24"/>
          </w:rPr>
          <w:t>http://www.R-project.org</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Robertson, R., Gregory, S. and Jabbal, J. (2014) The social care and health systems of</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FF"/>
          <w:sz w:val="24"/>
        </w:rPr>
      </w:pPr>
      <w:r>
        <w:rPr>
          <w:rFonts w:ascii="Arial" w:eastAsia="Arial" w:hAnsi="Arial"/>
          <w:sz w:val="24"/>
        </w:rPr>
        <w:t xml:space="preserve">nine countries [Online]. Report. Available: </w:t>
      </w:r>
      <w:hyperlink r:id="rId165" w:history="1">
        <w:r>
          <w:rPr>
            <w:rFonts w:ascii="Arial" w:eastAsia="Arial" w:hAnsi="Arial"/>
            <w:color w:val="0000FF"/>
            <w:sz w:val="24"/>
          </w:rPr>
          <w:t>http://www.commed.vcu.edu/IntroPH/</w:t>
        </w:r>
      </w:hyperlink>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FF"/>
          <w:sz w:val="22"/>
        </w:rPr>
      </w:pPr>
      <w:hyperlink r:id="rId166" w:history="1">
        <w:r>
          <w:rPr>
            <w:rFonts w:ascii="Arial" w:eastAsia="Arial" w:hAnsi="Arial"/>
            <w:color w:val="0000FF"/>
            <w:sz w:val="22"/>
          </w:rPr>
          <w:t>Community_Assessment/2014/commission-background-paper-social-care-health-system</w:t>
        </w:r>
      </w:hyperlink>
      <w:r>
        <w:rPr>
          <w:rFonts w:ascii="Arial" w:eastAsia="Arial" w:hAnsi="Arial"/>
          <w:color w:val="0000FF"/>
          <w:sz w:val="22"/>
        </w:rPr>
        <w:t>-other-countries.</w:t>
      </w:r>
    </w:p>
    <w:p w:rsidR="00000000" w:rsidRDefault="008D7936">
      <w:pPr>
        <w:spacing w:line="106"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167" w:history="1">
        <w:r>
          <w:rPr>
            <w:rFonts w:ascii="Arial" w:eastAsia="Arial" w:hAnsi="Arial"/>
            <w:color w:val="0000FF"/>
            <w:sz w:val="24"/>
          </w:rPr>
          <w:t>pdf</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37" w:lineRule="auto"/>
        <w:ind w:left="280" w:right="1680"/>
        <w:jc w:val="both"/>
        <w:rPr>
          <w:rFonts w:ascii="Arial" w:eastAsia="Arial" w:hAnsi="Arial"/>
          <w:color w:val="000000"/>
          <w:sz w:val="24"/>
        </w:rPr>
      </w:pPr>
      <w:r>
        <w:rPr>
          <w:rFonts w:ascii="Arial" w:eastAsia="Arial" w:hAnsi="Arial"/>
          <w:sz w:val="24"/>
        </w:rPr>
        <w:t xml:space="preserve">Robson, K. (2013) SPICe briefing: Public bodies(Joint working) (scotland) bill [Online]. Report. Available: </w:t>
      </w:r>
      <w:hyperlink r:id="rId168" w:history="1">
        <w:r>
          <w:rPr>
            <w:rFonts w:ascii="Arial" w:eastAsia="Arial" w:hAnsi="Arial"/>
            <w:color w:val="0000FF"/>
            <w:sz w:val="24"/>
          </w:rPr>
          <w:t>h</w:t>
        </w:r>
        <w:r>
          <w:rPr>
            <w:rFonts w:ascii="Arial" w:eastAsia="Arial" w:hAnsi="Arial"/>
            <w:color w:val="0000FF"/>
            <w:sz w:val="24"/>
          </w:rPr>
          <w:t>ttp://www.parliament.scot/ResearchBriefingsAndFactsheets/S4/</w:t>
        </w:r>
      </w:hyperlink>
      <w:r>
        <w:rPr>
          <w:rFonts w:ascii="Arial" w:eastAsia="Arial" w:hAnsi="Arial"/>
          <w:sz w:val="24"/>
        </w:rPr>
        <w:t xml:space="preserve"> </w:t>
      </w:r>
      <w:hyperlink r:id="rId169" w:history="1">
        <w:r>
          <w:rPr>
            <w:rFonts w:ascii="Arial" w:eastAsia="Arial" w:hAnsi="Arial"/>
            <w:color w:val="0000FF"/>
            <w:sz w:val="24"/>
          </w:rPr>
          <w:t>SB_13-50.pdf</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63" w:lineRule="auto"/>
        <w:ind w:left="280" w:right="1680"/>
        <w:rPr>
          <w:rFonts w:ascii="Arial" w:eastAsia="Arial" w:hAnsi="Arial"/>
          <w:sz w:val="24"/>
        </w:rPr>
      </w:pPr>
      <w:r>
        <w:rPr>
          <w:rFonts w:ascii="Arial" w:eastAsia="Arial" w:hAnsi="Arial"/>
          <w:sz w:val="24"/>
        </w:rPr>
        <w:t>Rosano, A., Loha, C. A., Falvo, R., Zee, J. van der, Ricciardi, W., Guasticchi, G. and Be</w:t>
      </w:r>
      <w:r>
        <w:rPr>
          <w:rFonts w:ascii="Arial" w:eastAsia="Arial" w:hAnsi="Arial"/>
          <w:sz w:val="24"/>
        </w:rPr>
        <w:t>lvis, A. G. de (2013) The relationship between avoidable hospitalization and</w:t>
      </w:r>
    </w:p>
    <w:p w:rsidR="00000000" w:rsidRDefault="008D7936">
      <w:pPr>
        <w:spacing w:line="363" w:lineRule="auto"/>
        <w:ind w:left="280" w:right="1680"/>
        <w:rPr>
          <w:rFonts w:ascii="Arial" w:eastAsia="Arial" w:hAnsi="Arial"/>
          <w:sz w:val="24"/>
        </w:rPr>
        <w:sectPr w:rsidR="00000000">
          <w:pgSz w:w="12240" w:h="15840"/>
          <w:pgMar w:top="923" w:right="0" w:bottom="544" w:left="1440" w:header="0" w:footer="0" w:gutter="0"/>
          <w:cols w:space="0" w:equalWidth="0">
            <w:col w:w="10800"/>
          </w:cols>
          <w:docGrid w:linePitch="360"/>
        </w:sectPr>
      </w:pPr>
    </w:p>
    <w:p w:rsidR="00000000" w:rsidRDefault="008D7936">
      <w:pPr>
        <w:spacing w:line="354" w:lineRule="exact"/>
        <w:rPr>
          <w:rFonts w:ascii="Times New Roman" w:eastAsia="Times New Roman" w:hAnsi="Times New Roman"/>
        </w:rPr>
      </w:pPr>
    </w:p>
    <w:p w:rsidR="00000000" w:rsidRDefault="008D7936">
      <w:pPr>
        <w:spacing w:line="0" w:lineRule="atLeast"/>
        <w:ind w:left="4560"/>
        <w:rPr>
          <w:rFonts w:ascii="Arial" w:eastAsia="Arial" w:hAnsi="Arial"/>
          <w:sz w:val="21"/>
        </w:rPr>
      </w:pPr>
      <w:r>
        <w:rPr>
          <w:rFonts w:ascii="Arial" w:eastAsia="Arial" w:hAnsi="Arial"/>
          <w:sz w:val="21"/>
        </w:rPr>
        <w:t>65</w:t>
      </w:r>
    </w:p>
    <w:p w:rsidR="00000000" w:rsidRDefault="008D7936">
      <w:pPr>
        <w:spacing w:line="0" w:lineRule="atLeast"/>
        <w:ind w:left="4560"/>
        <w:rPr>
          <w:rFonts w:ascii="Arial" w:eastAsia="Arial" w:hAnsi="Arial"/>
          <w:sz w:val="21"/>
        </w:rPr>
        <w:sectPr w:rsidR="00000000">
          <w:type w:val="continuous"/>
          <w:pgSz w:w="12240" w:h="15840"/>
          <w:pgMar w:top="923" w:right="0" w:bottom="544" w:left="1440" w:header="0" w:footer="0" w:gutter="0"/>
          <w:cols w:space="0" w:equalWidth="0">
            <w:col w:w="10800"/>
          </w:cols>
          <w:docGrid w:linePitch="360"/>
        </w:sectPr>
      </w:pPr>
    </w:p>
    <w:p w:rsidR="00000000" w:rsidRDefault="008D7936">
      <w:pPr>
        <w:spacing w:line="0" w:lineRule="atLeast"/>
        <w:jc w:val="center"/>
        <w:rPr>
          <w:rFonts w:ascii="Arial" w:eastAsia="Arial" w:hAnsi="Arial"/>
          <w:sz w:val="24"/>
        </w:rPr>
      </w:pPr>
      <w:bookmarkStart w:id="74" w:name="page74"/>
      <w:bookmarkEnd w:id="74"/>
      <w:r>
        <w:rPr>
          <w:rFonts w:ascii="Arial" w:eastAsia="Arial" w:hAnsi="Arial"/>
          <w:sz w:val="24"/>
        </w:rPr>
        <w:lastRenderedPageBreak/>
        <w:t>References</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9049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E96E7" id="Line 69"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sTcHA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B1tsTcHAIAAEIEAAAOAAAAAAAAAAAAAAAAAC4CAABkcnMvZTJvRG9jLnhtbFBLAQIt&#10;ABQABgAIAAAAIQAnmY3M3gAAAAYBAAAPAAAAAAAAAAAAAAAAAHYEAABkcnMvZG93bnJldi54bWxQ&#10;SwUGAAAAAAQABADzAAAAgQU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57" w:lineRule="auto"/>
        <w:ind w:left="280" w:right="240"/>
        <w:jc w:val="both"/>
        <w:rPr>
          <w:rFonts w:ascii="Arial" w:eastAsia="Arial" w:hAnsi="Arial"/>
          <w:color w:val="000000"/>
          <w:sz w:val="23"/>
        </w:rPr>
      </w:pPr>
      <w:r>
        <w:rPr>
          <w:rFonts w:ascii="Arial" w:eastAsia="Arial" w:hAnsi="Arial"/>
          <w:sz w:val="23"/>
        </w:rPr>
        <w:t>accessibility to primary care: A systematic review. European Journal of Public Health. [Online] Vol.23 (3), pp.356</w:t>
      </w:r>
      <w:r>
        <w:rPr>
          <w:rFonts w:ascii="Arial" w:eastAsia="Arial" w:hAnsi="Arial"/>
          <w:sz w:val="23"/>
        </w:rPr>
        <w:t xml:space="preserve">–360. Available: </w:t>
      </w:r>
      <w:hyperlink r:id="rId170" w:history="1">
        <w:r>
          <w:rPr>
            <w:rFonts w:ascii="Arial" w:eastAsia="Arial" w:hAnsi="Arial"/>
            <w:color w:val="0000FF"/>
            <w:sz w:val="23"/>
          </w:rPr>
          <w:t>&lt;Go to ISI&gt;://WOS:000319468600006</w:t>
        </w:r>
      </w:hyperlink>
      <w:r>
        <w:rPr>
          <w:rFonts w:ascii="Arial" w:eastAsia="Arial" w:hAnsi="Arial"/>
          <w:sz w:val="23"/>
        </w:rPr>
        <w:t xml:space="preserve"> </w:t>
      </w:r>
      <w:hyperlink r:id="rId171" w:history="1">
        <w:r>
          <w:rPr>
            <w:rFonts w:ascii="Arial" w:eastAsia="Arial" w:hAnsi="Arial"/>
            <w:color w:val="0000FF"/>
            <w:sz w:val="23"/>
          </w:rPr>
          <w:t>http://eurpub.oxfordjournals.org/content/eurpub/23/3/356.full.pdf</w:t>
        </w:r>
      </w:hyperlink>
      <w:r>
        <w:rPr>
          <w:rFonts w:ascii="Arial" w:eastAsia="Arial" w:hAnsi="Arial"/>
          <w:color w:val="000000"/>
          <w:sz w:val="23"/>
        </w:rPr>
        <w:t>.</w:t>
      </w:r>
    </w:p>
    <w:p w:rsidR="00000000" w:rsidRDefault="008D7936">
      <w:pPr>
        <w:spacing w:line="40" w:lineRule="exact"/>
        <w:rPr>
          <w:rFonts w:ascii="Times New Roman" w:eastAsia="Times New Roman" w:hAnsi="Times New Roman"/>
        </w:rPr>
      </w:pPr>
    </w:p>
    <w:p w:rsidR="00000000" w:rsidRDefault="008D7936">
      <w:pPr>
        <w:spacing w:line="346" w:lineRule="auto"/>
        <w:ind w:left="280" w:right="260"/>
        <w:jc w:val="both"/>
        <w:rPr>
          <w:rFonts w:ascii="Arial" w:eastAsia="Arial" w:hAnsi="Arial"/>
          <w:color w:val="000000"/>
          <w:sz w:val="23"/>
        </w:rPr>
      </w:pPr>
      <w:r>
        <w:rPr>
          <w:rFonts w:ascii="Arial" w:eastAsia="Arial" w:hAnsi="Arial"/>
          <w:sz w:val="23"/>
        </w:rPr>
        <w:t>Salisbury, C., Johnson, L., Purdy, S., Valderas, J. M. and Montgomery, A. A. (2011) Epidemiology and impact of multimorbidity in primary care: A retrospective cohort study. British Jour</w:t>
      </w:r>
      <w:r>
        <w:rPr>
          <w:rFonts w:ascii="Arial" w:eastAsia="Arial" w:hAnsi="Arial"/>
          <w:sz w:val="23"/>
        </w:rPr>
        <w:t>nal of General Practice. [Online] Vol.61 (582), pp.e12</w:t>
      </w:r>
      <w:r>
        <w:rPr>
          <w:rFonts w:ascii="Arial" w:eastAsia="Arial" w:hAnsi="Arial"/>
          <w:sz w:val="23"/>
        </w:rPr>
        <w:t xml:space="preserve">–e21. Available: </w:t>
      </w:r>
      <w:hyperlink r:id="rId172" w:history="1">
        <w:r>
          <w:rPr>
            <w:rFonts w:ascii="Arial" w:eastAsia="Arial" w:hAnsi="Arial"/>
            <w:color w:val="0000FF"/>
            <w:sz w:val="23"/>
          </w:rPr>
          <w:t>http://www.ncbi.nlm.nih.gov/pmc/articles/PMC3020068/pdf/bjgp61-e12.pdf</w:t>
        </w:r>
      </w:hyperlink>
      <w:r>
        <w:rPr>
          <w:rFonts w:ascii="Arial" w:eastAsia="Arial" w:hAnsi="Arial"/>
          <w:color w:val="000000"/>
          <w:sz w:val="23"/>
        </w:rPr>
        <w:t>.</w:t>
      </w:r>
    </w:p>
    <w:p w:rsidR="00000000" w:rsidRDefault="008D7936">
      <w:pPr>
        <w:spacing w:line="53" w:lineRule="exact"/>
        <w:rPr>
          <w:rFonts w:ascii="Times New Roman" w:eastAsia="Times New Roman" w:hAnsi="Times New Roman"/>
        </w:rPr>
      </w:pPr>
    </w:p>
    <w:p w:rsidR="00000000" w:rsidRDefault="008D7936">
      <w:pPr>
        <w:spacing w:line="337" w:lineRule="auto"/>
        <w:ind w:left="280" w:right="260"/>
        <w:jc w:val="both"/>
        <w:rPr>
          <w:rFonts w:ascii="Arial" w:eastAsia="Arial" w:hAnsi="Arial"/>
          <w:color w:val="000000"/>
          <w:sz w:val="24"/>
        </w:rPr>
      </w:pPr>
      <w:r>
        <w:rPr>
          <w:rFonts w:ascii="Arial" w:eastAsia="Arial" w:hAnsi="Arial"/>
          <w:sz w:val="24"/>
        </w:rPr>
        <w:t>Sapir, A. (2006) Globaliz</w:t>
      </w:r>
      <w:r>
        <w:rPr>
          <w:rFonts w:ascii="Arial" w:eastAsia="Arial" w:hAnsi="Arial"/>
          <w:sz w:val="24"/>
        </w:rPr>
        <w:t>ation and the reform of european social models. Journal of Common Market Studies. [Online] Vol.44 (2), pp.369</w:t>
      </w:r>
      <w:r>
        <w:rPr>
          <w:rFonts w:ascii="Arial" w:eastAsia="Arial" w:hAnsi="Arial"/>
          <w:sz w:val="24"/>
        </w:rPr>
        <w:t xml:space="preserve">–390. Available: </w:t>
      </w:r>
      <w:hyperlink r:id="rId173" w:history="1">
        <w:r>
          <w:rPr>
            <w:rFonts w:ascii="Arial" w:eastAsia="Arial" w:hAnsi="Arial"/>
            <w:color w:val="0000FF"/>
            <w:sz w:val="24"/>
          </w:rPr>
          <w:t>http://</w:t>
        </w:r>
      </w:hyperlink>
      <w:r>
        <w:rPr>
          <w:rFonts w:ascii="Arial" w:eastAsia="Arial" w:hAnsi="Arial"/>
          <w:sz w:val="24"/>
        </w:rPr>
        <w:t xml:space="preserve"> </w:t>
      </w:r>
      <w:hyperlink r:id="rId174" w:history="1">
        <w:r>
          <w:rPr>
            <w:rFonts w:ascii="Arial" w:eastAsia="Arial" w:hAnsi="Arial"/>
            <w:color w:val="0000FF"/>
            <w:sz w:val="24"/>
          </w:rPr>
          <w:t>onlinelibrary.wiley.com/doi/10.1111/j.1468-5965.2006.00627.x/full</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24" w:lineRule="auto"/>
        <w:ind w:left="280" w:right="260" w:firstLine="8"/>
        <w:jc w:val="both"/>
        <w:rPr>
          <w:rFonts w:ascii="Arial" w:eastAsia="Arial" w:hAnsi="Arial"/>
          <w:color w:val="000000"/>
          <w:sz w:val="24"/>
        </w:rPr>
      </w:pPr>
      <w:r>
        <w:rPr>
          <w:rFonts w:ascii="Arial" w:eastAsia="Arial" w:hAnsi="Arial"/>
          <w:sz w:val="24"/>
        </w:rPr>
        <w:t>Schamess, A., Foraker, R., Kretovics, M., Barnes, K., Beatty, S., Bose-Brill, S. and Tayal, N. (2016) Reduced emergency room and hos</w:t>
      </w:r>
      <w:r>
        <w:rPr>
          <w:rFonts w:ascii="Arial" w:eastAsia="Arial" w:hAnsi="Arial"/>
          <w:sz w:val="24"/>
        </w:rPr>
        <w:t xml:space="preserve">pital utilization in persons with multiple chronic conditions and disability receiving home-based primary care. Disability and Health Journal. [Online]. Available: </w:t>
      </w:r>
      <w:hyperlink r:id="rId175" w:history="1">
        <w:r>
          <w:rPr>
            <w:rFonts w:ascii="Arial" w:eastAsia="Arial" w:hAnsi="Arial"/>
            <w:color w:val="0000FF"/>
            <w:sz w:val="24"/>
          </w:rPr>
          <w:t>http://www</w:t>
        </w:r>
        <w:r>
          <w:rPr>
            <w:rFonts w:ascii="Arial" w:eastAsia="Arial" w:hAnsi="Arial"/>
            <w:color w:val="0000FF"/>
            <w:sz w:val="24"/>
          </w:rPr>
          <w:t>.sciencedirect.com/science/article/</w:t>
        </w:r>
      </w:hyperlink>
      <w:r>
        <w:rPr>
          <w:rFonts w:ascii="Arial" w:eastAsia="Arial" w:hAnsi="Arial"/>
          <w:sz w:val="24"/>
        </w:rPr>
        <w:t xml:space="preserve"> </w:t>
      </w:r>
      <w:hyperlink r:id="rId176" w:history="1">
        <w:r>
          <w:rPr>
            <w:rFonts w:ascii="Arial" w:eastAsia="Arial" w:hAnsi="Arial"/>
            <w:color w:val="0000FF"/>
            <w:sz w:val="24"/>
          </w:rPr>
          <w:t>pii/S1936657416301406</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24" w:lineRule="auto"/>
        <w:ind w:left="280" w:right="240"/>
        <w:jc w:val="both"/>
        <w:rPr>
          <w:rFonts w:ascii="Arial" w:eastAsia="Arial" w:hAnsi="Arial"/>
          <w:color w:val="000000"/>
          <w:sz w:val="24"/>
        </w:rPr>
      </w:pPr>
      <w:r>
        <w:rPr>
          <w:rFonts w:ascii="Arial" w:eastAsia="Arial" w:hAnsi="Arial"/>
          <w:sz w:val="24"/>
        </w:rPr>
        <w:t>Schiltz, N. K., Warner, D. F., Sun, J., Bakaki, P. M., Dor, A., Given, C. W., Stange, K. C. and Koroukian, S. M.</w:t>
      </w:r>
      <w:r>
        <w:rPr>
          <w:rFonts w:ascii="Arial" w:eastAsia="Arial" w:hAnsi="Arial"/>
          <w:sz w:val="24"/>
        </w:rPr>
        <w:t xml:space="preserve"> (2017) Identifying specific combinations of multimorbidity that contribute to health care resource utilization: An analytic approach. Medical Care. [Online]. Available: </w:t>
      </w:r>
      <w:hyperlink r:id="rId177" w:history="1">
        <w:r>
          <w:rPr>
            <w:rFonts w:ascii="Arial" w:eastAsia="Arial" w:hAnsi="Arial"/>
            <w:color w:val="0000FF"/>
            <w:sz w:val="24"/>
          </w:rPr>
          <w:t>http://journals.lww.com/lww-medicalcare/Citation/2017/03000/</w:t>
        </w:r>
      </w:hyperlink>
      <w:r>
        <w:rPr>
          <w:rFonts w:ascii="Arial" w:eastAsia="Arial" w:hAnsi="Arial"/>
          <w:sz w:val="24"/>
        </w:rPr>
        <w:t xml:space="preserve"> </w:t>
      </w:r>
      <w:hyperlink r:id="rId178" w:history="1">
        <w:r>
          <w:rPr>
            <w:rFonts w:ascii="Arial" w:eastAsia="Arial" w:hAnsi="Arial"/>
            <w:color w:val="0000FF"/>
            <w:sz w:val="24"/>
          </w:rPr>
          <w:t>Identifying_Specific_Combinations_of.11.</w:t>
        </w:r>
        <w:r>
          <w:rPr>
            <w:rFonts w:ascii="Arial" w:eastAsia="Arial" w:hAnsi="Arial"/>
            <w:color w:val="0000FF"/>
            <w:sz w:val="24"/>
          </w:rPr>
          <w:t>aspx</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37" w:lineRule="auto"/>
        <w:ind w:left="280" w:right="260"/>
        <w:jc w:val="both"/>
        <w:rPr>
          <w:rFonts w:ascii="Arial" w:eastAsia="Arial" w:hAnsi="Arial"/>
          <w:color w:val="000000"/>
          <w:sz w:val="24"/>
        </w:rPr>
      </w:pPr>
      <w:r>
        <w:rPr>
          <w:rFonts w:ascii="Arial" w:eastAsia="Arial" w:hAnsi="Arial"/>
          <w:sz w:val="24"/>
        </w:rPr>
        <w:t xml:space="preserve">SCIE (2013) SCIE guide 33: Fair access to cares services (facs): Proritising eligibility for care and support [Online]. Report. Available: </w:t>
      </w:r>
      <w:hyperlink r:id="rId179" w:history="1">
        <w:r>
          <w:rPr>
            <w:rFonts w:ascii="Arial" w:eastAsia="Arial" w:hAnsi="Arial"/>
            <w:color w:val="0000FF"/>
            <w:sz w:val="24"/>
          </w:rPr>
          <w:t>http://www.scie.org.uk/pu</w:t>
        </w:r>
        <w:r>
          <w:rPr>
            <w:rFonts w:ascii="Arial" w:eastAsia="Arial" w:hAnsi="Arial"/>
            <w:color w:val="0000FF"/>
            <w:sz w:val="24"/>
          </w:rPr>
          <w:t>blications/</w:t>
        </w:r>
      </w:hyperlink>
      <w:r>
        <w:rPr>
          <w:rFonts w:ascii="Arial" w:eastAsia="Arial" w:hAnsi="Arial"/>
          <w:sz w:val="24"/>
        </w:rPr>
        <w:t xml:space="preserve"> </w:t>
      </w:r>
      <w:hyperlink r:id="rId180" w:history="1">
        <w:r>
          <w:rPr>
            <w:rFonts w:ascii="Arial" w:eastAsia="Arial" w:hAnsi="Arial"/>
            <w:color w:val="0000FF"/>
            <w:sz w:val="24"/>
          </w:rPr>
          <w:t>guides/guide33/files/guide33.pdf</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SCIE (2015) Eligibility dermination for the care act 2014 [Online]. Report. Available:</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181" w:history="1">
        <w:r>
          <w:rPr>
            <w:rFonts w:ascii="Arial" w:eastAsia="Arial" w:hAnsi="Arial"/>
            <w:color w:val="0000FF"/>
            <w:sz w:val="24"/>
          </w:rPr>
          <w:t>http://www.scie.org.uk/care-act-2014/assessment-and-eligibility/eligibility/</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Scottish-Government (2010) Self-directed support: A national strategy for scotland</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[Online]. Report. Available: </w:t>
      </w:r>
      <w:hyperlink r:id="rId182" w:history="1">
        <w:r>
          <w:rPr>
            <w:rFonts w:ascii="Arial" w:eastAsia="Arial" w:hAnsi="Arial"/>
            <w:color w:val="0000FF"/>
            <w:sz w:val="24"/>
          </w:rPr>
          <w:t>http://www.gov.scot/Publications/2010/11/05120810/0</w:t>
        </w:r>
      </w:hyperlink>
      <w:r>
        <w:rPr>
          <w:rFonts w:ascii="Arial" w:eastAsia="Arial" w:hAnsi="Arial"/>
          <w:sz w:val="24"/>
        </w:rPr>
        <w:t>.</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Scottish-Government (2014) Self-directed support:  Practitioner guidance [Online].</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Report. Available: </w:t>
      </w:r>
      <w:hyperlink r:id="rId183" w:history="1">
        <w:r>
          <w:rPr>
            <w:rFonts w:ascii="Arial" w:eastAsia="Arial" w:hAnsi="Arial"/>
            <w:color w:val="0000FF"/>
            <w:sz w:val="24"/>
          </w:rPr>
          <w:t>http://www.gov.scot/Publications/2014/08/5212</w:t>
        </w:r>
      </w:hyperlink>
      <w:r>
        <w:rPr>
          <w:rFonts w:ascii="Arial" w:eastAsia="Arial" w:hAnsi="Arial"/>
          <w:sz w:val="24"/>
        </w:rPr>
        <w:t>.</w:t>
      </w:r>
    </w:p>
    <w:p w:rsidR="00000000" w:rsidRDefault="008D7936">
      <w:pPr>
        <w:spacing w:line="227" w:lineRule="exact"/>
        <w:rPr>
          <w:rFonts w:ascii="Times New Roman" w:eastAsia="Times New Roman" w:hAnsi="Times New Roman"/>
        </w:rPr>
      </w:pPr>
    </w:p>
    <w:p w:rsidR="00000000" w:rsidRDefault="008D7936">
      <w:pPr>
        <w:spacing w:line="363" w:lineRule="auto"/>
        <w:ind w:left="280" w:right="240"/>
        <w:jc w:val="both"/>
        <w:rPr>
          <w:rFonts w:ascii="Arial" w:eastAsia="Arial" w:hAnsi="Arial"/>
          <w:color w:val="0000FF"/>
          <w:sz w:val="24"/>
        </w:rPr>
      </w:pPr>
      <w:r>
        <w:rPr>
          <w:rFonts w:ascii="Arial" w:eastAsia="Arial" w:hAnsi="Arial"/>
          <w:sz w:val="24"/>
        </w:rPr>
        <w:t xml:space="preserve">Scottish-Government (2015) Data on eligibility criteria and waiting times [Online]. Report. Available: </w:t>
      </w:r>
      <w:hyperlink r:id="rId184" w:history="1">
        <w:r>
          <w:rPr>
            <w:rFonts w:ascii="Arial" w:eastAsia="Arial" w:hAnsi="Arial"/>
            <w:color w:val="0000FF"/>
            <w:sz w:val="24"/>
          </w:rPr>
          <w:t>http://www.gov.scot/Topics/Statistics/Browse/Health/Data/</w:t>
        </w:r>
      </w:hyperlink>
    </w:p>
    <w:p w:rsidR="00000000" w:rsidRDefault="008D7936">
      <w:pPr>
        <w:spacing w:line="363" w:lineRule="auto"/>
        <w:ind w:left="280" w:right="240"/>
        <w:jc w:val="both"/>
        <w:rPr>
          <w:rFonts w:ascii="Arial" w:eastAsia="Arial" w:hAnsi="Arial"/>
          <w:color w:val="0000FF"/>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10" w:lineRule="exact"/>
        <w:rPr>
          <w:rFonts w:ascii="Times New Roman" w:eastAsia="Times New Roman" w:hAnsi="Times New Roman"/>
        </w:rPr>
      </w:pPr>
    </w:p>
    <w:p w:rsidR="00000000" w:rsidRDefault="008D7936">
      <w:pPr>
        <w:spacing w:line="0" w:lineRule="atLeast"/>
        <w:jc w:val="center"/>
        <w:rPr>
          <w:rFonts w:ascii="Arial" w:eastAsia="Arial" w:hAnsi="Arial"/>
          <w:sz w:val="21"/>
        </w:rPr>
      </w:pPr>
      <w:hyperlink r:id="rId185" w:history="1">
        <w:r>
          <w:rPr>
            <w:rFonts w:ascii="Arial" w:eastAsia="Arial" w:hAnsi="Arial"/>
            <w:sz w:val="21"/>
          </w:rPr>
          <w:t>66</w:t>
        </w:r>
      </w:hyperlink>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bookmarkStart w:id="75" w:name="page75"/>
    <w:bookmarkEnd w:id="75"/>
    <w:p w:rsidR="00000000" w:rsidRDefault="008D7936">
      <w:pPr>
        <w:spacing w:line="0" w:lineRule="atLeast"/>
        <w:ind w:left="4140"/>
        <w:rPr>
          <w:rFonts w:ascii="Arial" w:eastAsia="Arial" w:hAnsi="Arial"/>
          <w:sz w:val="24"/>
        </w:rPr>
      </w:pPr>
      <w:r>
        <w:lastRenderedPageBreak/>
        <w:fldChar w:fldCharType="begin"/>
      </w:r>
      <w:r>
        <w:instrText xml:space="preserve"> HYPERLINK "http://www.gov.scot/Topics/Statistics/Browse/Health/Dat</w:instrText>
      </w:r>
      <w:r>
        <w:instrText xml:space="preserve">a/QuarterlySurvey/QECWTJUL2015" </w:instrText>
      </w:r>
      <w:r>
        <w:fldChar w:fldCharType="separate"/>
      </w:r>
      <w:r>
        <w:rPr>
          <w:rFonts w:ascii="Arial" w:eastAsia="Arial" w:hAnsi="Arial"/>
          <w:sz w:val="24"/>
        </w:rPr>
        <w:t>References</w:t>
      </w:r>
      <w:r>
        <w:fldChar w:fldCharType="end"/>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9152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A2913" id="Line 70"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MqqetseAgAAQg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186" w:history="1">
        <w:r>
          <w:rPr>
            <w:rFonts w:ascii="Arial" w:eastAsia="Arial" w:hAnsi="Arial"/>
            <w:color w:val="0000FF"/>
            <w:sz w:val="24"/>
          </w:rPr>
          <w:t>QuarterlySurvey/QECWTJUL2015</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Scottish-Government (2016a) Health and social care delivery plan [Online].</w:t>
      </w:r>
      <w:r>
        <w:rPr>
          <w:rFonts w:ascii="Arial" w:eastAsia="Arial" w:hAnsi="Arial"/>
          <w:sz w:val="24"/>
        </w:rPr>
        <w:t xml:space="preserve"> Report.</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Available: </w:t>
      </w:r>
      <w:hyperlink r:id="rId187" w:history="1">
        <w:r>
          <w:rPr>
            <w:rFonts w:ascii="Arial" w:eastAsia="Arial" w:hAnsi="Arial"/>
            <w:color w:val="0000FF"/>
            <w:sz w:val="24"/>
          </w:rPr>
          <w:t>http://www.gov.scot/Resource/0051/00511950.pdf</w:t>
        </w:r>
      </w:hyperlink>
      <w:r>
        <w:rPr>
          <w:rFonts w:ascii="Arial" w:eastAsia="Arial" w:hAnsi="Arial"/>
          <w:sz w:val="24"/>
        </w:rPr>
        <w:t>.</w:t>
      </w:r>
    </w:p>
    <w:p w:rsidR="00000000" w:rsidRDefault="008D7936">
      <w:pPr>
        <w:spacing w:line="227" w:lineRule="exact"/>
        <w:rPr>
          <w:rFonts w:ascii="Times New Roman" w:eastAsia="Times New Roman" w:hAnsi="Times New Roman"/>
        </w:rPr>
      </w:pPr>
    </w:p>
    <w:p w:rsidR="00000000" w:rsidRDefault="008D7936">
      <w:pPr>
        <w:spacing w:line="408" w:lineRule="auto"/>
        <w:ind w:left="280" w:right="1680"/>
        <w:jc w:val="both"/>
        <w:rPr>
          <w:rFonts w:ascii="Arial" w:eastAsia="Arial" w:hAnsi="Arial"/>
          <w:sz w:val="22"/>
        </w:rPr>
      </w:pPr>
      <w:r>
        <w:rPr>
          <w:rFonts w:ascii="Arial" w:eastAsia="Arial" w:hAnsi="Arial"/>
          <w:sz w:val="22"/>
        </w:rPr>
        <w:t xml:space="preserve">Scottish-Government (2016b) Social care services, scotland, 2016 [Online]. Report. Avail-able: </w:t>
      </w:r>
      <w:hyperlink r:id="rId188" w:history="1">
        <w:r>
          <w:rPr>
            <w:rFonts w:ascii="Arial" w:eastAsia="Arial" w:hAnsi="Arial"/>
            <w:color w:val="0000FF"/>
            <w:sz w:val="22"/>
          </w:rPr>
          <w:t>https://www.gov.uk/government/statistics/social-care-services-scotland-2016</w:t>
        </w:r>
      </w:hyperlink>
      <w:r>
        <w:rPr>
          <w:rFonts w:ascii="Arial" w:eastAsia="Arial" w:hAnsi="Arial"/>
          <w:sz w:val="22"/>
        </w:rPr>
        <w:t>.</w:t>
      </w:r>
    </w:p>
    <w:p w:rsidR="00000000" w:rsidRDefault="008D7936">
      <w:pPr>
        <w:spacing w:line="1"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Scottish-Government (2017) Long term monitoring of health inequalities [Online].</w:t>
      </w:r>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Report. Available: </w:t>
      </w:r>
      <w:hyperlink r:id="rId189" w:history="1">
        <w:r>
          <w:rPr>
            <w:rFonts w:ascii="Arial" w:eastAsia="Arial" w:hAnsi="Arial"/>
            <w:color w:val="0000FF"/>
            <w:sz w:val="24"/>
          </w:rPr>
          <w:t>http://www.gov.scot/Publications/2017/03/8751/downloads</w:t>
        </w:r>
      </w:hyperlink>
      <w:r>
        <w:rPr>
          <w:rFonts w:ascii="Arial" w:eastAsia="Arial" w:hAnsi="Arial"/>
          <w:sz w:val="24"/>
        </w:rPr>
        <w:t>.</w:t>
      </w:r>
    </w:p>
    <w:p w:rsidR="00000000" w:rsidRDefault="008D7936">
      <w:pPr>
        <w:spacing w:line="227" w:lineRule="exact"/>
        <w:rPr>
          <w:rFonts w:ascii="Times New Roman" w:eastAsia="Times New Roman" w:hAnsi="Times New Roman"/>
        </w:rPr>
      </w:pPr>
    </w:p>
    <w:p w:rsidR="00000000" w:rsidRDefault="008D7936">
      <w:pPr>
        <w:spacing w:line="337" w:lineRule="auto"/>
        <w:ind w:left="280" w:right="1700"/>
        <w:jc w:val="both"/>
        <w:rPr>
          <w:rFonts w:ascii="Arial" w:eastAsia="Arial" w:hAnsi="Arial"/>
          <w:color w:val="000000"/>
          <w:sz w:val="24"/>
        </w:rPr>
      </w:pPr>
      <w:r>
        <w:rPr>
          <w:rFonts w:ascii="Arial" w:eastAsia="Arial" w:hAnsi="Arial"/>
          <w:sz w:val="24"/>
        </w:rPr>
        <w:t xml:space="preserve">Scottish-Parliament (2015) Health and sport committee: Report on health inequalities. [Online]. Report. Available: </w:t>
      </w:r>
      <w:hyperlink r:id="rId190" w:history="1">
        <w:r>
          <w:rPr>
            <w:rFonts w:ascii="Arial" w:eastAsia="Arial" w:hAnsi="Arial"/>
            <w:color w:val="0000FF"/>
            <w:sz w:val="24"/>
          </w:rPr>
          <w:t>http://www.parliament.scot/S4_</w:t>
        </w:r>
      </w:hyperlink>
      <w:r>
        <w:rPr>
          <w:rFonts w:ascii="Arial" w:eastAsia="Arial" w:hAnsi="Arial"/>
          <w:sz w:val="24"/>
        </w:rPr>
        <w:t xml:space="preserve"> </w:t>
      </w:r>
      <w:hyperlink r:id="rId191" w:history="1">
        <w:r>
          <w:rPr>
            <w:rFonts w:ascii="Arial" w:eastAsia="Arial" w:hAnsi="Arial"/>
            <w:color w:val="0000FF"/>
            <w:sz w:val="24"/>
          </w:rPr>
          <w:t>HealthandSportCommittee/Reports/her-15-01w-rev.pdf</w:t>
        </w:r>
      </w:hyperlink>
      <w:r>
        <w:rPr>
          <w:rFonts w:ascii="Arial" w:eastAsia="Arial" w:hAnsi="Arial"/>
          <w:color w:val="000000"/>
          <w:sz w:val="24"/>
        </w:rPr>
        <w:t>.</w:t>
      </w:r>
    </w:p>
    <w:p w:rsidR="00000000" w:rsidRDefault="008D7936">
      <w:pPr>
        <w:spacing w:line="58" w:lineRule="exact"/>
        <w:rPr>
          <w:rFonts w:ascii="Times New Roman" w:eastAsia="Times New Roman" w:hAnsi="Times New Roman"/>
        </w:rPr>
      </w:pPr>
    </w:p>
    <w:p w:rsidR="00000000" w:rsidRDefault="008D7936">
      <w:pPr>
        <w:spacing w:line="363" w:lineRule="auto"/>
        <w:ind w:left="280" w:right="1720"/>
        <w:rPr>
          <w:rFonts w:ascii="Arial" w:eastAsia="Arial" w:hAnsi="Arial"/>
          <w:sz w:val="24"/>
        </w:rPr>
      </w:pPr>
      <w:r>
        <w:rPr>
          <w:rFonts w:ascii="Arial" w:eastAsia="Arial" w:hAnsi="Arial"/>
          <w:sz w:val="24"/>
        </w:rPr>
        <w:t>Sh</w:t>
      </w:r>
      <w:r>
        <w:rPr>
          <w:rFonts w:ascii="Arial" w:eastAsia="Arial" w:hAnsi="Arial"/>
          <w:sz w:val="24"/>
        </w:rPr>
        <w:t>arkey, M. P. (2006) Essentials of community care. 2nd ed. Basingstoke: Palgrave Macmillan.</w:t>
      </w:r>
    </w:p>
    <w:p w:rsidR="00000000" w:rsidRDefault="008D7936">
      <w:pPr>
        <w:spacing w:line="27" w:lineRule="exact"/>
        <w:rPr>
          <w:rFonts w:ascii="Times New Roman" w:eastAsia="Times New Roman" w:hAnsi="Times New Roman"/>
        </w:rPr>
      </w:pPr>
    </w:p>
    <w:p w:rsidR="00000000" w:rsidRDefault="008D7936">
      <w:pPr>
        <w:spacing w:line="337" w:lineRule="auto"/>
        <w:ind w:left="280" w:right="1680"/>
        <w:jc w:val="both"/>
        <w:rPr>
          <w:rFonts w:ascii="Arial" w:eastAsia="Arial" w:hAnsi="Arial"/>
          <w:sz w:val="24"/>
        </w:rPr>
      </w:pPr>
      <w:r>
        <w:rPr>
          <w:rFonts w:ascii="Arial" w:eastAsia="Arial" w:hAnsi="Arial"/>
          <w:sz w:val="24"/>
        </w:rPr>
        <w:t>Shaw, M., Dorling, D. and Smith, G. D. (2006) Poverty, social exclusion, and minorities. In: Marmot, M. and Wilkinson, R. (eds.). Social determinants of health. Oxf</w:t>
      </w:r>
      <w:r>
        <w:rPr>
          <w:rFonts w:ascii="Arial" w:eastAsia="Arial" w:hAnsi="Arial"/>
          <w:sz w:val="24"/>
        </w:rPr>
        <w:t>ord: Oxford University Press.</w:t>
      </w:r>
    </w:p>
    <w:p w:rsidR="00000000" w:rsidRDefault="008D7936">
      <w:pPr>
        <w:spacing w:line="58" w:lineRule="exact"/>
        <w:rPr>
          <w:rFonts w:ascii="Times New Roman" w:eastAsia="Times New Roman" w:hAnsi="Times New Roman"/>
        </w:rPr>
      </w:pPr>
    </w:p>
    <w:p w:rsidR="00000000" w:rsidRDefault="008D7936">
      <w:pPr>
        <w:spacing w:line="337" w:lineRule="auto"/>
        <w:ind w:left="280" w:right="1680" w:firstLine="9"/>
        <w:jc w:val="both"/>
        <w:rPr>
          <w:rFonts w:ascii="Arial" w:eastAsia="Arial" w:hAnsi="Arial"/>
          <w:sz w:val="24"/>
        </w:rPr>
      </w:pPr>
      <w:r>
        <w:rPr>
          <w:rFonts w:ascii="Arial" w:eastAsia="Arial" w:hAnsi="Arial"/>
          <w:sz w:val="24"/>
        </w:rPr>
        <w:t>Sigurdardottir, S. H. and Kåreholt, I. (2014) Informal and formal care of older people in iceland. Scandinavian journal of caring sciences. [Online] Vol.28 (4), pp.802</w:t>
      </w:r>
      <w:r>
        <w:rPr>
          <w:rFonts w:ascii="Arial" w:eastAsia="Arial" w:hAnsi="Arial"/>
          <w:sz w:val="24"/>
        </w:rPr>
        <w:t xml:space="preserve">–811. Available: </w:t>
      </w:r>
      <w:hyperlink r:id="rId192" w:history="1">
        <w:r>
          <w:rPr>
            <w:rFonts w:ascii="Arial" w:eastAsia="Arial" w:hAnsi="Arial"/>
            <w:color w:val="0000FF"/>
            <w:sz w:val="24"/>
          </w:rPr>
          <w:t>http://onlinelibrary.wiley.com/doi/10.1111/scs.12114/full</w:t>
        </w:r>
      </w:hyperlink>
      <w:r>
        <w:rPr>
          <w:rFonts w:ascii="Arial" w:eastAsia="Arial" w:hAnsi="Arial"/>
          <w:sz w:val="24"/>
        </w:rPr>
        <w:t>.</w:t>
      </w:r>
    </w:p>
    <w:p w:rsidR="00000000" w:rsidRDefault="008D7936">
      <w:pPr>
        <w:spacing w:line="58" w:lineRule="exact"/>
        <w:rPr>
          <w:rFonts w:ascii="Times New Roman" w:eastAsia="Times New Roman" w:hAnsi="Times New Roman"/>
        </w:rPr>
      </w:pPr>
    </w:p>
    <w:p w:rsidR="00000000" w:rsidRDefault="008D7936">
      <w:pPr>
        <w:spacing w:line="340" w:lineRule="auto"/>
        <w:ind w:left="280" w:right="1700" w:firstLine="6"/>
        <w:jc w:val="both"/>
        <w:rPr>
          <w:rFonts w:ascii="Arial" w:eastAsia="Arial" w:hAnsi="Arial"/>
          <w:sz w:val="22"/>
        </w:rPr>
      </w:pPr>
      <w:r>
        <w:rPr>
          <w:rFonts w:ascii="Arial" w:eastAsia="Arial" w:hAnsi="Arial"/>
          <w:sz w:val="22"/>
        </w:rPr>
        <w:t>Sinnige, J., Braspenning, J., Schellevis, F., Stirbu-Wagner, I., Westert, G. and Korevaar, J. (2013) The prevalence of disease clusters in older adults with multip</w:t>
      </w:r>
      <w:r>
        <w:rPr>
          <w:rFonts w:ascii="Arial" w:eastAsia="Arial" w:hAnsi="Arial"/>
          <w:sz w:val="22"/>
        </w:rPr>
        <w:t>le chronic diseases</w:t>
      </w:r>
    </w:p>
    <w:p w:rsidR="00000000" w:rsidRDefault="008D7936">
      <w:pPr>
        <w:numPr>
          <w:ilvl w:val="0"/>
          <w:numId w:val="17"/>
        </w:numPr>
        <w:tabs>
          <w:tab w:val="left" w:pos="421"/>
        </w:tabs>
        <w:spacing w:line="389" w:lineRule="auto"/>
        <w:ind w:left="280" w:hanging="23"/>
        <w:rPr>
          <w:rFonts w:ascii="Arial" w:eastAsia="Arial" w:hAnsi="Arial"/>
          <w:color w:val="0000FF"/>
          <w:sz w:val="23"/>
        </w:rPr>
      </w:pPr>
      <w:r>
        <w:rPr>
          <w:rFonts w:ascii="Arial" w:eastAsia="Arial" w:hAnsi="Arial"/>
          <w:sz w:val="23"/>
        </w:rPr>
        <w:t xml:space="preserve">a systematic literature review. Plos One. [Online] Vol.8 (11). Available: </w:t>
      </w:r>
      <w:hyperlink r:id="rId193" w:history="1">
        <w:r>
          <w:rPr>
            <w:rFonts w:ascii="Arial" w:eastAsia="Arial" w:hAnsi="Arial"/>
            <w:color w:val="0000FF"/>
            <w:sz w:val="23"/>
          </w:rPr>
          <w:t>&lt;Go to</w:t>
        </w:r>
      </w:hyperlink>
      <w:r>
        <w:rPr>
          <w:rFonts w:ascii="Arial" w:eastAsia="Arial" w:hAnsi="Arial"/>
          <w:sz w:val="23"/>
        </w:rPr>
        <w:t xml:space="preserve"> </w:t>
      </w:r>
      <w:hyperlink r:id="rId194" w:history="1">
        <w:r>
          <w:rPr>
            <w:rFonts w:ascii="Arial" w:eastAsia="Arial" w:hAnsi="Arial"/>
            <w:color w:val="0000FF"/>
            <w:sz w:val="23"/>
          </w:rPr>
          <w:t>ISI&gt;://WOS:000327221600142 http://www.plosone.org/article/fetchObject.</w:t>
        </w:r>
        <w:r>
          <w:rPr>
            <w:rFonts w:ascii="Arial" w:eastAsia="Arial" w:hAnsi="Arial"/>
            <w:color w:val="0000FF"/>
            <w:sz w:val="23"/>
          </w:rPr>
          <w:t>action?uri=info:doi/10.1371/</w:t>
        </w:r>
      </w:hyperlink>
    </w:p>
    <w:p w:rsidR="00000000" w:rsidRDefault="008D7936">
      <w:pPr>
        <w:spacing w:line="4" w:lineRule="exact"/>
        <w:rPr>
          <w:rFonts w:ascii="Arial" w:eastAsia="Arial" w:hAnsi="Arial"/>
          <w:sz w:val="23"/>
        </w:rPr>
      </w:pPr>
    </w:p>
    <w:p w:rsidR="00000000" w:rsidRDefault="008D7936">
      <w:pPr>
        <w:spacing w:line="0" w:lineRule="atLeast"/>
        <w:ind w:left="280"/>
        <w:rPr>
          <w:rFonts w:ascii="Arial" w:eastAsia="Arial" w:hAnsi="Arial"/>
          <w:sz w:val="24"/>
        </w:rPr>
      </w:pPr>
      <w:r>
        <w:rPr>
          <w:rFonts w:ascii="Arial" w:eastAsia="Arial" w:hAnsi="Arial"/>
          <w:sz w:val="24"/>
        </w:rPr>
        <w:t>Smith, K. E., Bambra, C. and Hill, S. (2016) Background and introduction: UK</w:t>
      </w:r>
    </w:p>
    <w:p w:rsidR="00000000" w:rsidRDefault="008D7936">
      <w:pPr>
        <w:spacing w:line="83" w:lineRule="exact"/>
        <w:rPr>
          <w:rFonts w:ascii="Arial" w:eastAsia="Arial" w:hAnsi="Arial"/>
          <w:sz w:val="23"/>
        </w:rPr>
      </w:pPr>
    </w:p>
    <w:p w:rsidR="00000000" w:rsidRDefault="008D7936">
      <w:pPr>
        <w:spacing w:line="0" w:lineRule="atLeast"/>
        <w:ind w:left="280"/>
        <w:rPr>
          <w:rFonts w:ascii="Arial" w:eastAsia="Arial" w:hAnsi="Arial"/>
          <w:sz w:val="24"/>
        </w:rPr>
      </w:pPr>
      <w:r>
        <w:rPr>
          <w:rFonts w:ascii="Arial" w:eastAsia="Arial" w:hAnsi="Arial"/>
          <w:sz w:val="24"/>
        </w:rPr>
        <w:t>experiences of health inequalities. In: Smith, K. E., Hill, S., and Bambra, C. (eds.).</w:t>
      </w:r>
    </w:p>
    <w:p w:rsidR="00000000" w:rsidRDefault="008D7936">
      <w:pPr>
        <w:spacing w:line="83" w:lineRule="exact"/>
        <w:rPr>
          <w:rFonts w:ascii="Arial" w:eastAsia="Arial" w:hAnsi="Arial"/>
          <w:sz w:val="23"/>
        </w:rPr>
      </w:pPr>
    </w:p>
    <w:p w:rsidR="00000000" w:rsidRDefault="008D7936">
      <w:pPr>
        <w:spacing w:line="0" w:lineRule="atLeast"/>
        <w:ind w:left="280"/>
        <w:rPr>
          <w:rFonts w:ascii="Arial" w:eastAsia="Arial" w:hAnsi="Arial"/>
          <w:sz w:val="24"/>
        </w:rPr>
      </w:pPr>
      <w:r>
        <w:rPr>
          <w:rFonts w:ascii="Arial" w:eastAsia="Arial" w:hAnsi="Arial"/>
          <w:sz w:val="24"/>
        </w:rPr>
        <w:t xml:space="preserve">Health inequalities: Critical perspectives. Oxford: Oxford </w:t>
      </w:r>
      <w:r>
        <w:rPr>
          <w:rFonts w:ascii="Arial" w:eastAsia="Arial" w:hAnsi="Arial"/>
          <w:sz w:val="24"/>
        </w:rPr>
        <w:t>University Press.</w:t>
      </w:r>
    </w:p>
    <w:p w:rsidR="00000000" w:rsidRDefault="008D7936">
      <w:pPr>
        <w:spacing w:line="227" w:lineRule="exact"/>
        <w:rPr>
          <w:rFonts w:ascii="Arial" w:eastAsia="Arial" w:hAnsi="Arial"/>
          <w:sz w:val="23"/>
        </w:rPr>
      </w:pPr>
    </w:p>
    <w:p w:rsidR="00000000" w:rsidRDefault="008D7936">
      <w:pPr>
        <w:spacing w:line="337" w:lineRule="auto"/>
        <w:ind w:left="280" w:right="1700"/>
        <w:jc w:val="both"/>
        <w:rPr>
          <w:rFonts w:ascii="Arial" w:eastAsia="Arial" w:hAnsi="Arial"/>
          <w:color w:val="000000"/>
          <w:sz w:val="24"/>
        </w:rPr>
      </w:pPr>
      <w:r>
        <w:rPr>
          <w:rFonts w:ascii="Arial" w:eastAsia="Arial" w:hAnsi="Arial"/>
          <w:sz w:val="24"/>
        </w:rPr>
        <w:t>Starfield, B., Shi, L. and Macinko, J. (2005) Contribution of primary care to health systems and health. Milbank quarterly. [Online] Vol.83 (3), pp.457</w:t>
      </w:r>
      <w:r>
        <w:rPr>
          <w:rFonts w:ascii="Arial" w:eastAsia="Arial" w:hAnsi="Arial"/>
          <w:sz w:val="24"/>
        </w:rPr>
        <w:t xml:space="preserve">–502. Available: </w:t>
      </w:r>
      <w:hyperlink r:id="rId195" w:history="1">
        <w:r>
          <w:rPr>
            <w:rFonts w:ascii="Arial" w:eastAsia="Arial" w:hAnsi="Arial"/>
            <w:color w:val="0000FF"/>
            <w:sz w:val="24"/>
          </w:rPr>
          <w:t>http://onlinelibrary.wiley.com/wol1/doi/10.1111/j.1468-0009.2005.00409.x/full</w:t>
        </w:r>
      </w:hyperlink>
      <w:r>
        <w:rPr>
          <w:rFonts w:ascii="Arial" w:eastAsia="Arial" w:hAnsi="Arial"/>
          <w:color w:val="000000"/>
          <w:sz w:val="24"/>
        </w:rPr>
        <w:t>.</w:t>
      </w:r>
    </w:p>
    <w:p w:rsidR="00000000" w:rsidRDefault="008D7936">
      <w:pPr>
        <w:spacing w:line="58" w:lineRule="exact"/>
        <w:rPr>
          <w:rFonts w:ascii="Arial" w:eastAsia="Arial" w:hAnsi="Arial"/>
          <w:sz w:val="23"/>
        </w:rPr>
      </w:pPr>
    </w:p>
    <w:p w:rsidR="00000000" w:rsidRDefault="008D7936">
      <w:pPr>
        <w:spacing w:line="389" w:lineRule="auto"/>
        <w:ind w:left="280" w:right="1720"/>
        <w:rPr>
          <w:rFonts w:ascii="Arial" w:eastAsia="Arial" w:hAnsi="Arial"/>
          <w:sz w:val="23"/>
        </w:rPr>
      </w:pPr>
      <w:r>
        <w:rPr>
          <w:rFonts w:ascii="Arial" w:eastAsia="Arial" w:hAnsi="Arial"/>
          <w:sz w:val="23"/>
        </w:rPr>
        <w:t>Starfield, B., Weiner, J., Mumford, L. and Steinwachs, D. (1991) Ambulatory care groups: A categorization of diagnoses for research and management. Hea</w:t>
      </w:r>
      <w:r>
        <w:rPr>
          <w:rFonts w:ascii="Arial" w:eastAsia="Arial" w:hAnsi="Arial"/>
          <w:sz w:val="23"/>
        </w:rPr>
        <w:t>lth services</w:t>
      </w:r>
    </w:p>
    <w:p w:rsidR="00000000" w:rsidRDefault="008D7936">
      <w:pPr>
        <w:spacing w:line="389" w:lineRule="auto"/>
        <w:ind w:left="280" w:right="1720"/>
        <w:rPr>
          <w:rFonts w:ascii="Arial" w:eastAsia="Arial" w:hAnsi="Arial"/>
          <w:sz w:val="23"/>
        </w:rPr>
        <w:sectPr w:rsidR="00000000">
          <w:pgSz w:w="12240" w:h="15840"/>
          <w:pgMar w:top="923" w:right="0" w:bottom="544" w:left="1440" w:header="0" w:footer="0" w:gutter="0"/>
          <w:cols w:space="0" w:equalWidth="0">
            <w:col w:w="10800"/>
          </w:cols>
          <w:docGrid w:linePitch="360"/>
        </w:sectPr>
      </w:pPr>
    </w:p>
    <w:p w:rsidR="00000000" w:rsidRDefault="008D7936">
      <w:pPr>
        <w:spacing w:line="257" w:lineRule="exact"/>
        <w:rPr>
          <w:rFonts w:ascii="Arial" w:eastAsia="Arial" w:hAnsi="Arial"/>
          <w:sz w:val="23"/>
        </w:rPr>
      </w:pPr>
    </w:p>
    <w:p w:rsidR="00000000" w:rsidRDefault="008D7936">
      <w:pPr>
        <w:spacing w:line="0" w:lineRule="atLeast"/>
        <w:ind w:left="4560"/>
        <w:rPr>
          <w:rFonts w:ascii="Arial" w:eastAsia="Arial" w:hAnsi="Arial"/>
          <w:sz w:val="21"/>
        </w:rPr>
      </w:pPr>
      <w:r>
        <w:rPr>
          <w:rFonts w:ascii="Arial" w:eastAsia="Arial" w:hAnsi="Arial"/>
          <w:sz w:val="21"/>
        </w:rPr>
        <w:t>67</w:t>
      </w:r>
    </w:p>
    <w:p w:rsidR="00000000" w:rsidRDefault="008D7936">
      <w:pPr>
        <w:spacing w:line="0" w:lineRule="atLeast"/>
        <w:ind w:left="4560"/>
        <w:rPr>
          <w:rFonts w:ascii="Arial" w:eastAsia="Arial" w:hAnsi="Arial"/>
          <w:sz w:val="21"/>
        </w:rPr>
        <w:sectPr w:rsidR="00000000">
          <w:type w:val="continuous"/>
          <w:pgSz w:w="12240" w:h="15840"/>
          <w:pgMar w:top="923" w:right="0" w:bottom="544" w:left="1440" w:header="0" w:footer="0" w:gutter="0"/>
          <w:cols w:space="0" w:equalWidth="0">
            <w:col w:w="10800"/>
          </w:cols>
          <w:docGrid w:linePitch="360"/>
        </w:sectPr>
      </w:pPr>
    </w:p>
    <w:p w:rsidR="00000000" w:rsidRDefault="008D7936">
      <w:pPr>
        <w:spacing w:line="0" w:lineRule="atLeast"/>
        <w:jc w:val="center"/>
        <w:rPr>
          <w:rFonts w:ascii="Arial" w:eastAsia="Arial" w:hAnsi="Arial"/>
          <w:sz w:val="24"/>
        </w:rPr>
      </w:pPr>
      <w:bookmarkStart w:id="76" w:name="page76"/>
      <w:bookmarkEnd w:id="76"/>
      <w:r>
        <w:rPr>
          <w:rFonts w:ascii="Arial" w:eastAsia="Arial" w:hAnsi="Arial"/>
          <w:sz w:val="24"/>
        </w:rPr>
        <w:lastRenderedPageBreak/>
        <w:t>References</w:t>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9254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27673" id="Line 71"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Lf+hhgeAgAAQgQAAA4AAAAAAAAAAAAAAAAALgIAAGRycy9lMm9Eb2MueG1sUEsB&#10;Ai0AFAAGAAgAAAAhACeZjczeAAAABgEAAA8AAAAAAAAAAAAAAAAAeAQAAGRycy9kb3ducmV2Lnht&#10;bFBLBQYAAAAABAAEAPMAAACDBQ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363" w:lineRule="auto"/>
        <w:ind w:left="280" w:right="260"/>
        <w:rPr>
          <w:rFonts w:ascii="Arial" w:eastAsia="Arial" w:hAnsi="Arial"/>
          <w:color w:val="000000"/>
          <w:sz w:val="24"/>
        </w:rPr>
      </w:pPr>
      <w:r>
        <w:rPr>
          <w:rFonts w:ascii="Arial" w:eastAsia="Arial" w:hAnsi="Arial"/>
          <w:sz w:val="24"/>
        </w:rPr>
        <w:t xml:space="preserve">research. [Online] Vol.26 (1), p.53. Available: </w:t>
      </w:r>
      <w:hyperlink r:id="rId196" w:history="1">
        <w:r>
          <w:rPr>
            <w:rFonts w:ascii="Arial" w:eastAsia="Arial" w:hAnsi="Arial"/>
            <w:color w:val="0000FF"/>
            <w:sz w:val="24"/>
          </w:rPr>
          <w:t>https://www.ncbi.nlm.nih.gov/pmc/</w:t>
        </w:r>
      </w:hyperlink>
      <w:r>
        <w:rPr>
          <w:rFonts w:ascii="Arial" w:eastAsia="Arial" w:hAnsi="Arial"/>
          <w:sz w:val="24"/>
        </w:rPr>
        <w:t xml:space="preserve"> </w:t>
      </w:r>
      <w:hyperlink r:id="rId197" w:history="1">
        <w:r>
          <w:rPr>
            <w:rFonts w:ascii="Arial" w:eastAsia="Arial" w:hAnsi="Arial"/>
            <w:color w:val="0000FF"/>
            <w:sz w:val="24"/>
          </w:rPr>
          <w:t>a</w:t>
        </w:r>
        <w:r>
          <w:rPr>
            <w:rFonts w:ascii="Arial" w:eastAsia="Arial" w:hAnsi="Arial"/>
            <w:color w:val="0000FF"/>
            <w:sz w:val="24"/>
          </w:rPr>
          <w:t>rticles/PMC1069810/</w:t>
        </w:r>
      </w:hyperlink>
      <w:r>
        <w:rPr>
          <w:rFonts w:ascii="Arial" w:eastAsia="Arial" w:hAnsi="Arial"/>
          <w:color w:val="000000"/>
          <w:sz w:val="24"/>
        </w:rPr>
        <w:t>.</w:t>
      </w:r>
    </w:p>
    <w:p w:rsidR="00000000" w:rsidRDefault="008D7936">
      <w:pPr>
        <w:spacing w:line="27" w:lineRule="exact"/>
        <w:rPr>
          <w:rFonts w:ascii="Times New Roman" w:eastAsia="Times New Roman" w:hAnsi="Times New Roman"/>
        </w:rPr>
      </w:pPr>
    </w:p>
    <w:p w:rsidR="00000000" w:rsidRDefault="008D7936">
      <w:pPr>
        <w:spacing w:line="328" w:lineRule="auto"/>
        <w:ind w:left="280" w:right="280"/>
        <w:jc w:val="both"/>
        <w:rPr>
          <w:rFonts w:ascii="Arial" w:eastAsia="Arial" w:hAnsi="Arial"/>
          <w:color w:val="000000"/>
          <w:sz w:val="24"/>
        </w:rPr>
      </w:pPr>
      <w:r>
        <w:rPr>
          <w:rFonts w:ascii="Arial" w:eastAsia="Arial" w:hAnsi="Arial"/>
          <w:sz w:val="24"/>
        </w:rPr>
        <w:t>Stewart, A., Petch, A. and Curtice, L. (2003) Moving towards integrated working in health and social care in scotland: From maze to matrix. Journal of Interprofessional Care. [Online] Vol.17 (4), pp.335</w:t>
      </w:r>
      <w:r>
        <w:rPr>
          <w:rFonts w:ascii="Arial" w:eastAsia="Arial" w:hAnsi="Arial"/>
          <w:sz w:val="24"/>
        </w:rPr>
        <w:t xml:space="preserve">–350. Available: </w:t>
      </w:r>
      <w:hyperlink r:id="rId198" w:history="1">
        <w:r>
          <w:rPr>
            <w:rFonts w:ascii="Arial" w:eastAsia="Arial" w:hAnsi="Arial"/>
            <w:color w:val="0000FF"/>
            <w:sz w:val="24"/>
          </w:rPr>
          <w:t>Moving towards integrated working</w:t>
        </w:r>
      </w:hyperlink>
      <w:r>
        <w:rPr>
          <w:rFonts w:ascii="Arial" w:eastAsia="Arial" w:hAnsi="Arial"/>
          <w:sz w:val="24"/>
        </w:rPr>
        <w:t xml:space="preserve"> </w:t>
      </w:r>
      <w:hyperlink r:id="rId199" w:history="1">
        <w:r>
          <w:rPr>
            <w:rFonts w:ascii="Arial" w:eastAsia="Arial" w:hAnsi="Arial"/>
            <w:color w:val="0000FF"/>
            <w:sz w:val="24"/>
          </w:rPr>
          <w:t>in health and social care in Scotland: from maze to matrix</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28" w:lineRule="auto"/>
        <w:ind w:left="280" w:right="240" w:hanging="7"/>
        <w:jc w:val="both"/>
        <w:rPr>
          <w:rFonts w:ascii="Arial" w:eastAsia="Arial" w:hAnsi="Arial"/>
          <w:color w:val="000000"/>
          <w:sz w:val="24"/>
        </w:rPr>
      </w:pPr>
      <w:r>
        <w:rPr>
          <w:rFonts w:ascii="Arial" w:eastAsia="Arial" w:hAnsi="Arial"/>
          <w:sz w:val="24"/>
        </w:rPr>
        <w:t>Topchy, A., Jain, A. K. and Punch, W. (2005) Clustering ensembles: Models of consensus and weak partitions. IEEE Transactions on pattern analysis and machine</w:t>
      </w:r>
      <w:r>
        <w:rPr>
          <w:rFonts w:ascii="Arial" w:eastAsia="Arial" w:hAnsi="Arial"/>
          <w:sz w:val="24"/>
        </w:rPr>
        <w:t xml:space="preserve"> intelligence. [Online] Vol.27 (12), pp.1866</w:t>
      </w:r>
      <w:r>
        <w:rPr>
          <w:rFonts w:ascii="Arial" w:eastAsia="Arial" w:hAnsi="Arial"/>
          <w:sz w:val="24"/>
        </w:rPr>
        <w:t xml:space="preserve">–1881. Available: </w:t>
      </w:r>
      <w:hyperlink r:id="rId200" w:history="1">
        <w:r>
          <w:rPr>
            <w:rFonts w:ascii="Arial" w:eastAsia="Arial" w:hAnsi="Arial"/>
            <w:color w:val="0000FF"/>
            <w:sz w:val="24"/>
          </w:rPr>
          <w:t>http://ieeexplore.ieee.org/stamp/stamp.</w:t>
        </w:r>
      </w:hyperlink>
      <w:r>
        <w:rPr>
          <w:rFonts w:ascii="Arial" w:eastAsia="Arial" w:hAnsi="Arial"/>
          <w:sz w:val="24"/>
        </w:rPr>
        <w:t xml:space="preserve"> </w:t>
      </w:r>
      <w:hyperlink r:id="rId201" w:history="1">
        <w:r>
          <w:rPr>
            <w:rFonts w:ascii="Arial" w:eastAsia="Arial" w:hAnsi="Arial"/>
            <w:color w:val="0000FF"/>
            <w:sz w:val="24"/>
          </w:rPr>
          <w:t>jsp</w:t>
        </w:r>
        <w:r>
          <w:rPr>
            <w:rFonts w:ascii="Arial" w:eastAsia="Arial" w:hAnsi="Arial"/>
            <w:color w:val="0000FF"/>
            <w:sz w:val="24"/>
          </w:rPr>
          <w:t>?arnumber=1524981</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0" w:lineRule="atLeast"/>
        <w:ind w:left="280"/>
        <w:rPr>
          <w:rFonts w:ascii="Arial" w:eastAsia="Arial" w:hAnsi="Arial"/>
          <w:sz w:val="23"/>
        </w:rPr>
      </w:pPr>
      <w:r>
        <w:rPr>
          <w:rFonts w:ascii="Arial" w:eastAsia="Arial" w:hAnsi="Arial"/>
          <w:sz w:val="23"/>
        </w:rPr>
        <w:t>Tudor-Hart, J. (1971) The inverse care law. The Lancet. Vol.297 (7696), pp.405</w:t>
      </w:r>
      <w:r>
        <w:rPr>
          <w:rFonts w:ascii="Arial" w:eastAsia="Arial" w:hAnsi="Arial"/>
          <w:sz w:val="23"/>
        </w:rPr>
        <w:t>–412.</w:t>
      </w:r>
    </w:p>
    <w:p w:rsidR="00000000" w:rsidRDefault="008D7936">
      <w:pPr>
        <w:spacing w:line="239" w:lineRule="exact"/>
        <w:rPr>
          <w:rFonts w:ascii="Times New Roman" w:eastAsia="Times New Roman" w:hAnsi="Times New Roman"/>
        </w:rPr>
      </w:pPr>
    </w:p>
    <w:p w:rsidR="00000000" w:rsidRDefault="008D7936">
      <w:pPr>
        <w:spacing w:line="328" w:lineRule="auto"/>
        <w:ind w:left="280" w:right="240" w:hanging="8"/>
        <w:jc w:val="both"/>
        <w:rPr>
          <w:rFonts w:ascii="Arial" w:eastAsia="Arial" w:hAnsi="Arial"/>
          <w:color w:val="000000"/>
          <w:sz w:val="24"/>
        </w:rPr>
      </w:pPr>
      <w:r>
        <w:rPr>
          <w:rFonts w:ascii="Arial" w:eastAsia="Arial" w:hAnsi="Arial"/>
          <w:sz w:val="24"/>
        </w:rPr>
        <w:t>Valderas, J. M., Starfield, B., Sibbald, B., Salisbury, C. and Roland, M. (2009) Defining comorbidity: Implications for understanding health and healt</w:t>
      </w:r>
      <w:r>
        <w:rPr>
          <w:rFonts w:ascii="Arial" w:eastAsia="Arial" w:hAnsi="Arial"/>
          <w:sz w:val="24"/>
        </w:rPr>
        <w:t>h services. The Annals of Family Medicine. [Online] Vol.7 (4), pp.357</w:t>
      </w:r>
      <w:r>
        <w:rPr>
          <w:rFonts w:ascii="Arial" w:eastAsia="Arial" w:hAnsi="Arial"/>
          <w:sz w:val="24"/>
        </w:rPr>
        <w:t xml:space="preserve">–363. Available: </w:t>
      </w:r>
      <w:hyperlink r:id="rId202" w:history="1">
        <w:r>
          <w:rPr>
            <w:rFonts w:ascii="Arial" w:eastAsia="Arial" w:hAnsi="Arial"/>
            <w:color w:val="0000FF"/>
            <w:sz w:val="24"/>
          </w:rPr>
          <w:t>http://www.ncbi.nlm.nih.</w:t>
        </w:r>
      </w:hyperlink>
      <w:r>
        <w:rPr>
          <w:rFonts w:ascii="Arial" w:eastAsia="Arial" w:hAnsi="Arial"/>
          <w:sz w:val="24"/>
        </w:rPr>
        <w:t xml:space="preserve"> </w:t>
      </w:r>
      <w:hyperlink r:id="rId203" w:history="1">
        <w:r>
          <w:rPr>
            <w:rFonts w:ascii="Arial" w:eastAsia="Arial" w:hAnsi="Arial"/>
            <w:color w:val="0000FF"/>
            <w:sz w:val="24"/>
          </w:rPr>
          <w:t>gov/pmc/articles/PMC2713155/pdf/0060357.pdf</w:t>
        </w:r>
      </w:hyperlink>
      <w:r>
        <w:rPr>
          <w:rFonts w:ascii="Arial" w:eastAsia="Arial" w:hAnsi="Arial"/>
          <w:color w:val="000000"/>
          <w:sz w:val="24"/>
        </w:rPr>
        <w:t>.</w:t>
      </w:r>
    </w:p>
    <w:p w:rsidR="00000000" w:rsidRDefault="008D7936">
      <w:pPr>
        <w:spacing w:line="70" w:lineRule="exact"/>
        <w:rPr>
          <w:rFonts w:ascii="Times New Roman" w:eastAsia="Times New Roman" w:hAnsi="Times New Roman"/>
        </w:rPr>
      </w:pPr>
    </w:p>
    <w:p w:rsidR="00000000" w:rsidRDefault="008D7936">
      <w:pPr>
        <w:spacing w:line="324" w:lineRule="auto"/>
        <w:ind w:left="280" w:right="240" w:firstLine="3"/>
        <w:jc w:val="both"/>
        <w:rPr>
          <w:rFonts w:ascii="Arial" w:eastAsia="Arial" w:hAnsi="Arial"/>
          <w:color w:val="000000"/>
          <w:sz w:val="24"/>
        </w:rPr>
      </w:pPr>
      <w:r>
        <w:rPr>
          <w:rFonts w:ascii="Arial" w:eastAsia="Arial" w:hAnsi="Arial"/>
          <w:sz w:val="24"/>
        </w:rPr>
        <w:t>Violan, C., Foguet-Boreu, Q., Flores-Mateo, G., Salisbury, C., Blom, J., Freitag, M., Glynn, L., Muth, C. and Valderas, J. M. (2014) Prevalence, determinants and patterns of multimorbidit</w:t>
      </w:r>
      <w:r>
        <w:rPr>
          <w:rFonts w:ascii="Arial" w:eastAsia="Arial" w:hAnsi="Arial"/>
          <w:sz w:val="24"/>
        </w:rPr>
        <w:t xml:space="preserve">y in primary care: A systematic review of observational studies. Plos One. [Online] Vol.9 (7). Available: </w:t>
      </w:r>
      <w:hyperlink r:id="rId204" w:history="1">
        <w:r>
          <w:rPr>
            <w:rFonts w:ascii="Arial" w:eastAsia="Arial" w:hAnsi="Arial"/>
            <w:color w:val="0000FF"/>
            <w:sz w:val="24"/>
          </w:rPr>
          <w:t>http://journals.plos.org/plosone/article?id=10.</w:t>
        </w:r>
      </w:hyperlink>
      <w:r>
        <w:rPr>
          <w:rFonts w:ascii="Arial" w:eastAsia="Arial" w:hAnsi="Arial"/>
          <w:sz w:val="24"/>
        </w:rPr>
        <w:t xml:space="preserve"> </w:t>
      </w:r>
      <w:hyperlink r:id="rId205" w:history="1">
        <w:r>
          <w:rPr>
            <w:rFonts w:ascii="Arial" w:eastAsia="Arial" w:hAnsi="Arial"/>
            <w:color w:val="0000FF"/>
            <w:sz w:val="24"/>
          </w:rPr>
          <w:t>1371/journal.pone.0102149</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79" w:lineRule="auto"/>
        <w:ind w:left="280" w:right="260" w:hanging="2"/>
        <w:jc w:val="both"/>
        <w:rPr>
          <w:rFonts w:ascii="Arial" w:eastAsia="Arial" w:hAnsi="Arial"/>
          <w:sz w:val="22"/>
        </w:rPr>
      </w:pPr>
      <w:r>
        <w:rPr>
          <w:rFonts w:ascii="Arial" w:eastAsia="Arial" w:hAnsi="Arial"/>
          <w:sz w:val="22"/>
        </w:rPr>
        <w:t>Von Korﬀ, M., Wagner, E. H. and Saunders, K. (1992) A chronic disease score from automated pharmacy data. Journal of clinical epidemiology. [Online] Vol</w:t>
      </w:r>
      <w:r>
        <w:rPr>
          <w:rFonts w:ascii="Arial" w:eastAsia="Arial" w:hAnsi="Arial"/>
          <w:sz w:val="22"/>
        </w:rPr>
        <w:t>.45 (2), pp.197</w:t>
      </w:r>
      <w:r>
        <w:rPr>
          <w:rFonts w:ascii="Arial" w:eastAsia="Arial" w:hAnsi="Arial"/>
          <w:sz w:val="22"/>
        </w:rPr>
        <w:t xml:space="preserve">– 203. Available: </w:t>
      </w:r>
      <w:hyperlink r:id="rId206" w:history="1">
        <w:r>
          <w:rPr>
            <w:rFonts w:ascii="Arial" w:eastAsia="Arial" w:hAnsi="Arial"/>
            <w:color w:val="0000FF"/>
            <w:sz w:val="22"/>
          </w:rPr>
          <w:t>http://www.sciencedirect.com/science/article/pii/089543569290016G</w:t>
        </w:r>
      </w:hyperlink>
      <w:r>
        <w:rPr>
          <w:rFonts w:ascii="Arial" w:eastAsia="Arial" w:hAnsi="Arial"/>
          <w:sz w:val="22"/>
        </w:rPr>
        <w:t>.</w:t>
      </w:r>
    </w:p>
    <w:p w:rsidR="00000000" w:rsidRDefault="008D7936">
      <w:pPr>
        <w:spacing w:line="22" w:lineRule="exact"/>
        <w:rPr>
          <w:rFonts w:ascii="Times New Roman" w:eastAsia="Times New Roman" w:hAnsi="Times New Roman"/>
        </w:rPr>
      </w:pPr>
    </w:p>
    <w:p w:rsidR="00000000" w:rsidRDefault="008D7936">
      <w:pPr>
        <w:spacing w:line="324" w:lineRule="auto"/>
        <w:ind w:left="280" w:right="240" w:hanging="11"/>
        <w:jc w:val="both"/>
        <w:rPr>
          <w:rFonts w:ascii="Arial" w:eastAsia="Arial" w:hAnsi="Arial"/>
          <w:color w:val="000000"/>
          <w:sz w:val="24"/>
        </w:rPr>
      </w:pPr>
      <w:r>
        <w:rPr>
          <w:rFonts w:ascii="Arial" w:eastAsia="Arial" w:hAnsi="Arial"/>
          <w:sz w:val="24"/>
        </w:rPr>
        <w:t>Wallace, E., McDowell, R., Bennett, K., Fahey, T. and Smith, S. M. (2016)</w:t>
      </w:r>
      <w:r>
        <w:rPr>
          <w:rFonts w:ascii="Arial" w:eastAsia="Arial" w:hAnsi="Arial"/>
          <w:sz w:val="24"/>
        </w:rPr>
        <w:t xml:space="preserve"> Comparison of count-based multimorbidity measures in predicting emergency admission and func-tional decline in older community-dwelling adults: A prospective cohort study. BMJ open. [Online] Vol.6 (9), p.e013089. Available: </w:t>
      </w:r>
      <w:hyperlink r:id="rId207" w:history="1">
        <w:r>
          <w:rPr>
            <w:rFonts w:ascii="Arial" w:eastAsia="Arial" w:hAnsi="Arial"/>
            <w:color w:val="0000FF"/>
            <w:sz w:val="24"/>
          </w:rPr>
          <w:t>http://bmjopen.bmj.com/content/6/9/</w:t>
        </w:r>
      </w:hyperlink>
      <w:r>
        <w:rPr>
          <w:rFonts w:ascii="Arial" w:eastAsia="Arial" w:hAnsi="Arial"/>
          <w:sz w:val="24"/>
        </w:rPr>
        <w:t xml:space="preserve"> </w:t>
      </w:r>
      <w:hyperlink r:id="rId208" w:history="1">
        <w:r>
          <w:rPr>
            <w:rFonts w:ascii="Arial" w:eastAsia="Arial" w:hAnsi="Arial"/>
            <w:color w:val="0000FF"/>
            <w:sz w:val="24"/>
          </w:rPr>
          <w:t>e013089.abstract</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337" w:lineRule="auto"/>
        <w:ind w:left="280" w:right="240" w:hanging="11"/>
        <w:jc w:val="both"/>
        <w:rPr>
          <w:rFonts w:ascii="Arial" w:eastAsia="Arial" w:hAnsi="Arial"/>
          <w:color w:val="0000FF"/>
          <w:sz w:val="24"/>
        </w:rPr>
      </w:pPr>
      <w:r>
        <w:rPr>
          <w:rFonts w:ascii="Arial" w:eastAsia="Arial" w:hAnsi="Arial"/>
          <w:sz w:val="24"/>
        </w:rPr>
        <w:t>Weatherly, H., Mason, A., Goddard, M. and Wright, K. (2010) Financial integra-tion across health</w:t>
      </w:r>
      <w:r>
        <w:rPr>
          <w:rFonts w:ascii="Arial" w:eastAsia="Arial" w:hAnsi="Arial"/>
          <w:sz w:val="24"/>
        </w:rPr>
        <w:t xml:space="preserve"> and social care: Evidence review [Online]. Report. Available: </w:t>
      </w:r>
      <w:hyperlink r:id="rId209" w:history="1">
        <w:r>
          <w:rPr>
            <w:rFonts w:ascii="Arial" w:eastAsia="Arial" w:hAnsi="Arial"/>
            <w:color w:val="0000FF"/>
            <w:sz w:val="24"/>
          </w:rPr>
          <w:t>https://www.york.ac.uk/che/pdf/Financial%20Integratio</w:t>
        </w:r>
        <w:r>
          <w:rPr>
            <w:rFonts w:ascii="Arial" w:eastAsia="Arial" w:hAnsi="Arial"/>
            <w:color w:val="0000FF"/>
            <w:sz w:val="24"/>
          </w:rPr>
          <w:t>n%20Across%20Health%</w:t>
        </w:r>
      </w:hyperlink>
    </w:p>
    <w:p w:rsidR="00000000" w:rsidRDefault="008D7936">
      <w:pPr>
        <w:spacing w:line="337" w:lineRule="auto"/>
        <w:ind w:left="280" w:right="240" w:hanging="11"/>
        <w:jc w:val="both"/>
        <w:rPr>
          <w:rFonts w:ascii="Arial" w:eastAsia="Arial" w:hAnsi="Arial"/>
          <w:color w:val="0000FF"/>
          <w:sz w:val="24"/>
        </w:rPr>
        <w:sectPr w:rsidR="00000000">
          <w:pgSz w:w="12240" w:h="15840"/>
          <w:pgMar w:top="923" w:right="1440" w:bottom="544" w:left="1440" w:header="0" w:footer="0" w:gutter="0"/>
          <w:cols w:space="0" w:equalWidth="0">
            <w:col w:w="9360"/>
          </w:cols>
          <w:docGrid w:linePitch="360"/>
        </w:sectPr>
      </w:pPr>
    </w:p>
    <w:p w:rsidR="00000000" w:rsidRDefault="008D7936">
      <w:pPr>
        <w:spacing w:line="385" w:lineRule="exact"/>
        <w:rPr>
          <w:rFonts w:ascii="Times New Roman" w:eastAsia="Times New Roman" w:hAnsi="Times New Roman"/>
        </w:rPr>
      </w:pPr>
    </w:p>
    <w:p w:rsidR="00000000" w:rsidRDefault="008D7936">
      <w:pPr>
        <w:spacing w:line="0" w:lineRule="atLeast"/>
        <w:jc w:val="center"/>
        <w:rPr>
          <w:rFonts w:ascii="Arial" w:eastAsia="Arial" w:hAnsi="Arial"/>
          <w:sz w:val="21"/>
        </w:rPr>
      </w:pPr>
      <w:hyperlink r:id="rId210" w:history="1">
        <w:r>
          <w:rPr>
            <w:rFonts w:ascii="Arial" w:eastAsia="Arial" w:hAnsi="Arial"/>
            <w:sz w:val="21"/>
          </w:rPr>
          <w:t>68</w:t>
        </w:r>
      </w:hyperlink>
    </w:p>
    <w:p w:rsidR="00000000" w:rsidRDefault="008D7936">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bookmarkStart w:id="77" w:name="page77"/>
    <w:bookmarkEnd w:id="77"/>
    <w:p w:rsidR="00000000" w:rsidRDefault="008D7936">
      <w:pPr>
        <w:spacing w:line="0" w:lineRule="atLeast"/>
        <w:jc w:val="center"/>
        <w:rPr>
          <w:rFonts w:ascii="Arial" w:eastAsia="Arial" w:hAnsi="Arial"/>
          <w:sz w:val="24"/>
        </w:rPr>
      </w:pPr>
      <w:r>
        <w:lastRenderedPageBreak/>
        <w:fldChar w:fldCharType="begin"/>
      </w:r>
      <w:r>
        <w:instrText xml:space="preserve"> HYPERLINK "https://www.york.ac.uk/che/pdf/Financial%20Integration%20Across%20Health%2</w:instrText>
      </w:r>
      <w:r>
        <w:instrText xml:space="preserve">0and%20Social%20Care%20-%20Research%20Findings.pdf" </w:instrText>
      </w:r>
      <w:r>
        <w:fldChar w:fldCharType="separate"/>
      </w:r>
      <w:r>
        <w:rPr>
          <w:rFonts w:ascii="Arial" w:eastAsia="Arial" w:hAnsi="Arial"/>
          <w:sz w:val="24"/>
        </w:rPr>
        <w:t>References</w:t>
      </w:r>
      <w:r>
        <w:fldChar w:fldCharType="end"/>
      </w:r>
    </w:p>
    <w:p w:rsidR="00000000" w:rsidRDefault="00045820">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9356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72542" id="Line 72"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OHHQIAAEI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cQTzhx0CAABCBAAADgAAAAAAAAAAAAAAAAAuAgAAZHJzL2Uyb0RvYy54bWxQSwEC&#10;LQAUAAYACAAAACEAJ5mNzN4AAAAGAQAADwAAAAAAAAAAAAAAAAB3BAAAZHJzL2Rvd25yZXYueG1s&#10;UEsFBgAAAAAEAAQA8wAAAIIFAAAAAA==&#10;" strokeweight=".14039mm"/>
            </w:pict>
          </mc:Fallback>
        </mc:AlternateContent>
      </w:r>
    </w:p>
    <w:p w:rsidR="00000000" w:rsidRDefault="008D7936">
      <w:pPr>
        <w:spacing w:line="200" w:lineRule="exact"/>
        <w:rPr>
          <w:rFonts w:ascii="Times New Roman" w:eastAsia="Times New Roman" w:hAnsi="Times New Roman"/>
        </w:rPr>
      </w:pPr>
    </w:p>
    <w:p w:rsidR="00000000" w:rsidRDefault="008D7936">
      <w:pPr>
        <w:spacing w:line="328"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211" w:history="1">
        <w:r>
          <w:rPr>
            <w:rFonts w:ascii="Arial" w:eastAsia="Arial" w:hAnsi="Arial"/>
            <w:color w:val="0000FF"/>
            <w:sz w:val="24"/>
          </w:rPr>
          <w:t>20and%20Social%20Care%20-%20Research%20Findings</w:t>
        </w:r>
        <w:r>
          <w:rPr>
            <w:rFonts w:ascii="Arial" w:eastAsia="Arial" w:hAnsi="Arial"/>
            <w:color w:val="0000FF"/>
            <w:sz w:val="24"/>
          </w:rPr>
          <w:t>.pdf</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24" w:lineRule="auto"/>
        <w:ind w:left="260" w:right="240" w:firstLine="15"/>
        <w:jc w:val="both"/>
        <w:rPr>
          <w:rFonts w:ascii="Arial" w:eastAsia="Arial" w:hAnsi="Arial"/>
          <w:color w:val="000000"/>
          <w:sz w:val="24"/>
        </w:rPr>
      </w:pPr>
      <w:r>
        <w:rPr>
          <w:rFonts w:ascii="Arial" w:eastAsia="Arial" w:hAnsi="Arial"/>
          <w:sz w:val="24"/>
        </w:rPr>
        <w:t xml:space="preserve">Weston, C., Gilkes, A., Durbaba, S., Schofield, P., White, P. and Ashworth, M. (2016) Long term condition morbidity in english general practice: A cross-sectional study using three composite morbidity measures. BMC Family Practice. [Online] Vol.17 </w:t>
      </w:r>
      <w:r>
        <w:rPr>
          <w:rFonts w:ascii="Arial" w:eastAsia="Arial" w:hAnsi="Arial"/>
          <w:sz w:val="24"/>
        </w:rPr>
        <w:t xml:space="preserve">(1), p.166. Available: </w:t>
      </w:r>
      <w:hyperlink r:id="rId212" w:history="1">
        <w:r>
          <w:rPr>
            <w:rFonts w:ascii="Arial" w:eastAsia="Arial" w:hAnsi="Arial"/>
            <w:color w:val="0000FF"/>
            <w:sz w:val="24"/>
          </w:rPr>
          <w:t>https://bmcfampract.biomedcentral.com/articles/10.1186/</w:t>
        </w:r>
      </w:hyperlink>
      <w:r>
        <w:rPr>
          <w:rFonts w:ascii="Arial" w:eastAsia="Arial" w:hAnsi="Arial"/>
          <w:sz w:val="24"/>
        </w:rPr>
        <w:t xml:space="preserve"> </w:t>
      </w:r>
      <w:hyperlink r:id="rId213" w:history="1">
        <w:r>
          <w:rPr>
            <w:rFonts w:ascii="Arial" w:eastAsia="Arial" w:hAnsi="Arial"/>
            <w:color w:val="0000FF"/>
            <w:sz w:val="24"/>
          </w:rPr>
          <w:t>s12875-016-0563-3</w:t>
        </w:r>
      </w:hyperlink>
      <w:r>
        <w:rPr>
          <w:rFonts w:ascii="Arial" w:eastAsia="Arial" w:hAnsi="Arial"/>
          <w:color w:val="000000"/>
          <w:sz w:val="24"/>
        </w:rPr>
        <w:t>.</w:t>
      </w:r>
    </w:p>
    <w:p w:rsidR="00000000" w:rsidRDefault="008D7936">
      <w:pPr>
        <w:spacing w:line="74" w:lineRule="exact"/>
        <w:rPr>
          <w:rFonts w:ascii="Times New Roman" w:eastAsia="Times New Roman" w:hAnsi="Times New Roman"/>
        </w:rPr>
      </w:pPr>
    </w:p>
    <w:p w:rsidR="00000000" w:rsidRDefault="008D7936">
      <w:pPr>
        <w:spacing w:line="0" w:lineRule="atLeast"/>
        <w:ind w:left="280"/>
        <w:rPr>
          <w:rFonts w:ascii="Arial" w:eastAsia="Arial" w:hAnsi="Arial"/>
          <w:sz w:val="23"/>
        </w:rPr>
      </w:pPr>
      <w:r>
        <w:rPr>
          <w:rFonts w:ascii="Arial" w:eastAsia="Arial" w:hAnsi="Arial"/>
          <w:sz w:val="23"/>
        </w:rPr>
        <w:t>WHO (2008) The world health report 2008: Primary health care: Now more than ever</w:t>
      </w:r>
    </w:p>
    <w:p w:rsidR="00000000" w:rsidRDefault="008D7936">
      <w:pPr>
        <w:spacing w:line="94" w:lineRule="exact"/>
        <w:rPr>
          <w:rFonts w:ascii="Times New Roman" w:eastAsia="Times New Roman" w:hAnsi="Times New Roman"/>
        </w:rPr>
      </w:pPr>
    </w:p>
    <w:p w:rsidR="00000000" w:rsidRDefault="008D7936">
      <w:pPr>
        <w:spacing w:line="0" w:lineRule="atLeast"/>
        <w:ind w:left="280"/>
        <w:rPr>
          <w:rFonts w:ascii="Arial" w:eastAsia="Arial" w:hAnsi="Arial"/>
          <w:sz w:val="24"/>
        </w:rPr>
      </w:pPr>
      <w:r>
        <w:rPr>
          <w:rFonts w:ascii="Arial" w:eastAsia="Arial" w:hAnsi="Arial"/>
          <w:sz w:val="24"/>
        </w:rPr>
        <w:t xml:space="preserve">[Online]. Report. Available: </w:t>
      </w:r>
      <w:hyperlink r:id="rId214" w:history="1">
        <w:r>
          <w:rPr>
            <w:rFonts w:ascii="Arial" w:eastAsia="Arial" w:hAnsi="Arial"/>
            <w:color w:val="0000FF"/>
            <w:sz w:val="24"/>
          </w:rPr>
          <w:t>http://www.who.int/whr/2008/en/</w:t>
        </w:r>
      </w:hyperlink>
      <w:r>
        <w:rPr>
          <w:rFonts w:ascii="Arial" w:eastAsia="Arial" w:hAnsi="Arial"/>
          <w:sz w:val="24"/>
        </w:rPr>
        <w:t>.</w:t>
      </w:r>
    </w:p>
    <w:p w:rsidR="00000000" w:rsidRDefault="008D7936">
      <w:pPr>
        <w:spacing w:line="227" w:lineRule="exact"/>
        <w:rPr>
          <w:rFonts w:ascii="Times New Roman" w:eastAsia="Times New Roman" w:hAnsi="Times New Roman"/>
        </w:rPr>
      </w:pPr>
    </w:p>
    <w:p w:rsidR="00000000" w:rsidRDefault="008D7936">
      <w:pPr>
        <w:spacing w:line="357" w:lineRule="auto"/>
        <w:ind w:left="280" w:right="260"/>
        <w:jc w:val="both"/>
        <w:rPr>
          <w:rFonts w:ascii="Arial" w:eastAsia="Arial" w:hAnsi="Arial"/>
          <w:color w:val="000000"/>
          <w:sz w:val="23"/>
        </w:rPr>
      </w:pPr>
      <w:r>
        <w:rPr>
          <w:rFonts w:ascii="Arial" w:eastAsia="Arial" w:hAnsi="Arial"/>
          <w:sz w:val="23"/>
        </w:rPr>
        <w:t>WHO (2015) WHO global strategy on people-c</w:t>
      </w:r>
      <w:r>
        <w:rPr>
          <w:rFonts w:ascii="Arial" w:eastAsia="Arial" w:hAnsi="Arial"/>
          <w:sz w:val="23"/>
        </w:rPr>
        <w:t xml:space="preserve">entred and integrated health services: Interim report [Online]. Report. Available: </w:t>
      </w:r>
      <w:hyperlink r:id="rId215" w:history="1">
        <w:r>
          <w:rPr>
            <w:rFonts w:ascii="Arial" w:eastAsia="Arial" w:hAnsi="Arial"/>
            <w:color w:val="0000FF"/>
            <w:sz w:val="23"/>
          </w:rPr>
          <w:t>http://apps.who.int/iris/bitstream/10665/</w:t>
        </w:r>
      </w:hyperlink>
      <w:r>
        <w:rPr>
          <w:rFonts w:ascii="Arial" w:eastAsia="Arial" w:hAnsi="Arial"/>
          <w:sz w:val="23"/>
        </w:rPr>
        <w:t xml:space="preserve"> </w:t>
      </w:r>
      <w:hyperlink r:id="rId216" w:history="1">
        <w:r>
          <w:rPr>
            <w:rFonts w:ascii="Arial" w:eastAsia="Arial" w:hAnsi="Arial"/>
            <w:color w:val="0000FF"/>
            <w:sz w:val="23"/>
          </w:rPr>
          <w:t>155002/1/WHO_HIS_SDS_2015.6_eng.pdf</w:t>
        </w:r>
      </w:hyperlink>
      <w:r>
        <w:rPr>
          <w:rFonts w:ascii="Arial" w:eastAsia="Arial" w:hAnsi="Arial"/>
          <w:color w:val="000000"/>
          <w:sz w:val="23"/>
        </w:rPr>
        <w:t>.</w:t>
      </w:r>
    </w:p>
    <w:p w:rsidR="00000000" w:rsidRDefault="008D7936">
      <w:pPr>
        <w:spacing w:line="40" w:lineRule="exact"/>
        <w:rPr>
          <w:rFonts w:ascii="Times New Roman" w:eastAsia="Times New Roman" w:hAnsi="Times New Roman"/>
        </w:rPr>
      </w:pPr>
    </w:p>
    <w:p w:rsidR="00000000" w:rsidRDefault="008D7936">
      <w:pPr>
        <w:spacing w:line="0" w:lineRule="atLeast"/>
        <w:ind w:right="20"/>
        <w:jc w:val="center"/>
        <w:rPr>
          <w:rFonts w:ascii="Arial" w:eastAsia="Arial" w:hAnsi="Arial"/>
          <w:sz w:val="23"/>
        </w:rPr>
      </w:pPr>
      <w:r>
        <w:rPr>
          <w:rFonts w:ascii="Arial" w:eastAsia="Arial" w:hAnsi="Arial"/>
          <w:sz w:val="23"/>
        </w:rPr>
        <w:t xml:space="preserve">Wickham, H. (2017) Tidyverse: Easily install and load </w:t>
      </w:r>
      <w:r>
        <w:rPr>
          <w:rFonts w:ascii="Arial" w:eastAsia="Arial" w:hAnsi="Arial"/>
          <w:sz w:val="23"/>
        </w:rPr>
        <w:t>‘tidyverse</w:t>
      </w:r>
      <w:r>
        <w:rPr>
          <w:rFonts w:ascii="Arial" w:eastAsia="Arial" w:hAnsi="Arial"/>
          <w:sz w:val="23"/>
        </w:rPr>
        <w:t>’packages [software]</w:t>
      </w:r>
    </w:p>
    <w:p w:rsidR="00000000" w:rsidRDefault="008D7936">
      <w:pPr>
        <w:spacing w:line="94" w:lineRule="exact"/>
        <w:rPr>
          <w:rFonts w:ascii="Times New Roman" w:eastAsia="Times New Roman" w:hAnsi="Times New Roman"/>
        </w:rPr>
      </w:pPr>
    </w:p>
    <w:p w:rsidR="00000000" w:rsidRDefault="008D7936">
      <w:pPr>
        <w:spacing w:line="0" w:lineRule="atLeast"/>
        <w:ind w:left="280"/>
        <w:rPr>
          <w:rFonts w:ascii="Arial" w:eastAsia="Arial" w:hAnsi="Arial"/>
          <w:color w:val="0000FF"/>
          <w:sz w:val="24"/>
        </w:rPr>
      </w:pPr>
      <w:r>
        <w:rPr>
          <w:rFonts w:ascii="Arial" w:eastAsia="Arial" w:hAnsi="Arial"/>
          <w:sz w:val="24"/>
        </w:rPr>
        <w:t xml:space="preserve">[Online]. Report. Available: </w:t>
      </w:r>
      <w:hyperlink r:id="rId217" w:history="1">
        <w:r>
          <w:rPr>
            <w:rFonts w:ascii="Arial" w:eastAsia="Arial" w:hAnsi="Arial"/>
            <w:color w:val="0000FF"/>
            <w:sz w:val="24"/>
          </w:rPr>
          <w:t>https://cran.r-project.org/web/packages/tidyverse/index.</w:t>
        </w:r>
      </w:hyperlink>
    </w:p>
    <w:p w:rsidR="00000000" w:rsidRDefault="008D7936">
      <w:pPr>
        <w:spacing w:line="83" w:lineRule="exact"/>
        <w:rPr>
          <w:rFonts w:ascii="Times New Roman" w:eastAsia="Times New Roman" w:hAnsi="Times New Roman"/>
        </w:rPr>
      </w:pPr>
    </w:p>
    <w:p w:rsidR="00000000" w:rsidRDefault="008D7936">
      <w:pPr>
        <w:spacing w:line="0" w:lineRule="atLeast"/>
        <w:ind w:left="280"/>
        <w:rPr>
          <w:rFonts w:ascii="Arial" w:eastAsia="Arial" w:hAnsi="Arial"/>
          <w:color w:val="000000"/>
          <w:sz w:val="24"/>
        </w:rPr>
      </w:pPr>
      <w:hyperlink r:id="rId218" w:history="1">
        <w:r>
          <w:rPr>
            <w:rFonts w:ascii="Arial" w:eastAsia="Arial" w:hAnsi="Arial"/>
            <w:color w:val="0000FF"/>
            <w:sz w:val="24"/>
          </w:rPr>
          <w:t>html</w:t>
        </w:r>
      </w:hyperlink>
      <w:r>
        <w:rPr>
          <w:rFonts w:ascii="Arial" w:eastAsia="Arial" w:hAnsi="Arial"/>
          <w:color w:val="000000"/>
          <w:sz w:val="24"/>
        </w:rPr>
        <w:t>.</w:t>
      </w:r>
    </w:p>
    <w:p w:rsidR="00000000" w:rsidRDefault="008D7936">
      <w:pPr>
        <w:spacing w:line="227" w:lineRule="exact"/>
        <w:rPr>
          <w:rFonts w:ascii="Times New Roman" w:eastAsia="Times New Roman" w:hAnsi="Times New Roman"/>
        </w:rPr>
      </w:pPr>
    </w:p>
    <w:p w:rsidR="00000000" w:rsidRDefault="008D7936">
      <w:pPr>
        <w:spacing w:line="324" w:lineRule="auto"/>
        <w:ind w:left="280" w:right="240"/>
        <w:jc w:val="both"/>
        <w:rPr>
          <w:rFonts w:ascii="Arial" w:eastAsia="Arial" w:hAnsi="Arial"/>
          <w:color w:val="000000"/>
          <w:sz w:val="24"/>
        </w:rPr>
      </w:pPr>
      <w:r>
        <w:rPr>
          <w:rFonts w:ascii="Arial" w:eastAsia="Arial" w:hAnsi="Arial"/>
          <w:sz w:val="24"/>
        </w:rPr>
        <w:t>Willadsen, T. G., Bebe, A., Køster-Rasmussen, R., Jarbøl, D. E., Guassora, A. D., Wal</w:t>
      </w:r>
      <w:r>
        <w:rPr>
          <w:rFonts w:ascii="Arial" w:eastAsia="Arial" w:hAnsi="Arial"/>
          <w:sz w:val="24"/>
        </w:rPr>
        <w:t>dorﬀ, F. B., Reventlow, S. and Olivarius, N. de F. (2016) The role of diseases, risk factors and symptoms in the definition of multimorbidity</w:t>
      </w:r>
      <w:r>
        <w:rPr>
          <w:rFonts w:ascii="Arial" w:eastAsia="Arial" w:hAnsi="Arial"/>
          <w:sz w:val="24"/>
        </w:rPr>
        <w:t>–a systematic review. Scandinavian journal of primary health care. [Online] Vol.34 (2), pp.112</w:t>
      </w:r>
      <w:r>
        <w:rPr>
          <w:rFonts w:ascii="Arial" w:eastAsia="Arial" w:hAnsi="Arial"/>
          <w:sz w:val="24"/>
        </w:rPr>
        <w:t xml:space="preserve">–121. Available: </w:t>
      </w:r>
      <w:hyperlink r:id="rId219" w:history="1">
        <w:r>
          <w:rPr>
            <w:rFonts w:ascii="Arial" w:eastAsia="Arial" w:hAnsi="Arial"/>
            <w:color w:val="0000FF"/>
            <w:sz w:val="24"/>
          </w:rPr>
          <w:t>http://www.tandfonline.com/doi/abs/10.3109/02813432.2016.1153242</w:t>
        </w:r>
      </w:hyperlink>
      <w:r>
        <w:rPr>
          <w:rFonts w:ascii="Arial" w:eastAsia="Arial" w:hAnsi="Arial"/>
          <w:color w:val="000000"/>
          <w:sz w:val="24"/>
        </w:rPr>
        <w:t>.</w:t>
      </w:r>
    </w:p>
    <w:p w:rsidR="00000000" w:rsidRDefault="008D7936">
      <w:pPr>
        <w:spacing w:line="324" w:lineRule="auto"/>
        <w:ind w:left="280" w:right="240"/>
        <w:jc w:val="both"/>
        <w:rPr>
          <w:rFonts w:ascii="Arial" w:eastAsia="Arial" w:hAnsi="Arial"/>
          <w:color w:val="000000"/>
          <w:sz w:val="24"/>
        </w:rPr>
        <w:sectPr w:rsidR="00000000">
          <w:pgSz w:w="12240" w:h="15840"/>
          <w:pgMar w:top="923" w:right="1440" w:bottom="544" w:left="1440" w:header="0" w:footer="0" w:gutter="0"/>
          <w:cols w:space="0" w:equalWidth="0">
            <w:col w:w="9360"/>
          </w:cols>
          <w:docGrid w:linePitch="360"/>
        </w:sect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200" w:lineRule="exact"/>
        <w:rPr>
          <w:rFonts w:ascii="Times New Roman" w:eastAsia="Times New Roman" w:hAnsi="Times New Roman"/>
        </w:rPr>
      </w:pPr>
    </w:p>
    <w:p w:rsidR="00000000" w:rsidRDefault="008D7936">
      <w:pPr>
        <w:spacing w:line="338" w:lineRule="exact"/>
        <w:rPr>
          <w:rFonts w:ascii="Times New Roman" w:eastAsia="Times New Roman" w:hAnsi="Times New Roman"/>
        </w:rPr>
      </w:pPr>
    </w:p>
    <w:p w:rsidR="008D7936" w:rsidRDefault="008D7936">
      <w:pPr>
        <w:spacing w:line="0" w:lineRule="atLeast"/>
        <w:jc w:val="center"/>
        <w:rPr>
          <w:rFonts w:ascii="Arial" w:eastAsia="Arial" w:hAnsi="Arial"/>
          <w:sz w:val="21"/>
        </w:rPr>
      </w:pPr>
      <w:r>
        <w:rPr>
          <w:rFonts w:ascii="Arial" w:eastAsia="Arial" w:hAnsi="Arial"/>
          <w:sz w:val="21"/>
        </w:rPr>
        <w:t>69</w:t>
      </w:r>
    </w:p>
    <w:sectPr w:rsidR="008D7936">
      <w:type w:val="continuous"/>
      <w:pgSz w:w="12240" w:h="15840"/>
      <w:pgMar w:top="923" w:right="1440" w:bottom="544"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220085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F16E9E8"/>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190CDE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3352255A"/>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09CF92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0DED726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7FDCC2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1BEFD79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1A7C4C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6B6807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E6AFB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25E45D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20"/>
    <w:rsid w:val="00045820"/>
    <w:rsid w:val="008D7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0DD7F0-7AF6-4366-BB9B-1BD7E866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ac.els-cdn.com/S0398762014006816/1-s2.0-S0398762014006816-main.pdf?_tid=2c292592-6ecf-11e5-9c03-00000aab0f6b&amp;acdnat=1444427358_5b2e8eb9c02f2cf4d459dca7df76c8bf" TargetMode="External"/><Relationship Id="rId21" Type="http://schemas.openxmlformats.org/officeDocument/2006/relationships/hyperlink" Target="http://www.audit-scotland.gov.uk/uploads/docs/report/2016/nr_160310_changing_models_care.pdf" TargetMode="External"/><Relationship Id="rId42" Type="http://schemas.openxmlformats.org/officeDocument/2006/relationships/hyperlink" Target="http://www.parliament.scot/ResearchBriefingsAndFactsheets/Factsheets/SB_12-48.pdf" TargetMode="External"/><Relationship Id="rId63" Type="http://schemas.openxmlformats.org/officeDocument/2006/relationships/hyperlink" Target="http://www.em-online.com/download/medical_article/36074_spice_report_july_2007.pdf" TargetMode="External"/><Relationship Id="rId84" Type="http://schemas.openxmlformats.org/officeDocument/2006/relationships/hyperlink" Target="file:///C:\Users\hedgi\Downloads\%3cGo%20to%20ISI%3e:\WOS:000220983500015" TargetMode="External"/><Relationship Id="rId138" Type="http://schemas.openxmlformats.org/officeDocument/2006/relationships/hyperlink" Target="http://bjgp.org/bjgp/65/641/e799.full.pdf" TargetMode="External"/><Relationship Id="rId159" Type="http://schemas.openxmlformats.org/officeDocument/2006/relationships/hyperlink" Target="http://calls.ac.uk/wp-content/uploads/final_report_-_assessing_socio-economic_inequalities_in_mortality_and_other_health_outcomes_at_the_scottish_national_level..pdf" TargetMode="External"/><Relationship Id="rId170" Type="http://schemas.openxmlformats.org/officeDocument/2006/relationships/hyperlink" Target="file:///C:\Users\hedgi\Downloads\%3cGo%20to%20ISI%3e:\WOS:000319468600006%0ahttp:\eurpub.oxfordjournals.org\content\eurpub\23\3\356.full.pdf" TargetMode="External"/><Relationship Id="rId191" Type="http://schemas.openxmlformats.org/officeDocument/2006/relationships/hyperlink" Target="http://www.parliament.scot/S4_HealthandSportCommittee/Reports/her-15-01w-rev.pdf" TargetMode="External"/><Relationship Id="rId205" Type="http://schemas.openxmlformats.org/officeDocument/2006/relationships/hyperlink" Target="http://journals.plos.org/plosone/article?id=10.1371/journal.pone.0102149" TargetMode="External"/><Relationship Id="rId107" Type="http://schemas.openxmlformats.org/officeDocument/2006/relationships/hyperlink" Target="http://www.emeraldinsight.com/toc/jica/25/2" TargetMode="External"/><Relationship Id="rId11" Type="http://schemas.openxmlformats.org/officeDocument/2006/relationships/hyperlink" Target="http://www.ageuk.org.uk/Documents/EN-GB/Campaigns/CIC/Care_in_Crisis_report_2014.pdf?epslanguage=en-GB?dtrk%3Dtrue" TargetMode="External"/><Relationship Id="rId32" Type="http://schemas.openxmlformats.org/officeDocument/2006/relationships/hyperlink" Target="http://demos.co.uk/files/Demos_Social_Care_Constitution_online.pdf" TargetMode="External"/><Relationship Id="rId53" Type="http://schemas.openxmlformats.org/officeDocument/2006/relationships/hyperlink" Target="http://onlinelibrary.wiley.com/store/10.1111/j.1468-4446.2000.00281.x/asset/j.1468-4446.2000.00281.x.pdf?v=1&amp;t=ihfcdbp2&amp;s=4a5f29e4d44e79043d43cdd3134f4761faf78b2f" TargetMode="External"/><Relationship Id="rId74" Type="http://schemas.openxmlformats.org/officeDocument/2006/relationships/hyperlink" Target="http://www.sciencedirect.com/science/article/pii/S027795361530023X" TargetMode="External"/><Relationship Id="rId128" Type="http://schemas.openxmlformats.org/officeDocument/2006/relationships/hyperlink" Target="http://ac.els-cdn.com/S1568163711000249/1-s2.0-S1568163711000249-main.pdf?_tid=229ff4b2-65e5-11e5-91c1-00000aab0f02&amp;acdnat=1443447230_e0ed43a6740c2eaed9ed7fc6f34cc679" TargetMode="External"/><Relationship Id="rId149" Type="http://schemas.openxmlformats.org/officeDocument/2006/relationships/hyperlink" Target="https://www.nice.org.uk/guidance/ng56" TargetMode="External"/><Relationship Id="rId5" Type="http://schemas.openxmlformats.org/officeDocument/2006/relationships/image" Target="media/image1.jpeg"/><Relationship Id="rId90" Type="http://schemas.openxmlformats.org/officeDocument/2006/relationships/hyperlink" Target="http://www.legislation.gov.uk/ukpga/2012/7/contents/enacted" TargetMode="External"/><Relationship Id="rId95" Type="http://schemas.openxmlformats.org/officeDocument/2006/relationships/hyperlink" Target="http://www.ncbi.nlm.nih.gov/pmc/articles/PMC3123553/pdf/1478-7954-9-15.pdf" TargetMode="External"/><Relationship Id="rId160" Type="http://schemas.openxmlformats.org/officeDocument/2006/relationships/hyperlink" Target="http://calls.ac.uk/wp-content/uploads/final_report_-_assessing_socio-economic_inequalities_in_mortality_and_other_health_outcomes_at_the_scottish_national_level..pdf" TargetMode="External"/><Relationship Id="rId165" Type="http://schemas.openxmlformats.org/officeDocument/2006/relationships/hyperlink" Target="http://www.commed.vcu.edu/IntroPH/Community_Assessment/2014/commission-background-paper-social-care-health-system-other-countries.pdf" TargetMode="External"/><Relationship Id="rId181" Type="http://schemas.openxmlformats.org/officeDocument/2006/relationships/hyperlink" Target="http://www.scie.org.uk/care-act-2014/assessment-and-eligibility/eligibility/" TargetMode="External"/><Relationship Id="rId186" Type="http://schemas.openxmlformats.org/officeDocument/2006/relationships/hyperlink" Target="http://www.gov.scot/Topics/Statistics/Browse/Health/Data/QuarterlySurvey/QECWTJUL2015" TargetMode="External"/><Relationship Id="rId216" Type="http://schemas.openxmlformats.org/officeDocument/2006/relationships/hyperlink" Target="http://apps.who.int/iris/bitstream/10665/155002/1/WHO_HIS_SDS_2015.6_eng.pdf" TargetMode="External"/><Relationship Id="rId211" Type="http://schemas.openxmlformats.org/officeDocument/2006/relationships/hyperlink" Target="https://www.york.ac.uk/che/pdf/Financial%20Integration%20Across%20Health%20and%20Social%20Care%20-%20Research%20Findings.pdf" TargetMode="External"/><Relationship Id="rId22" Type="http://schemas.openxmlformats.org/officeDocument/2006/relationships/hyperlink" Target="http://www.audit-scotland.gov.uk/uploads/docs/report/2016/nr_160310_changing_models_care.pdf" TargetMode="External"/><Relationship Id="rId27" Type="http://schemas.openxmlformats.org/officeDocument/2006/relationships/hyperlink" Target="http://search.ebscohost.com/login.aspx?direct=true&amp;db=cin20&amp;AN=104486875&amp;site=ehost-live%0Ahttp://hsr.sagepub.com/content/17/3/133.full.pdf" TargetMode="External"/><Relationship Id="rId43" Type="http://schemas.openxmlformats.org/officeDocument/2006/relationships/hyperlink" Target="http://www.parliament.scot/ResearchBriefingsAndFactsheets/Factsheets/SB_12-48.pdf" TargetMode="External"/><Relationship Id="rId48" Type="http://schemas.openxmlformats.org/officeDocument/2006/relationships/hyperlink" Target="https://www.gov.uk/government/publications/in-depth-review-of-the-general-practitioner-workforce" TargetMode="External"/><Relationship Id="rId64" Type="http://schemas.openxmlformats.org/officeDocument/2006/relationships/hyperlink" Target="http://www.sciencedirect.com/science/article/pii/0021968170900548" TargetMode="External"/><Relationship Id="rId69" Type="http://schemas.openxmlformats.org/officeDocument/2006/relationships/hyperlink" Target="https://hqlo.biomedcentral.com/articles/10.1186/1477-7525-3-74" TargetMode="External"/><Relationship Id="rId113" Type="http://schemas.openxmlformats.org/officeDocument/2006/relationships/hyperlink" Target="http://www.biomedcentral.com/content/pdf/s12875-015-0337-3.pdf" TargetMode="External"/><Relationship Id="rId118" Type="http://schemas.openxmlformats.org/officeDocument/2006/relationships/hyperlink" Target="http://ac.els-cdn.com/S0398762014006816/1-s2.0-S0398762014006816-main.pdf?_tid=2c292592-6ecf-11e5-9c03-00000aab0f6b&amp;acdnat=1444427358_5b2e8eb9c02f2cf4d459dca7df76c8bf" TargetMode="External"/><Relationship Id="rId134" Type="http://schemas.openxmlformats.org/officeDocument/2006/relationships/hyperlink" Target="http://search.proquest.com/openview/548fdf667b7583537cd7c76e7f48cb8a/1?pq-origsite=gscholar&amp;cbl=2043523" TargetMode="External"/><Relationship Id="rId139" Type="http://schemas.openxmlformats.org/officeDocument/2006/relationships/hyperlink" Target="http://www.ncbi.nlm.nih.gov/pmc/articles/PMC2094031/pdf/0050503.pdf" TargetMode="External"/><Relationship Id="rId80" Type="http://schemas.openxmlformats.org/officeDocument/2006/relationships/hyperlink" Target="http://www.bmj.com/content/356/bmj.j801?hwoasp=authn%3A1488014287%3A4130222%3A1455071724%3A0%3A0%3AMot%2FocEKT3xDHIhVF9ZjiA%3D%3D" TargetMode="External"/><Relationship Id="rId85" Type="http://schemas.openxmlformats.org/officeDocument/2006/relationships/hyperlink" Target="https://bmchealthservres.biomedcentral.com/articles/10.1186/s12913-016-1415-5" TargetMode="External"/><Relationship Id="rId150" Type="http://schemas.openxmlformats.org/officeDocument/2006/relationships/hyperlink" Target="file:///C:/Users/hedgi/Downloads/Health%20state%20life%20expectancies,%20UK%202013%20to%202015.pdf" TargetMode="External"/><Relationship Id="rId155" Type="http://schemas.openxmlformats.org/officeDocument/2006/relationships/hyperlink" Target="http://ac.els-cdn.com/S0895435604000812/1-s2.0-S0895435604000812-main.pdf?_tid=20def0d8-6db5-11e5-9bd1-00000aacb35f&amp;acdnat=1444306221_bc95cb86521c040e032fdf541abb0c37" TargetMode="External"/><Relationship Id="rId171" Type="http://schemas.openxmlformats.org/officeDocument/2006/relationships/hyperlink" Target="file:///C:\Users\hedgi\Downloads\%3cGo%20to%20ISI%3e:\WOS:000319468600006%0ahttp:\eurpub.oxfordjournals.org\content\eurpub\23\3\356.full.pdf" TargetMode="External"/><Relationship Id="rId176" Type="http://schemas.openxmlformats.org/officeDocument/2006/relationships/hyperlink" Target="http://www.sciencedirect.com/science/article/pii/S1936657416301406" TargetMode="External"/><Relationship Id="rId192" Type="http://schemas.openxmlformats.org/officeDocument/2006/relationships/hyperlink" Target="http://onlinelibrary.wiley.com/doi/10.1111/scs.12114/full" TargetMode="External"/><Relationship Id="rId197" Type="http://schemas.openxmlformats.org/officeDocument/2006/relationships/hyperlink" Target="https://www.ncbi.nlm.nih.gov/pmc/articles/PMC1069810/" TargetMode="External"/><Relationship Id="rId206" Type="http://schemas.openxmlformats.org/officeDocument/2006/relationships/hyperlink" Target="http://www.sciencedirect.com/science/article/pii/089543569290016G" TargetMode="External"/><Relationship Id="rId201" Type="http://schemas.openxmlformats.org/officeDocument/2006/relationships/hyperlink" Target="http://ieeexplore.ieee.org/stamp/stamp.jsp?arnumber=1524981" TargetMode="External"/><Relationship Id="rId12" Type="http://schemas.openxmlformats.org/officeDocument/2006/relationships/hyperlink" Target="http://www.ageuk.org.uk/Documents/EN-GB/Campaigns/CIC/Care_in_Crisis_report_2014.pdf?epslanguage=en-GB?dtrk%3Dtrue" TargetMode="External"/><Relationship Id="rId17" Type="http://schemas.openxmlformats.org/officeDocument/2006/relationships/hyperlink" Target="https://books.google.co.uk/books?hl=en&amp;lr=&amp;id=BOmGDAAAQBAJ&amp;oi=fnd&amp;pg=PA88&amp;dq=The+Role+of+Social+Care+Services+in+Modern+Welfare+States%E2%80%9D.&amp;ots=vGRWIM6_y1&amp;sig=E_L4_LhYgdzD18gV0kiSazJSxTY#v=onepage&amp;q=The%20Role%20of%20Social%20Care%20Services%20in%20Modern%20Welfare%20States%E2%80%9D.&amp;f=false" TargetMode="External"/><Relationship Id="rId33" Type="http://schemas.openxmlformats.org/officeDocument/2006/relationships/hyperlink" Target="http://www.stat.purdue.edu/~doerge/BIOINFORM.D/FALL06/Benjamini%20and%20Y%20FDR.pdf" TargetMode="External"/><Relationship Id="rId38"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59" Type="http://schemas.openxmlformats.org/officeDocument/2006/relationships/hyperlink" Target="http://www.tandfonline.com/doi/full/10.1080/01488376.2015.1133147" TargetMode="External"/><Relationship Id="rId103" Type="http://schemas.openxmlformats.org/officeDocument/2006/relationships/hyperlink" Target="http://www.plosone.org/article/fetchObject.action?uri=info:doi/10.1371/journal.pone.0083783&amp;representation=PDF" TargetMode="External"/><Relationship Id="rId108" Type="http://schemas.openxmlformats.org/officeDocument/2006/relationships/hyperlink" Target="http://jech.bmj.com/content/early/2013/03/12/jech-2012-202064.short" TargetMode="External"/><Relationship Id="rId124" Type="http://schemas.openxmlformats.org/officeDocument/2006/relationships/hyperlink" Target="http://www.nusap.net/spe/mackenbach_strategy%20failure_ssm%202010.pdf" TargetMode="External"/><Relationship Id="rId129" Type="http://schemas.openxmlformats.org/officeDocument/2006/relationships/hyperlink" Target="http://ac.els-cdn.com/S1568163711000249/1-s2.0-S1568163711000249-main.pdf?_tid=229ff4b2-65e5-11e5-91c1-00000aab0f02&amp;acdnat=1443447230_e0ed43a6740c2eaed9ed7fc6f34cc679" TargetMode="External"/><Relationship Id="rId54" Type="http://schemas.openxmlformats.org/officeDocument/2006/relationships/hyperlink" Target="http://onlinelibrary.wiley.com/store/10.1111/j.1468-4446.2000.00281.x/asset/j.1468-4446.2000.00281.x.pdf?v=1&amp;t=ihfcdbp2&amp;s=4a5f29e4d44e79043d43cdd3134f4761faf78b2f" TargetMode="External"/><Relationship Id="rId70" Type="http://schemas.openxmlformats.org/officeDocument/2006/relationships/hyperlink" Target="https://hqlo.biomedcentral.com/articles/10.1186/1477-7525-2-51" TargetMode="External"/><Relationship Id="rId75" Type="http://schemas.openxmlformats.org/officeDocument/2006/relationships/hyperlink" Target="http://www.parliament.scot/ResearchBriefingsAndFactsheets/S5/SB_16-84_The_social_impact_of_the_2016-17_local_government_budget.pdf" TargetMode="External"/><Relationship Id="rId91" Type="http://schemas.openxmlformats.org/officeDocument/2006/relationships/hyperlink" Target="http://www.legislation.gov.uk/ukpga/2014/23/contents/enacted/data.htm" TargetMode="External"/><Relationship Id="rId96" Type="http://schemas.openxmlformats.org/officeDocument/2006/relationships/hyperlink" Target="https://www.publications.parliament.uk/pa/cm201617/cmselect/cmcomloc/1103/1103.pdf%20" TargetMode="External"/><Relationship Id="rId140" Type="http://schemas.openxmlformats.org/officeDocument/2006/relationships/hyperlink" Target="http://www.ncbi.nlm.nih.gov/pmc/articles/PMC2094031/pdf/0050503.pdf" TargetMode="External"/><Relationship Id="rId145" Type="http://schemas.openxmlformats.org/officeDocument/2006/relationships/hyperlink" Target="https://www.nao.org.uk/report/tackling-inequalities-in-life-expectancy-in-areas-with-the-worst-health-and-deprivation/" TargetMode="External"/><Relationship Id="rId161" Type="http://schemas.openxmlformats.org/officeDocument/2006/relationships/hyperlink" Target="http://calls.ac.uk/wp-content/uploads/final_report_-_assessing_socio-economic_inequalities_in_mortality_and_other_health_outcomes_at_the_scottish_national_level..pdf" TargetMode="External"/><Relationship Id="rId166" Type="http://schemas.openxmlformats.org/officeDocument/2006/relationships/hyperlink" Target="http://www.commed.vcu.edu/IntroPH/Community_Assessment/2014/commission-background-paper-social-care-health-system-other-countries.pdf" TargetMode="External"/><Relationship Id="rId182" Type="http://schemas.openxmlformats.org/officeDocument/2006/relationships/hyperlink" Target="http://www.gov.scot/Publications/2010/11/05120810/0" TargetMode="External"/><Relationship Id="rId187" Type="http://schemas.openxmlformats.org/officeDocument/2006/relationships/hyperlink" Target="http://www.gov.scot/Resource/0051/00511950.pdf" TargetMode="External"/><Relationship Id="rId217" Type="http://schemas.openxmlformats.org/officeDocument/2006/relationships/hyperlink" Target="https://cran.r-project.org/web/packages/tidyverse/index.html" TargetMode="External"/><Relationship Id="rId1" Type="http://schemas.openxmlformats.org/officeDocument/2006/relationships/numbering" Target="numbering.xml"/><Relationship Id="rId6" Type="http://schemas.openxmlformats.org/officeDocument/2006/relationships/image" Target="media/image2.jpeg"/><Relationship Id="rId212" Type="http://schemas.openxmlformats.org/officeDocument/2006/relationships/hyperlink" Target="https://bmcfampract.biomedcentral.com/articles/10.1186/s12875-016-0563-3" TargetMode="External"/><Relationship Id="rId23" Type="http://schemas.openxmlformats.org/officeDocument/2006/relationships/hyperlink" Target="http://www.rcgp.org.uk/Policy/RCGP-policy-areas/~/media/Files/Policy/A-Z-policy/2015/Health%20Inequalities.ashx" TargetMode="External"/><Relationship Id="rId28" Type="http://schemas.openxmlformats.org/officeDocument/2006/relationships/hyperlink" Target="http://hsr.sagepub.com/content/17/3/133.full.pdf" TargetMode="External"/><Relationship Id="rId49" Type="http://schemas.openxmlformats.org/officeDocument/2006/relationships/hyperlink" Target="http://www.sciencedirect.com/science/article/pii/0021968187901718" TargetMode="External"/><Relationship Id="rId114" Type="http://schemas.openxmlformats.org/officeDocument/2006/relationships/hyperlink" Target="http://www.biomedcentral.com/content/pdf/s12875-015-0337-3.pdf" TargetMode="External"/><Relationship Id="rId119" Type="http://schemas.openxmlformats.org/officeDocument/2006/relationships/hyperlink" Target="http://www.gov.scot/Publications/2008/04/25105036/0" TargetMode="External"/><Relationship Id="rId44" Type="http://schemas.openxmlformats.org/officeDocument/2006/relationships/hyperlink" Target="http://www.parliament.scot/ResearchBriefingsAndFactsheets/S5/SB_16-70_Integration_of_Health_and_Social_Care.pdf" TargetMode="External"/><Relationship Id="rId60" Type="http://schemas.openxmlformats.org/officeDocument/2006/relationships/hyperlink" Target="file:///C:\Users\hedgi\Downloads\%3cGo%20to%20ISI%3e:\WOS:000288415800007%0ahttp:\biomedgerontology.oxfordjournals.org\content\66A\3\301.full.pdf" TargetMode="External"/><Relationship Id="rId65" Type="http://schemas.openxmlformats.org/officeDocument/2006/relationships/hyperlink" Target="http://journals.sagepub.com/doi/abs/10.1177/0268580915613192" TargetMode="External"/><Relationship Id="rId81" Type="http://schemas.openxmlformats.org/officeDocument/2006/relationships/hyperlink" Target="http://www.bmj.com/content/356/bmj.j801?hwoasp=authn%3A1488014287%3A4130222%3A1455071724%3A0%3A0%3AMot%2FocEKT3xDHIhVF9ZjiA%3D%3D" TargetMode="External"/><Relationship Id="rId86" Type="http://schemas.openxmlformats.org/officeDocument/2006/relationships/hyperlink" Target="https://bmchealthservres.biomedcentral.com/articles/10.1186/s12913-016-1415-5" TargetMode="External"/><Relationship Id="rId130" Type="http://schemas.openxmlformats.org/officeDocument/2006/relationships/hyperlink" Target="http://ac.els-cdn.com/S1568163711000249/1-s2.0-S1568163711000249-main.pdf?_tid=229ff4b2-65e5-11e5-91c1-00000aab0f02&amp;acdnat=1443447230_e0ed43a6740c2eaed9ed7fc6f34cc679" TargetMode="External"/><Relationship Id="rId135" Type="http://schemas.openxmlformats.org/officeDocument/2006/relationships/hyperlink" Target="http://search.proquest.com/openview/548fdf667b7583537cd7c76e7f48cb8a/1?pq-origsite=gscholar&amp;cbl=2043523" TargetMode="External"/><Relationship Id="rId151" Type="http://schemas.openxmlformats.org/officeDocument/2006/relationships/hyperlink" Target="file:///C:/Users/hedgi/Downloads/Health%20state%20life%20expectancies,%20UK%202013%20to%202015.pdf" TargetMode="External"/><Relationship Id="rId156" Type="http://schemas.openxmlformats.org/officeDocument/2006/relationships/hyperlink" Target="http://ac.els-cdn.com/S0895435604000812/1-s2.0-S0895435604000812-main.pdf?_tid=20def0d8-6db5-11e5-9bd1-00000aacb35f&amp;acdnat=1444306221_bc95cb86521c040e032fdf541abb0c37" TargetMode="External"/><Relationship Id="rId177" Type="http://schemas.openxmlformats.org/officeDocument/2006/relationships/hyperlink" Target="http://journals.lww.com/lww-medicalcare/Citation/2017/03000/Identifying_Specific_Combinations_of.11.aspx" TargetMode="External"/><Relationship Id="rId198" Type="http://schemas.openxmlformats.org/officeDocument/2006/relationships/hyperlink" Target="file:///C:\Users\hedgi\Downloads\Moving%20towards%20integrated%20working%20in%20health%20and%20social%20care%20in%20Scotland:%20from%20maze%20to%20matrix" TargetMode="External"/><Relationship Id="rId172" Type="http://schemas.openxmlformats.org/officeDocument/2006/relationships/hyperlink" Target="http://www.ncbi.nlm.nih.gov/pmc/articles/PMC3020068/pdf/bjgp61-e12.pdf" TargetMode="External"/><Relationship Id="rId193" Type="http://schemas.openxmlformats.org/officeDocument/2006/relationships/hyperlink" Target="file:///C:\Users\hedgi\Downloads\%3cGo%20to%20ISI%3e:\WOS:000327221600142%0ahttp:\www.plosone.org\article\fetchObject.action%3furi=info:doi\10.1371\journal.pone.0079641&amp;representation=PDF" TargetMode="External"/><Relationship Id="rId202" Type="http://schemas.openxmlformats.org/officeDocument/2006/relationships/hyperlink" Target="http://www.ncbi.nlm.nih.gov/pmc/articles/PMC2713155/pdf/0060357.pdf" TargetMode="External"/><Relationship Id="rId207" Type="http://schemas.openxmlformats.org/officeDocument/2006/relationships/hyperlink" Target="http://bmjopen.bmj.com/content/6/9/e013089.abstract" TargetMode="External"/><Relationship Id="rId13" Type="http://schemas.openxmlformats.org/officeDocument/2006/relationships/hyperlink" Target="http://www.mdpi.com/1660-4601/13/4/391/htm" TargetMode="External"/><Relationship Id="rId18" Type="http://schemas.openxmlformats.org/officeDocument/2006/relationships/hyperlink" Target="https://books.google.co.uk/books?hl=en&amp;lr=&amp;id=BOmGDAAAQBAJ&amp;oi=fnd&amp;pg=PA88&amp;dq=The+Role+of+Social+Care+Services+in+Modern+Welfare+States%E2%80%9D.&amp;ots=vGRWIM6_y1&amp;sig=E_L4_LhYgdzD18gV0kiSazJSxTY#v=onepage&amp;q=The%20Role%20of%20Social%20Care%20Services%20in%20Modern%20Welfare%20States%E2%80%9D.&amp;f=false" TargetMode="External"/><Relationship Id="rId39"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109" Type="http://schemas.openxmlformats.org/officeDocument/2006/relationships/hyperlink" Target="http://jech.bmj.com/content/early/2013/03/12/jech-2012-202064.short" TargetMode="External"/><Relationship Id="rId34" Type="http://schemas.openxmlformats.org/officeDocument/2006/relationships/hyperlink" Target="http://www.stat.purdue.edu/~doerge/BIOINFORM.D/FALL06/Benjamini%20and%20Y%20FDR.pdf" TargetMode="External"/><Relationship Id="rId50" Type="http://schemas.openxmlformats.org/officeDocument/2006/relationships/hyperlink" Target="http://www.sciencedirect.com/science/article/pii/0021968187901718" TargetMode="External"/><Relationship Id="rId55" Type="http://schemas.openxmlformats.org/officeDocument/2006/relationships/hyperlink" Target="http://onlinelibrary.wiley.com/store/10.1111/j.1468-4446.2000.00281.x/asset/j.1468-4446.2000.00281.x.pdf?v=1&amp;t=ihfcdbp2&amp;s=4a5f29e4d44e79043d43cdd3134f4761faf78b2f" TargetMode="External"/><Relationship Id="rId76" Type="http://schemas.openxmlformats.org/officeDocument/2006/relationships/hyperlink" Target="http://www.parliament.scot/ResearchBriefingsAndFactsheets/S5/SB_16-84_The_social_impact_of_the_2016-17_local_government_budget.pdf" TargetMode="External"/><Relationship Id="rId97" Type="http://schemas.openxmlformats.org/officeDocument/2006/relationships/hyperlink" Target="https://www.kingsfund.org.uk/sites/files/kf/field/field_publication_file/Social_care_older_people_Kings_Fund_Sep_2016.pdf" TargetMode="External"/><Relationship Id="rId104" Type="http://schemas.openxmlformats.org/officeDocument/2006/relationships/hyperlink" Target="http://biocomparison.ucoz.ru/_ld/0/60_jardine_constru.pdf" TargetMode="External"/><Relationship Id="rId120" Type="http://schemas.openxmlformats.org/officeDocument/2006/relationships/hyperlink" Target="http://ac.els-cdn.com/S0277953696001839/1-s2.0-S0277953696001839-main.pdf?_tid=aea008c0-0fb8-11e7-bfeb-00000aacb361&amp;acdnat=1490267333_5da96aa30db817930caf1e5222f0f3d9" TargetMode="External"/><Relationship Id="rId125" Type="http://schemas.openxmlformats.org/officeDocument/2006/relationships/hyperlink" Target="http://www.nejm.org/doi/full/10.1056/NEJMsa0707519#t=article" TargetMode="External"/><Relationship Id="rId141" Type="http://schemas.openxmlformats.org/officeDocument/2006/relationships/hyperlink" Target="http://www.hiproweb.org/fileadmin/cdroms/Kit_Formation_Services/documents/Additional/C-Community_services_for_persons_with_disabilities/C-11_Social_Services_EU_map_Munday_B.doc" TargetMode="External"/><Relationship Id="rId146" Type="http://schemas.openxmlformats.org/officeDocument/2006/relationships/hyperlink" Target="https://www.nao.org.uk/report/tackling-inequalities-in-life-expectancy-in-areas-with-the-worst-health-and-deprivation/" TargetMode="External"/><Relationship Id="rId167" Type="http://schemas.openxmlformats.org/officeDocument/2006/relationships/hyperlink" Target="http://www.commed.vcu.edu/IntroPH/Community_Assessment/2014/commission-background-paper-social-care-health-system-other-countries.pdf" TargetMode="External"/><Relationship Id="rId188" Type="http://schemas.openxmlformats.org/officeDocument/2006/relationships/hyperlink" Target="https://www.gov.uk/government/statistics/social-care-services-scotland-2016" TargetMode="External"/><Relationship Id="rId7" Type="http://schemas.openxmlformats.org/officeDocument/2006/relationships/image" Target="media/image3.jpeg"/><Relationship Id="rId71" Type="http://schemas.openxmlformats.org/officeDocument/2006/relationships/hyperlink" Target="https://hqlo.biomedcentral.com/articles/10.1186/1477-7525-2-51" TargetMode="External"/><Relationship Id="rId92" Type="http://schemas.openxmlformats.org/officeDocument/2006/relationships/hyperlink" Target="http://www.legislation.gov.uk/ukpga/2014/23/contents/enacted/data.htm" TargetMode="External"/><Relationship Id="rId162" Type="http://schemas.openxmlformats.org/officeDocument/2006/relationships/hyperlink" Target="http://www.sciencedirect.com/science/article/pii/S0895435613004368" TargetMode="External"/><Relationship Id="rId183" Type="http://schemas.openxmlformats.org/officeDocument/2006/relationships/hyperlink" Target="http://www.gov.scot/Publications/2014/08/5212" TargetMode="External"/><Relationship Id="rId213" Type="http://schemas.openxmlformats.org/officeDocument/2006/relationships/hyperlink" Target="https://bmcfampract.biomedcentral.com/articles/10.1186/s12875-016-0563-3" TargetMode="External"/><Relationship Id="rId218" Type="http://schemas.openxmlformats.org/officeDocument/2006/relationships/hyperlink" Target="https://cran.r-project.org/web/packages/tidyverse/index.html" TargetMode="External"/><Relationship Id="rId2" Type="http://schemas.openxmlformats.org/officeDocument/2006/relationships/styles" Target="styles.xml"/><Relationship Id="rId29" Type="http://schemas.openxmlformats.org/officeDocument/2006/relationships/hyperlink" Target="http://www.sciencedirect.com/science/article/pii/S0140673612602402" TargetMode="External"/><Relationship Id="rId24" Type="http://schemas.openxmlformats.org/officeDocument/2006/relationships/hyperlink" Target="http://www.rcgp.org.uk/Policy/RCGP-policy-areas/~/media/Files/Policy/A-Z-policy/2015/Health%20Inequalities.ashx" TargetMode="External"/><Relationship Id="rId40"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45" Type="http://schemas.openxmlformats.org/officeDocument/2006/relationships/hyperlink" Target="http://www.parliament.scot/ResearchBriefingsAndFactsheets/S5/SB_16-70_Integration_of_Health_and_Social_Care.pdf" TargetMode="External"/><Relationship Id="rId66" Type="http://schemas.openxmlformats.org/officeDocument/2006/relationships/hyperlink" Target="http://journals.sagepub.com/doi/abs/10.1177/0268580915613192" TargetMode="External"/><Relationship Id="rId87" Type="http://schemas.openxmlformats.org/officeDocument/2006/relationships/hyperlink" Target="http://dx.doi.org/10.1787/9789264122314-9-en" TargetMode="External"/><Relationship Id="rId110" Type="http://schemas.openxmlformats.org/officeDocument/2006/relationships/hyperlink" Target="http://journals.plos.org/plosone/article?id=10.1371/journal.pone.0169426" TargetMode="External"/><Relationship Id="rId115" Type="http://schemas.openxmlformats.org/officeDocument/2006/relationships/hyperlink" Target="http://ac.els-cdn.com/S0398762014006816/1-s2.0-S0398762014006816-main.pdf?_tid=2c292592-6ecf-11e5-9c03-00000aab0f6b&amp;acdnat=1444427358_5b2e8eb9c02f2cf4d459dca7df76c8bf" TargetMode="External"/><Relationship Id="rId131" Type="http://schemas.openxmlformats.org/officeDocument/2006/relationships/hyperlink" Target="http://www.instituteofhealthequity.org/projects/fair-society-healthy-lives-the-marmot-review" TargetMode="External"/><Relationship Id="rId136" Type="http://schemas.openxmlformats.org/officeDocument/2006/relationships/hyperlink" Target="http://www.sciencedirect.com/science/article/pii/S0168851013001590" TargetMode="External"/><Relationship Id="rId157" Type="http://schemas.openxmlformats.org/officeDocument/2006/relationships/hyperlink" Target="http://www.emeraldinsight.com/toc/jica/17/3" TargetMode="External"/><Relationship Id="rId178" Type="http://schemas.openxmlformats.org/officeDocument/2006/relationships/hyperlink" Target="http://journals.lww.com/lww-medicalcare/Citation/2017/03000/Identifying_Specific_Combinations_of.11.aspx" TargetMode="External"/><Relationship Id="rId61" Type="http://schemas.openxmlformats.org/officeDocument/2006/relationships/hyperlink" Target="file:///C:\Users\hedgi\Downloads\%3cGo%20to%20ISI%3e:\WOS:000288415800007%0ahttp:\biomedgerontology.oxfordjournals.org\content\66A\3\301.full.pdf" TargetMode="External"/><Relationship Id="rId82" Type="http://schemas.openxmlformats.org/officeDocument/2006/relationships/hyperlink" Target="http://www.bmj.com/content/356/bmj.j801?hwoasp=authn%3A1488014287%3A4130222%3A1455071724%3A0%3A0%3AMot%2FocEKT3xDHIhVF9ZjiA%3D%3D" TargetMode="External"/><Relationship Id="rId152" Type="http://schemas.openxmlformats.org/officeDocument/2006/relationships/hyperlink" Target="http://journals.sagepub.com/doi/abs/10.1177/0958928708091058" TargetMode="External"/><Relationship Id="rId173" Type="http://schemas.openxmlformats.org/officeDocument/2006/relationships/hyperlink" Target="http://onlinelibrary.wiley.com/doi/10.1111/j.1468-5965.2006.00627.x/full" TargetMode="External"/><Relationship Id="rId194" Type="http://schemas.openxmlformats.org/officeDocument/2006/relationships/hyperlink" Target="file:///C:\Users\hedgi\Downloads\%3cGo%20to%20ISI%3e:\WOS:000327221600142%0ahttp:\www.plosone.org\article\fetchObject.action%3furi=info:doi\10.1371\journal.pone.0079641&amp;representation=PDF" TargetMode="External"/><Relationship Id="rId199" Type="http://schemas.openxmlformats.org/officeDocument/2006/relationships/hyperlink" Target="file:///C:\Users\hedgi\Downloads\Moving%20towards%20integrated%20working%20in%20health%20and%20social%20care%20in%20Scotland:%20from%20maze%20to%20matrix" TargetMode="External"/><Relationship Id="rId203" Type="http://schemas.openxmlformats.org/officeDocument/2006/relationships/hyperlink" Target="http://www.ncbi.nlm.nih.gov/pmc/articles/PMC2713155/pdf/0060357.pdf" TargetMode="External"/><Relationship Id="rId208" Type="http://schemas.openxmlformats.org/officeDocument/2006/relationships/hyperlink" Target="http://bmjopen.bmj.com/content/6/9/e013089.abstract" TargetMode="External"/><Relationship Id="rId19" Type="http://schemas.openxmlformats.org/officeDocument/2006/relationships/hyperlink" Target="https://books.google.co.uk/books?hl=en&amp;lr=&amp;id=BOmGDAAAQBAJ&amp;oi=fnd&amp;pg=PA88&amp;dq=The+Role+of+Social+Care+Services+in+Modern+Welfare+States%E2%80%9D.&amp;ots=vGRWIM6_y1&amp;sig=E_L4_LhYgdzD18gV0kiSazJSxTY#v=onepage&amp;q=The%20Role%20of%20Social%20Care%20Services%20in%20Modern%20Welfare%20States%E2%80%9D.&amp;f=false" TargetMode="External"/><Relationship Id="rId14" Type="http://schemas.openxmlformats.org/officeDocument/2006/relationships/hyperlink" Target="http://www.tandfonline.com/doi/abs/10.3109/13814789609162146" TargetMode="External"/><Relationship Id="rId30" Type="http://schemas.openxmlformats.org/officeDocument/2006/relationships/hyperlink" Target="http://demos.co.uk/files/Demos_Social_Care_Constitution_online.pdf" TargetMode="External"/><Relationship Id="rId35" Type="http://schemas.openxmlformats.org/officeDocument/2006/relationships/hyperlink" Target="https://www.ncbi.nlm.nih.gov/pmc/articles/PMC3604888/?tool=pmcentrez" TargetMode="External"/><Relationship Id="rId56" Type="http://schemas.openxmlformats.org/officeDocument/2006/relationships/hyperlink" Target="http://onlinelibrary.wiley.com/store/10.1111/j.1468-4446.2000.00281.x/asset/j.1468-4446.2000.00281.x.pdf?v=1&amp;t=ihfcdbp2&amp;s=4a5f29e4d44e79043d43cdd3134f4761faf78b2f" TargetMode="External"/><Relationship Id="rId77" Type="http://schemas.openxmlformats.org/officeDocument/2006/relationships/hyperlink" Target="http://ac.els-cdn.com/S0895435600003632/1-s2.0-S0895435600003632-main.pdf?_tid=108170ce-6dc1-11e5-8a3e-00000aacb35f&amp;acdnat=1444311347_f32307220b48c8d4a7d7674af6026a1b" TargetMode="External"/><Relationship Id="rId100" Type="http://schemas.openxmlformats.org/officeDocument/2006/relationships/hyperlink" Target="https://www.kingsfund.org.uk/sites/files/kf/field/field_publication_summary/future-trends-overview.pdf" TargetMode="External"/><Relationship Id="rId105" Type="http://schemas.openxmlformats.org/officeDocument/2006/relationships/hyperlink" Target="http://fampra.oxfordjournals.org/content/24/5/412.full.pdf" TargetMode="External"/><Relationship Id="rId126" Type="http://schemas.openxmlformats.org/officeDocument/2006/relationships/hyperlink" Target="http://www.scottishcare.org/docs/037_280__schomedeliveryreport2015_1433756203.pdf" TargetMode="External"/><Relationship Id="rId147" Type="http://schemas.openxmlformats.org/officeDocument/2006/relationships/hyperlink" Target="file:///C:\Users\hedgi\Downloads\www.nice.org.uk\guidance\ng22" TargetMode="External"/><Relationship Id="rId168" Type="http://schemas.openxmlformats.org/officeDocument/2006/relationships/hyperlink" Target="http://www.parliament.scot/ResearchBriefingsAndFactsheets/S4/SB_13-50.pdf" TargetMode="External"/><Relationship Id="rId8" Type="http://schemas.openxmlformats.org/officeDocument/2006/relationships/image" Target="media/image4.jpeg"/><Relationship Id="rId51" Type="http://schemas.openxmlformats.org/officeDocument/2006/relationships/hyperlink" Target="https://www.ncbi.nlm.nih.gov/pmc/articles/PMC4951721/" TargetMode="External"/><Relationship Id="rId72" Type="http://schemas.openxmlformats.org/officeDocument/2006/relationships/hyperlink" Target="http://www.ncbi.nlm.nih.gov/pmc/articles/PMC3315131/pdf/0100142.pdf" TargetMode="External"/><Relationship Id="rId93" Type="http://schemas.openxmlformats.org/officeDocument/2006/relationships/hyperlink" Target="http://www.ncbi.nlm.nih.gov/pmc/articles/PMC3123553/pdf/1478-7954-9-15.pdf" TargetMode="External"/><Relationship Id="rId98" Type="http://schemas.openxmlformats.org/officeDocument/2006/relationships/hyperlink" Target="https://www.kingsfund.org.uk/sites/files/kf/field/field_publication_file/Social_care_older_people_Kings_Fund_Sep_2016.pdf" TargetMode="External"/><Relationship Id="rId121" Type="http://schemas.openxmlformats.org/officeDocument/2006/relationships/hyperlink" Target="http://ac.els-cdn.com/S0277953696001839/1-s2.0-S0277953696001839-main.pdf?_tid=aea008c0-0fb8-11e7-bfeb-00000aacb361&amp;acdnat=1490267333_5da96aa30db817930caf1e5222f0f3d9" TargetMode="External"/><Relationship Id="rId142" Type="http://schemas.openxmlformats.org/officeDocument/2006/relationships/hyperlink" Target="http://www.hiproweb.org/fileadmin/cdroms/Kit_Formation_Services/documents/Additional/C-Community_services_for_persons_with_disabilities/C-11_Social_Services_EU_map_Munday_B.doc" TargetMode="External"/><Relationship Id="rId163" Type="http://schemas.openxmlformats.org/officeDocument/2006/relationships/hyperlink" Target="http://www.sciencedirect.com/science/article/pii/S0895435613004368" TargetMode="External"/><Relationship Id="rId184" Type="http://schemas.openxmlformats.org/officeDocument/2006/relationships/hyperlink" Target="http://www.gov.scot/Topics/Statistics/Browse/Health/Data/QuarterlySurvey/QECWTJUL2015" TargetMode="External"/><Relationship Id="rId189" Type="http://schemas.openxmlformats.org/officeDocument/2006/relationships/hyperlink" Target="http://www.gov.scot/Publications/2017/03/8751/downloads" TargetMode="External"/><Relationship Id="rId219" Type="http://schemas.openxmlformats.org/officeDocument/2006/relationships/hyperlink" Target="http://www.tandfonline.com/doi/abs/10.3109/02813432.2016.1153242" TargetMode="External"/><Relationship Id="rId3" Type="http://schemas.openxmlformats.org/officeDocument/2006/relationships/settings" Target="settings.xml"/><Relationship Id="rId214" Type="http://schemas.openxmlformats.org/officeDocument/2006/relationships/hyperlink" Target="http://www.who.int/whr/2008/en/" TargetMode="External"/><Relationship Id="rId25" Type="http://schemas.openxmlformats.org/officeDocument/2006/relationships/hyperlink" Target="http://www.rcgp.org.uk/Policy/RCGP-policy-areas/~/media/Files/Policy/A-Z-policy/2015/Health%20Inequalities.ashx" TargetMode="External"/><Relationship Id="rId46" Type="http://schemas.openxmlformats.org/officeDocument/2006/relationships/hyperlink" Target="https://academic.oup.com/biomedgerontology/article/2731241/" TargetMode="External"/><Relationship Id="rId67" Type="http://schemas.openxmlformats.org/officeDocument/2006/relationships/hyperlink" Target="http://www.annfammed.org/content/4/5/417.short" TargetMode="External"/><Relationship Id="rId116" Type="http://schemas.openxmlformats.org/officeDocument/2006/relationships/hyperlink" Target="http://ac.els-cdn.com/S0398762014006816/1-s2.0-S0398762014006816-main.pdf?_tid=2c292592-6ecf-11e5-9c03-00000aab0f6b&amp;acdnat=1444427358_5b2e8eb9c02f2cf4d459dca7df76c8bf" TargetMode="External"/><Relationship Id="rId137" Type="http://schemas.openxmlformats.org/officeDocument/2006/relationships/hyperlink" Target="http://www.sciencedirect.com/science/article/pii/S0168851013001590" TargetMode="External"/><Relationship Id="rId158" Type="http://schemas.openxmlformats.org/officeDocument/2006/relationships/hyperlink" Target="http://www.emeraldinsight.com/doi/full/10.1108/14769011211220481" TargetMode="External"/><Relationship Id="rId20" Type="http://schemas.openxmlformats.org/officeDocument/2006/relationships/hyperlink" Target="http://journals.sagepub.com/doi/abs/10.1177/095892879600600201" TargetMode="External"/><Relationship Id="rId41" Type="http://schemas.openxmlformats.org/officeDocument/2006/relationships/hyperlink" Target="http://sticerd.lse.ac.uk/dps/case/spcc/WP17.pdf" TargetMode="External"/><Relationship Id="rId62" Type="http://schemas.openxmlformats.org/officeDocument/2006/relationships/hyperlink" Target="http://www.em-online.com/download/medical_article/36074_spice_report_july_2007.pdf" TargetMode="External"/><Relationship Id="rId83" Type="http://schemas.openxmlformats.org/officeDocument/2006/relationships/hyperlink" Target="http://epapers.bham.ac.uk/760/" TargetMode="External"/><Relationship Id="rId88" Type="http://schemas.openxmlformats.org/officeDocument/2006/relationships/hyperlink" Target="http://onlinelibrary.wiley.com/doi/10.1111/j.1751-5823.2001.tb00465.x/full" TargetMode="External"/><Relationship Id="rId111" Type="http://schemas.openxmlformats.org/officeDocument/2006/relationships/hyperlink" Target="http://journals.plos.org/plosone/article?id=10.1371/journal.pone.0169426" TargetMode="External"/><Relationship Id="rId132" Type="http://schemas.openxmlformats.org/officeDocument/2006/relationships/hyperlink" Target="http://www.instituteofhealthequity.org/projects/fair-society-healthy-lives-the-marmot-review" TargetMode="External"/><Relationship Id="rId153" Type="http://schemas.openxmlformats.org/officeDocument/2006/relationships/hyperlink" Target="http://journals.sagepub.com/doi/abs/10.1177/0958928708091058" TargetMode="External"/><Relationship Id="rId174" Type="http://schemas.openxmlformats.org/officeDocument/2006/relationships/hyperlink" Target="http://onlinelibrary.wiley.com/doi/10.1111/j.1468-5965.2006.00627.x/full" TargetMode="External"/><Relationship Id="rId179" Type="http://schemas.openxmlformats.org/officeDocument/2006/relationships/hyperlink" Target="http://www.scie.org.uk/publications/guides/guide33/files/guide33.pdf" TargetMode="External"/><Relationship Id="rId195" Type="http://schemas.openxmlformats.org/officeDocument/2006/relationships/hyperlink" Target="http://onlinelibrary.wiley.com/wol1/doi/10.1111/j.1468-0009.2005.00409.x/full" TargetMode="External"/><Relationship Id="rId209" Type="http://schemas.openxmlformats.org/officeDocument/2006/relationships/hyperlink" Target="https://www.york.ac.uk/che/pdf/Financial%20Integration%20Across%20Health%20and%20Social%20Care%20-%20Research%20Findings.pdf" TargetMode="External"/><Relationship Id="rId190" Type="http://schemas.openxmlformats.org/officeDocument/2006/relationships/hyperlink" Target="http://www.parliament.scot/S4_HealthandSportCommittee/Reports/her-15-01w-rev.pdf" TargetMode="External"/><Relationship Id="rId204" Type="http://schemas.openxmlformats.org/officeDocument/2006/relationships/hyperlink" Target="http://journals.plos.org/plosone/article?id=10.1371/journal.pone.0102149" TargetMode="External"/><Relationship Id="rId220" Type="http://schemas.openxmlformats.org/officeDocument/2006/relationships/fontTable" Target="fontTable.xml"/><Relationship Id="rId15" Type="http://schemas.openxmlformats.org/officeDocument/2006/relationships/hyperlink" Target="https://books.google.co.uk/books?hl=en&amp;lr=&amp;id=BOmGDAAAQBAJ&amp;oi=fnd&amp;pg=PA88&amp;dq=The+Role+of+Social+Care+Services+in+Modern+Welfare+States%E2%80%9D.&amp;ots=vGRWIM6_y1&amp;sig=E_L4_LhYgdzD18gV0kiSazJSxTY#v=onepage&amp;q=The%20Role%20of%20Social%20Care%20Services%20in%20Modern%20Welfare%20States%E2%80%9D.&amp;f=false" TargetMode="External"/><Relationship Id="rId36" Type="http://schemas.openxmlformats.org/officeDocument/2006/relationships/hyperlink" Target="https://www.ncbi.nlm.nih.gov/pmc/articles/PMC3604888/?tool=pmcentrez" TargetMode="External"/><Relationship Id="rId57" Type="http://schemas.openxmlformats.org/officeDocument/2006/relationships/hyperlink" Target="http://bmjopen.bmj.com/content/6/11/e011952" TargetMode="External"/><Relationship Id="rId106" Type="http://schemas.openxmlformats.org/officeDocument/2006/relationships/hyperlink" Target="http://fampra.oxfordjournals.org/content/24/5/412.full.pdf" TargetMode="External"/><Relationship Id="rId127" Type="http://schemas.openxmlformats.org/officeDocument/2006/relationships/hyperlink" Target="http://www.scottishcare.org/docs/037_280__schomedeliveryreport2015_1433756203.pdf" TargetMode="External"/><Relationship Id="rId10" Type="http://schemas.openxmlformats.org/officeDocument/2006/relationships/image" Target="media/image6.jpeg"/><Relationship Id="rId31" Type="http://schemas.openxmlformats.org/officeDocument/2006/relationships/hyperlink" Target="http://demos.co.uk/files/Demos_Social_Care_Constitution_online.pdf" TargetMode="External"/><Relationship Id="rId52" Type="http://schemas.openxmlformats.org/officeDocument/2006/relationships/hyperlink" Target="http://journals.plos.org/plosone/article?id=10.1371/journal.pone.0132909" TargetMode="External"/><Relationship Id="rId73" Type="http://schemas.openxmlformats.org/officeDocument/2006/relationships/hyperlink" Target="http://www.sciencedirect.com/science/article/pii/S027795361530023X" TargetMode="External"/><Relationship Id="rId78" Type="http://schemas.openxmlformats.org/officeDocument/2006/relationships/hyperlink" Target="http://ac.els-cdn.com/S0895435600003632/1-s2.0-S0895435600003632-main.pdf?_tid=108170ce-6dc1-11e5-8a3e-00000aacb35f&amp;acdnat=1444311347_f32307220b48c8d4a7d7674af6026a1b" TargetMode="External"/><Relationship Id="rId94" Type="http://schemas.openxmlformats.org/officeDocument/2006/relationships/hyperlink" Target="http://www.ncbi.nlm.nih.gov/pmc/articles/PMC3123553/pdf/1478-7954-9-15.pdf" TargetMode="External"/><Relationship Id="rId99" Type="http://schemas.openxmlformats.org/officeDocument/2006/relationships/hyperlink" Target="http://www.ncbi.nlm.nih.gov/pmc/articles/PMC3315139/pdf/0100134.pdf%0Ahttp://www.annfammed.org/content/10/2/134.full.pdf" TargetMode="External"/><Relationship Id="rId101" Type="http://schemas.openxmlformats.org/officeDocument/2006/relationships/hyperlink" Target="https://www.kingsfund.org.uk/sites/files/kf/field/field_publication_summary/future-trends-overview.pdf" TargetMode="External"/><Relationship Id="rId122" Type="http://schemas.openxmlformats.org/officeDocument/2006/relationships/hyperlink" Target="http://ac.els-cdn.com/S0277953696001839/1-s2.0-S0277953696001839-main.pdf?_tid=aea008c0-0fb8-11e7-bfeb-00000aacb361&amp;acdnat=1490267333_5da96aa30db817930caf1e5222f0f3d9" TargetMode="External"/><Relationship Id="rId143" Type="http://schemas.openxmlformats.org/officeDocument/2006/relationships/hyperlink" Target="http://www.hiproweb.org/fileadmin/cdroms/Kit_Formation_Services/documents/Additional/C-Community_services_for_persons_with_disabilities/C-11_Social_Services_EU_map_Munday_B.doc" TargetMode="External"/><Relationship Id="rId148" Type="http://schemas.openxmlformats.org/officeDocument/2006/relationships/hyperlink" Target="https://www.nice.org.uk/guidance/ng56" TargetMode="External"/><Relationship Id="rId164" Type="http://schemas.openxmlformats.org/officeDocument/2006/relationships/hyperlink" Target="http://www.R-project.org" TargetMode="External"/><Relationship Id="rId169" Type="http://schemas.openxmlformats.org/officeDocument/2006/relationships/hyperlink" Target="http://www.parliament.scot/ResearchBriefingsAndFactsheets/S4/SB_13-50.pdf" TargetMode="External"/><Relationship Id="rId185" Type="http://schemas.openxmlformats.org/officeDocument/2006/relationships/hyperlink" Target="http://www.gov.scot/Topics/Statistics/Browse/Health/Data/QuarterlySurvey/QECWTJUL2015" TargetMode="External"/><Relationship Id="rId4" Type="http://schemas.openxmlformats.org/officeDocument/2006/relationships/webSettings" Target="webSettings.xml"/><Relationship Id="rId9" Type="http://schemas.openxmlformats.org/officeDocument/2006/relationships/image" Target="media/image5.jpeg"/><Relationship Id="rId180" Type="http://schemas.openxmlformats.org/officeDocument/2006/relationships/hyperlink" Target="http://www.scie.org.uk/publications/guides/guide33/files/guide33.pdf" TargetMode="External"/><Relationship Id="rId210" Type="http://schemas.openxmlformats.org/officeDocument/2006/relationships/hyperlink" Target="https://www.york.ac.uk/che/pdf/Financial%20Integration%20Across%20Health%20and%20Social%20Care%20-%20Research%20Findings.pdf" TargetMode="External"/><Relationship Id="rId215" Type="http://schemas.openxmlformats.org/officeDocument/2006/relationships/hyperlink" Target="http://apps.who.int/iris/bitstream/10665/155002/1/WHO_HIS_SDS_2015.6_eng.pdf" TargetMode="External"/><Relationship Id="rId26" Type="http://schemas.openxmlformats.org/officeDocument/2006/relationships/hyperlink" Target="http://search.ebscohost.com/login.aspx?direct=true&amp;db=cin20&amp;AN=104486875&amp;site=ehost-live%0Ahttp://hsr.sagepub.com/content/17/3/133.full.pdf" TargetMode="External"/><Relationship Id="rId47" Type="http://schemas.openxmlformats.org/officeDocument/2006/relationships/hyperlink" Target="https://academic.oup.com/biomedgerontology/article/2731241/" TargetMode="External"/><Relationship Id="rId68" Type="http://schemas.openxmlformats.org/officeDocument/2006/relationships/hyperlink" Target="http://www.annfammed.org/content/4/5/417.short" TargetMode="External"/><Relationship Id="rId89" Type="http://schemas.openxmlformats.org/officeDocument/2006/relationships/hyperlink" Target="http://onlinelibrary.wiley.com/doi/10.1111/j.1751-5823.2001.tb00465.x/full" TargetMode="External"/><Relationship Id="rId112" Type="http://schemas.openxmlformats.org/officeDocument/2006/relationships/hyperlink" Target="http://www.sciencedirect.com/science/article/pii/S1525861013000029" TargetMode="External"/><Relationship Id="rId133" Type="http://schemas.openxmlformats.org/officeDocument/2006/relationships/hyperlink" Target="http://www.instituteofhealthequity.org/projects/fair-society-healthy-lives-the-marmot-review" TargetMode="External"/><Relationship Id="rId154" Type="http://schemas.openxmlformats.org/officeDocument/2006/relationships/hyperlink" Target="http://ac.els-cdn.com/S0895435604000812/1-s2.0-S0895435604000812-main.pdf?_tid=20def0d8-6db5-11e5-9bd1-00000aacb35f&amp;acdnat=1444306221_bc95cb86521c040e032fdf541abb0c37" TargetMode="External"/><Relationship Id="rId175" Type="http://schemas.openxmlformats.org/officeDocument/2006/relationships/hyperlink" Target="http://www.sciencedirect.com/science/article/pii/S1936657416301406" TargetMode="External"/><Relationship Id="rId196" Type="http://schemas.openxmlformats.org/officeDocument/2006/relationships/hyperlink" Target="https://www.ncbi.nlm.nih.gov/pmc/articles/PMC1069810/" TargetMode="External"/><Relationship Id="rId200" Type="http://schemas.openxmlformats.org/officeDocument/2006/relationships/hyperlink" Target="http://ieeexplore.ieee.org/stamp/stamp.jsp?arnumber=1524981" TargetMode="External"/><Relationship Id="rId16" Type="http://schemas.openxmlformats.org/officeDocument/2006/relationships/hyperlink" Target="https://books.google.co.uk/books?hl=en&amp;lr=&amp;id=BOmGDAAAQBAJ&amp;oi=fnd&amp;pg=PA88&amp;dq=The+Role+of+Social+Care+Services+in+Modern+Welfare+States%E2%80%9D.&amp;ots=vGRWIM6_y1&amp;sig=E_L4_LhYgdzD18gV0kiSazJSxTY#v=onepage&amp;q=The%20Role%20of%20Social%20Care%20Services%20in%20Modern%20Welfare%20States%E2%80%9D.&amp;f=false" TargetMode="External"/><Relationship Id="rId221" Type="http://schemas.openxmlformats.org/officeDocument/2006/relationships/theme" Target="theme/theme1.xml"/><Relationship Id="rId37" Type="http://schemas.openxmlformats.org/officeDocument/2006/relationships/hyperlink" Target="http://www.thehealthwell.info/search-results/inequalities-life-expectancy-changes-over-time-and-implications-policy?source=relatedblock&amp;content=resource&amp;member=572160&amp;catalogue=none&amp;collection=Health%20Inequalities%20&amp;tokens_complete=true" TargetMode="External"/><Relationship Id="rId58" Type="http://schemas.openxmlformats.org/officeDocument/2006/relationships/hyperlink" Target="http://bmjopen.bmj.com/content/6/11/e011952" TargetMode="External"/><Relationship Id="rId79" Type="http://schemas.openxmlformats.org/officeDocument/2006/relationships/hyperlink" Target="http://ac.els-cdn.com/S0895435600003632/1-s2.0-S0895435600003632-main.pdf?_tid=108170ce-6dc1-11e5-8a3e-00000aacb35f&amp;acdnat=1444311347_f32307220b48c8d4a7d7674af6026a1b" TargetMode="External"/><Relationship Id="rId102" Type="http://schemas.openxmlformats.org/officeDocument/2006/relationships/hyperlink" Target="http://www.plosone.org/article/fetchObject.action?uri=info:doi/10.1371/journal.pone.0083783&amp;representation=PDF" TargetMode="External"/><Relationship Id="rId123" Type="http://schemas.openxmlformats.org/officeDocument/2006/relationships/hyperlink" Target="http://www.nusap.net/spe/mackenbach_strategy%20failure_ssm%202010.pdf" TargetMode="External"/><Relationship Id="rId144" Type="http://schemas.openxmlformats.org/officeDocument/2006/relationships/hyperlink" Target="http://www.hiproweb.org/fileadmin/cdroms/Kit_Formation_Services/documents/Additional/C-Community_services_for_persons_with_disabilities/C-11_Social_Services_EU_map_Munday_B.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77</Pages>
  <Words>23819</Words>
  <Characters>135769</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Henderson</dc:creator>
  <cp:keywords/>
  <cp:lastModifiedBy>David Henderson</cp:lastModifiedBy>
  <cp:revision>2</cp:revision>
  <dcterms:created xsi:type="dcterms:W3CDTF">2017-08-19T16:21:00Z</dcterms:created>
  <dcterms:modified xsi:type="dcterms:W3CDTF">2017-08-19T16:21:00Z</dcterms:modified>
</cp:coreProperties>
</file>