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PROYECTO FINAL 1º DAM</w:t>
        <w:br w:type="textWrapping"/>
        <w:t xml:space="preserve">HotelManager – Gestión de hotel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1. Contexto del Proyecto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 desea crear una aplicación para la gestión de habitaciones, reservas y clientes de un hotel.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El sistema permitirá: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Gestionar las reservas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Calcular precios y clientes.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El proyecto se desarrollará de forma individual como una aplicación web completa.</w:t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2. Tecnologías obligatorias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Backend: Spring Boot (Spring MVC)</w:t>
        <w:br w:type="textWrapping"/>
        <w:t xml:space="preserve">Persistencia: Spring Data JPA + Hibernate</w:t>
        <w:br w:type="textWrapping"/>
        <w:t xml:space="preserve">Seguridad: Spring Security (nivel básico)</w:t>
        <w:br w:type="textWrapping"/>
        <w:t xml:space="preserve">Base de datos: H2</w:t>
        <w:br w:type="textWrapping"/>
        <w:t xml:space="preserve">Frontend: HTML5 + CSS3 + Bootstrap + Thymeleaf</w:t>
        <w:br w:type="textWrapping"/>
        <w:t xml:space="preserve">Cliente: Javascript (manipulación del DOM)</w:t>
        <w:br w:type="textWrapping"/>
        <w:t xml:space="preserve">Control de versiones: Git</w:t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  <w:t xml:space="preserve">3. Modelo de Datos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Habitacion:</w:t>
        <w:br w:type="textWrapping"/>
        <w:t xml:space="preserve">- numero</w:t>
        <w:br w:type="textWrapping"/>
        <w:t xml:space="preserve">- tipo</w:t>
        <w:br w:type="textWrapping"/>
        <w:t xml:space="preserve">- precioNoche</w:t>
        <w:br w:type="textWrapping"/>
        <w:br w:type="textWrapping"/>
        <w:t xml:space="preserve">Reserva:</w:t>
        <w:br w:type="textWrapping"/>
        <w:t xml:space="preserve">- codigo</w:t>
        <w:br w:type="textWrapping"/>
        <w:t xml:space="preserve">- fechaInicio</w:t>
        <w:br w:type="textWrapping"/>
        <w:t xml:space="preserve">- fechaFin</w:t>
        <w:br w:type="textWrapping"/>
        <w:t xml:space="preserve">- precioTotal</w:t>
        <w:br w:type="textWrapping"/>
        <w:br w:type="textWrapping"/>
        <w:t xml:space="preserve">Cliente:</w:t>
        <w:br w:type="textWrapping"/>
        <w:t xml:space="preserve">- nombre</w:t>
        <w:br w:type="textWrapping"/>
        <w:t xml:space="preserve">- email</w:t>
        <w:br w:type="textWrapping"/>
        <w:t xml:space="preserve">- telefono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Relaciones: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 Cliente puede hacer muchas Reservas, pero una reserva la realiza un único cliente.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Una Reserva puede estar asociada a muchas Habitaciones. Una Habitación solamente puede estar asociada a una Reserva en una fecha determinada, aunque puede estar asociada a múltiples reservas en fechas diferentes que no se solapen. 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  <w:br w:type="textWrapping"/>
        <w:t xml:space="preserve">Entidad intermedia Reserva - Habitacion:</w:t>
        <w:br w:type="textWrapping"/>
        <w:t xml:space="preserve">- estado: RESERVADA, CHECKIN, CHECKOUT</w:t>
        <w:br w:type="textWrapping"/>
        <w:t xml:space="preserve">- costeServicios (p. ej: minibar)</w:t>
        <w:br w:type="textWrapping"/>
        <w:t xml:space="preserve">- observaciones</w:t>
      </w:r>
    </w:p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tl w:val="0"/>
        </w:rPr>
        <w:t xml:space="preserve">4. Funcionalidades obligatorias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CRUD completo de todas las entidades</w:t>
        <w:br w:type="textWrapping"/>
        <w:br w:type="textWrapping"/>
        <w:t xml:space="preserve">Gestión de operaciones del negocio:</w:t>
        <w:br w:type="textWrapping"/>
        <w:t xml:space="preserve">- Registro de reservas</w:t>
        <w:br w:type="textWrapping"/>
        <w:t xml:space="preserve">- Seguimiento de estado</w:t>
        <w:br w:type="textWrapping"/>
        <w:br w:type="textWrapping"/>
        <w:t xml:space="preserve">Lógica de negocio:</w:t>
        <w:br w:type="textWrapping"/>
        <w:t xml:space="preserve">- Control de disponibilidad</w:t>
        <w:br w:type="textWrapping"/>
        <w:t xml:space="preserve">- No solapamiento de reservas</w:t>
        <w:br w:type="textWrapping"/>
        <w:t xml:space="preserve">- Cálculo del precio de estancias</w:t>
        <w:br w:type="textWrapping"/>
        <w:t xml:space="preserve">- Dos funcionalidades adicionales a elección</w:t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  <w:t xml:space="preserve">5. Validaciones y Excepciones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Uso de @Valid</w:t>
        <w:br w:type="textWrapping"/>
        <w:t xml:space="preserve">Validaciones en backend</w:t>
        <w:br w:type="textWrapping"/>
        <w:t xml:space="preserve">Validaciones en frontend con Javascript</w:t>
        <w:br w:type="textWrapping"/>
        <w:br w:type="textWrapping"/>
        <w:t xml:space="preserve">Excepciones personalizadas:</w:t>
        <w:br w:type="textWrapping"/>
        <w:t xml:space="preserve">- ReservaSolapadaException</w:t>
        <w:br w:type="textWrapping"/>
        <w:t xml:space="preserve">- FechaInvalidaException</w:t>
        <w:br w:type="textWrapping"/>
        <w:t xml:space="preserve">- Otra</w:t>
      </w:r>
    </w:p>
    <w:p w:rsidR="00000000" w:rsidDel="00000000" w:rsidP="00000000" w:rsidRDefault="00000000" w:rsidRPr="00000000" w14:paraId="00000015">
      <w:pPr>
        <w:pStyle w:val="Heading1"/>
        <w:rPr/>
      </w:pPr>
      <w:r w:rsidDel="00000000" w:rsidR="00000000" w:rsidRPr="00000000">
        <w:rPr>
          <w:rtl w:val="0"/>
        </w:rPr>
        <w:t xml:space="preserve">6. Seguridad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Usuarios y roles:</w:t>
        <w:br w:type="textWrapping"/>
        <w:t xml:space="preserve">- ADMIN</w:t>
        <w:br w:type="textWrapping"/>
        <w:t xml:space="preserve">- USUARIO</w:t>
        <w:br w:type="textWrapping"/>
        <w:br w:type="textWrapping"/>
        <w:t xml:space="preserve">ADMIN: acceso completo</w:t>
        <w:br w:type="textWrapping"/>
        <w:t xml:space="preserve">USUARIO: consulta y creación</w:t>
        <w:br w:type="textWrapping"/>
        <w:br w:type="textWrapping"/>
        <w:t xml:space="preserve">Login funcional</w:t>
        <w:br w:type="textWrapping"/>
        <w:t xml:space="preserve">Páginas protegidas</w:t>
        <w:br w:type="textWrapping"/>
        <w:t xml:space="preserve">Menú adaptado según rol</w:t>
      </w:r>
    </w:p>
    <w:p w:rsidR="00000000" w:rsidDel="00000000" w:rsidP="00000000" w:rsidRDefault="00000000" w:rsidRPr="00000000" w14:paraId="00000017">
      <w:pPr>
        <w:pStyle w:val="Heading1"/>
        <w:rPr/>
      </w:pPr>
      <w:r w:rsidDel="00000000" w:rsidR="00000000" w:rsidRPr="00000000">
        <w:rPr>
          <w:rtl w:val="0"/>
        </w:rPr>
        <w:t xml:space="preserve">7. Consultas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Al menos 3 consultas complejas:</w:t>
        <w:br w:type="textWrapping"/>
        <w:t xml:space="preserve">- Habitaciones más usadas</w:t>
        <w:br w:type="textWrapping"/>
        <w:t xml:space="preserve">- Reservas por fecha</w:t>
        <w:br w:type="textWrapping"/>
        <w:t xml:space="preserve">- Clientes frecuentes</w:t>
      </w:r>
    </w:p>
    <w:p w:rsidR="00000000" w:rsidDel="00000000" w:rsidP="00000000" w:rsidRDefault="00000000" w:rsidRPr="00000000" w14:paraId="00000019">
      <w:pPr>
        <w:pStyle w:val="Heading1"/>
        <w:rPr/>
      </w:pPr>
      <w:r w:rsidDel="00000000" w:rsidR="00000000" w:rsidRPr="00000000">
        <w:rPr>
          <w:rtl w:val="0"/>
        </w:rPr>
        <w:t xml:space="preserve">8. Interfaz Web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Listados de entidades</w:t>
        <w:br w:type="textWrapping"/>
        <w:t xml:space="preserve">Formularios completos</w:t>
        <w:br w:type="textWrapping"/>
        <w:t xml:space="preserve">Navegación clara</w:t>
        <w:br w:type="textWrapping"/>
        <w:t xml:space="preserve">Feedback visual</w:t>
        <w:br w:type="textWrapping"/>
        <w:t xml:space="preserve">Uso de Bootstrap y Thymeleaf</w:t>
      </w:r>
    </w:p>
    <w:p w:rsidR="00000000" w:rsidDel="00000000" w:rsidP="00000000" w:rsidRDefault="00000000" w:rsidRPr="00000000" w14:paraId="0000001B">
      <w:pPr>
        <w:pStyle w:val="Heading1"/>
        <w:rPr/>
      </w:pPr>
      <w:r w:rsidDel="00000000" w:rsidR="00000000" w:rsidRPr="00000000">
        <w:rPr>
          <w:rtl w:val="0"/>
        </w:rPr>
        <w:t xml:space="preserve">9. Javascript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Validación de formularios</w:t>
        <w:br w:type="textWrapping"/>
        <w:t xml:space="preserve">Manipulación del DOM:</w:t>
        <w:br w:type="textWrapping"/>
        <w:t xml:space="preserve">- Confirmación antes de borrar</w:t>
        <w:br w:type="textWrapping"/>
        <w:t xml:space="preserve">- Alertas dinámicas</w:t>
        <w:br w:type="textWrapping"/>
        <w:t xml:space="preserve">- Cálculo dinámico del precio</w:t>
      </w:r>
    </w:p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tl w:val="0"/>
        </w:rPr>
        <w:t xml:space="preserve">10. Pruebas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Documento con casos de prueba</w:t>
        <w:br w:type="textWrapping"/>
        <w:t xml:space="preserve">Resultados de ejecución</w:t>
        <w:br w:type="textWrapping"/>
        <w:t xml:space="preserve">Registro de errores</w:t>
      </w:r>
    </w:p>
    <w:p w:rsidR="00000000" w:rsidDel="00000000" w:rsidP="00000000" w:rsidRDefault="00000000" w:rsidRPr="00000000" w14:paraId="0000001F">
      <w:pPr>
        <w:pStyle w:val="Heading1"/>
        <w:rPr/>
      </w:pPr>
      <w:r w:rsidDel="00000000" w:rsidR="00000000" w:rsidRPr="00000000">
        <w:rPr>
          <w:rtl w:val="0"/>
        </w:rPr>
        <w:t xml:space="preserve">11. Gestión del Proyecto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Historias de usuario</w:t>
        <w:br w:type="textWrapping"/>
        <w:br w:type="textWrapping"/>
        <w:t xml:space="preserve">Uso de GitHub Projects (Kanban)</w:t>
        <w:br w:type="textWrapping"/>
        <w:t xml:space="preserve">Columnas sugeridas: Pendiente / En progreso / En revisión / Hecho</w:t>
        <w:br w:type="textWrapping"/>
        <w:br w:type="textWrapping"/>
        <w:t xml:space="preserve">Uso de Git con ramas:</w:t>
        <w:br w:type="textWrapping"/>
        <w:t xml:space="preserve">- main</w:t>
        <w:br w:type="textWrapping"/>
        <w:t xml:space="preserve">- develop</w:t>
        <w:br w:type="textWrapping"/>
        <w:t xml:space="preserve">- feature/*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Documentación de commits usando Conventional Commit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https://www.conventionalcommits.org/en/v1.0.0/</w:t>
        </w:r>
      </w:hyperlink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/>
      </w:pPr>
      <w:r w:rsidDel="00000000" w:rsidR="00000000" w:rsidRPr="00000000">
        <w:rPr>
          <w:rtl w:val="0"/>
        </w:rPr>
        <w:t xml:space="preserve">12. Documentación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README al menos con:</w:t>
        <w:br w:type="textWrapping"/>
        <w:t xml:space="preserve">- Descripción</w:t>
        <w:br w:type="textWrapping"/>
        <w:t xml:space="preserve">- Tecnologías</w:t>
        <w:br w:type="textWrapping"/>
        <w:t xml:space="preserve">- Instrucciones</w:t>
        <w:br w:type="textWrapping"/>
        <w:t xml:space="preserve">- Capturas</w:t>
        <w:br w:type="textWrapping"/>
        <w:t xml:space="preserve">- Decisiones técnicas</w:t>
      </w:r>
    </w:p>
    <w:p w:rsidR="00000000" w:rsidDel="00000000" w:rsidP="00000000" w:rsidRDefault="00000000" w:rsidRPr="00000000" w14:paraId="00000025">
      <w:pPr>
        <w:pStyle w:val="Heading1"/>
        <w:rPr/>
      </w:pPr>
      <w:r w:rsidDel="00000000" w:rsidR="00000000" w:rsidRPr="00000000">
        <w:rPr>
          <w:rtl w:val="0"/>
        </w:rPr>
        <w:t xml:space="preserve">13. Ampliaciones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Exportación a PDF</w:t>
        <w:br w:type="textWrapping"/>
        <w:t xml:space="preserve">Dashboard</w:t>
        <w:br w:type="textWrapping"/>
        <w:t xml:space="preserve">AJAX</w:t>
        <w:br w:type="textWrapping"/>
        <w:t xml:space="preserve">Mejoras visuales</w:t>
      </w:r>
    </w:p>
    <w:p w:rsidR="00000000" w:rsidDel="00000000" w:rsidP="00000000" w:rsidRDefault="00000000" w:rsidRPr="00000000" w14:paraId="00000027">
      <w:pPr>
        <w:pStyle w:val="Heading1"/>
        <w:rPr/>
      </w:pPr>
      <w:bookmarkStart w:colFirst="0" w:colLast="0" w:name="_heading=h.x737sl67srud" w:id="0"/>
      <w:bookmarkEnd w:id="0"/>
      <w:r w:rsidDel="00000000" w:rsidR="00000000" w:rsidRPr="00000000">
        <w:rPr>
          <w:rtl w:val="0"/>
        </w:rPr>
        <w:t xml:space="preserve">14. Criterios de Evaluación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Se valorará:</w:t>
        <w:br w:type="textWrapping"/>
        <w:t xml:space="preserve">- Implementación técnica</w:t>
        <w:br w:type="textWrapping"/>
        <w:t xml:space="preserve">- Cumplimiento de requisitos</w:t>
        <w:br w:type="textWrapping"/>
        <w:t xml:space="preserve">- Calidad del código</w:t>
        <w:br w:type="textWrapping"/>
        <w:t xml:space="preserve">- Documentación</w:t>
        <w:br w:type="textWrapping"/>
        <w:t xml:space="preserve">- Buenas prácticas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Liberation Sans"/>
  <w:font w:name="Decima Nova Pro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60" w:before="0" w:line="259" w:lineRule="auto"/>
      <w:ind w:left="0" w:right="0" w:firstLine="0"/>
      <w:jc w:val="left"/>
      <w:rPr>
        <w:rFonts w:ascii="Decima Nova Pro" w:cs="Decima Nova Pro" w:eastAsia="Decima Nova Pro" w:hAnsi="Decima Nova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60" w:before="0" w:line="259" w:lineRule="auto"/>
      <w:ind w:left="0" w:right="0" w:firstLine="0"/>
      <w:jc w:val="left"/>
      <w:rPr>
        <w:rFonts w:ascii="Decima Nova Pro" w:cs="Decima Nova Pro" w:eastAsia="Decima Nova Pro" w:hAnsi="Decima Nova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60" w:before="0" w:line="259" w:lineRule="auto"/>
      <w:ind w:left="0" w:right="0" w:firstLine="0"/>
      <w:jc w:val="left"/>
      <w:rPr>
        <w:rFonts w:ascii="Decima Nova Pro" w:cs="Decima Nova Pro" w:eastAsia="Decima Nova Pro" w:hAnsi="Decima Nova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-1060449</wp:posOffset>
          </wp:positionH>
          <wp:positionV relativeFrom="paragraph">
            <wp:posOffset>25608</wp:posOffset>
          </wp:positionV>
          <wp:extent cx="7560000" cy="604800"/>
          <wp:effectExtent b="0" l="0" r="0" t="0"/>
          <wp:wrapNone/>
          <wp:docPr id="7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0000" cy="6048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60" w:before="0" w:line="259" w:lineRule="auto"/>
      <w:ind w:left="0" w:right="0" w:firstLine="0"/>
      <w:jc w:val="left"/>
      <w:rPr>
        <w:rFonts w:ascii="Decima Nova Pro" w:cs="Decima Nova Pro" w:eastAsia="Decima Nova Pro" w:hAnsi="Decima Nova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59" w:lineRule="auto"/>
      <w:ind w:left="0" w:right="0" w:firstLine="0"/>
      <w:jc w:val="left"/>
      <w:rPr>
        <w:rFonts w:ascii="Liberation Sans" w:cs="Liberation Sans" w:eastAsia="Liberation Sans" w:hAnsi="Liberation Sans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59" w:lineRule="auto"/>
      <w:ind w:left="0" w:right="0" w:firstLine="0"/>
      <w:jc w:val="left"/>
      <w:rPr>
        <w:rFonts w:ascii="Liberation Sans" w:cs="Liberation Sans" w:eastAsia="Liberation Sans" w:hAnsi="Liberation Sans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-733424</wp:posOffset>
          </wp:positionH>
          <wp:positionV relativeFrom="paragraph">
            <wp:posOffset>-100012</wp:posOffset>
          </wp:positionV>
          <wp:extent cx="1875600" cy="590400"/>
          <wp:effectExtent b="0" l="0" r="0" t="0"/>
          <wp:wrapNone/>
          <wp:docPr descr="C:\Users\Rafael\AppData\Local\Microsoft\Windows\INetCache\Content.Word\Logo-horizontal-segundo-nivel.png" id="6" name="image3.png"/>
          <a:graphic>
            <a:graphicData uri="http://schemas.openxmlformats.org/drawingml/2006/picture">
              <pic:pic>
                <pic:nvPicPr>
                  <pic:cNvPr descr="C:\Users\Rafael\AppData\Local\Microsoft\Windows\INetCache\Content.Word\Logo-horizontal-segundo-nivel.png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75600" cy="5904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5162550</wp:posOffset>
          </wp:positionH>
          <wp:positionV relativeFrom="paragraph">
            <wp:posOffset>-76199</wp:posOffset>
          </wp:positionV>
          <wp:extent cx="1123200" cy="543600"/>
          <wp:effectExtent b="0" l="0" r="0" t="0"/>
          <wp:wrapNone/>
          <wp:docPr descr="C:\Users\Rafael\AppData\Local\Microsoft\Windows\INetCache\Content.Word\segundo nivel colegio.png" id="8" name="image1.png"/>
          <a:graphic>
            <a:graphicData uri="http://schemas.openxmlformats.org/drawingml/2006/picture">
              <pic:pic>
                <pic:nvPicPr>
                  <pic:cNvPr descr="C:\Users\Rafael\AppData\Local\Microsoft\Windows\INetCache\Content.Word\segundo nivel colegio.png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23200" cy="5436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C"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59" w:lineRule="auto"/>
      <w:ind w:left="0" w:right="0" w:firstLine="0"/>
      <w:jc w:val="left"/>
      <w:rPr>
        <w:rFonts w:ascii="Liberation Sans" w:cs="Liberation Sans" w:eastAsia="Liberation Sans" w:hAnsi="Liberation Sans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59" w:lineRule="auto"/>
      <w:ind w:left="0" w:right="0" w:firstLine="0"/>
      <w:jc w:val="left"/>
      <w:rPr>
        <w:rFonts w:ascii="Liberation Sans" w:cs="Liberation Sans" w:eastAsia="Liberation Sans" w:hAnsi="Liberation Sans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Decima Nova Pro" w:cs="Decima Nova Pro" w:eastAsia="Decima Nova Pro" w:hAnsi="Decima Nova Pro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400" w:line="240" w:lineRule="auto"/>
    </w:pPr>
    <w:rPr>
      <w:b w:val="1"/>
      <w:bCs w:val="1"/>
      <w:color w:val="dc001b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="240" w:lineRule="auto"/>
    </w:pPr>
    <w:rPr>
      <w:color w:val="dc001b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="240" w:lineRule="auto"/>
      <w:ind w:left="720" w:hanging="720"/>
    </w:pPr>
    <w:rPr>
      <w:rFonts w:ascii="Calibri" w:cs="Calibri" w:eastAsia="Calibri" w:hAnsi="Calibri"/>
      <w:color w:val="4f81bd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  <w:ind w:left="864" w:hanging="864"/>
    </w:pPr>
    <w:rPr>
      <w:rFonts w:ascii="Calibri" w:cs="Calibri" w:eastAsia="Calibri" w:hAnsi="Calibri"/>
      <w:color w:val="dc001b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  <w:ind w:left="1008" w:hanging="1008"/>
    </w:pPr>
    <w:rPr>
      <w:rFonts w:ascii="Calibri" w:cs="Calibri" w:eastAsia="Calibri" w:hAnsi="Calibri"/>
      <w:smallCaps w:val="1"/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  <w:ind w:left="1152" w:hanging="1152"/>
    </w:pPr>
    <w:rPr>
      <w:rFonts w:ascii="Calibri" w:cs="Calibri" w:eastAsia="Calibri" w:hAnsi="Calibri"/>
      <w:i w:val="1"/>
      <w:iCs w:val="1"/>
      <w:smallCaps w:val="1"/>
      <w:color w:val="244061"/>
    </w:rPr>
  </w:style>
  <w:style w:type="paragraph" w:styleId="Title">
    <w:name w:val="Title"/>
    <w:basedOn w:val="Normal"/>
    <w:next w:val="Normal"/>
    <w:pPr>
      <w:spacing w:after="0" w:line="204" w:lineRule="auto"/>
      <w:jc w:val="center"/>
    </w:pPr>
    <w:rPr>
      <w:rFonts w:ascii="Calibri" w:cs="Calibri" w:eastAsia="Calibri" w:hAnsi="Calibri"/>
      <w:smallCaps w:val="1"/>
      <w:color w:val="dc001b"/>
      <w:sz w:val="72"/>
      <w:szCs w:val="7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0D0C80"/>
    <w:pPr>
      <w:keepNext w:val="1"/>
      <w:keepLines w:val="1"/>
      <w:numPr>
        <w:ilvl w:val="6"/>
        <w:numId w:val="18"/>
      </w:numPr>
      <w:spacing w:after="0" w:before="40"/>
      <w:outlineLvl w:val="6"/>
    </w:pPr>
    <w:rPr>
      <w:rFonts w:asciiTheme="majorHAnsi" w:cstheme="majorBidi" w:eastAsiaTheme="majorEastAsia" w:hAnsiTheme="majorHAnsi"/>
      <w:b w:val="1"/>
      <w:bCs w:val="1"/>
      <w:color w:val="244061" w:themeColor="accent1" w:themeShade="000080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0D0C80"/>
    <w:pPr>
      <w:keepNext w:val="1"/>
      <w:keepLines w:val="1"/>
      <w:numPr>
        <w:ilvl w:val="7"/>
        <w:numId w:val="18"/>
      </w:numPr>
      <w:spacing w:after="0" w:before="40"/>
      <w:outlineLvl w:val="7"/>
    </w:pPr>
    <w:rPr>
      <w:rFonts w:asciiTheme="majorHAnsi" w:cstheme="majorBidi" w:eastAsiaTheme="majorEastAsia" w:hAnsiTheme="majorHAnsi"/>
      <w:b w:val="1"/>
      <w:bCs w:val="1"/>
      <w:i w:val="1"/>
      <w:iCs w:val="1"/>
      <w:color w:val="244061" w:themeColor="accent1" w:themeShade="00008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0D0C80"/>
    <w:pPr>
      <w:keepNext w:val="1"/>
      <w:keepLines w:val="1"/>
      <w:numPr>
        <w:ilvl w:val="8"/>
        <w:numId w:val="18"/>
      </w:numPr>
      <w:spacing w:after="0" w:before="40"/>
      <w:outlineLvl w:val="8"/>
    </w:pPr>
    <w:rPr>
      <w:rFonts w:asciiTheme="majorHAnsi" w:cstheme="majorBidi" w:eastAsiaTheme="majorEastAsia" w:hAnsiTheme="majorHAnsi"/>
      <w:i w:val="1"/>
      <w:iCs w:val="1"/>
      <w:color w:val="244061" w:themeColor="accent1" w:themeShade="000080"/>
    </w:rPr>
  </w:style>
  <w:style w:type="character" w:styleId="Fuentedeprrafopredeter" w:default="1">
    <w:name w:val="Default Paragraph Font"/>
    <w:uiPriority w:val="1"/>
    <w:semiHidden w:val="1"/>
    <w:unhideWhenUsed w:val="1"/>
    <w:rsid w:val="000D0C80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  <w:rsid w:val="000D0C80"/>
  </w:style>
  <w:style w:type="paragraph" w:styleId="Encabezado">
    <w:name w:val="header"/>
    <w:basedOn w:val="Normal"/>
    <w:link w:val="EncabezadoCar"/>
    <w:rsid w:val="000D0C80"/>
    <w:pPr>
      <w:keepNext w:val="1"/>
      <w:spacing w:after="120" w:before="240"/>
    </w:pPr>
    <w:rPr>
      <w:rFonts w:ascii="Liberation Sans" w:hAnsi="Liberation Sans"/>
      <w:sz w:val="28"/>
      <w:szCs w:val="28"/>
    </w:rPr>
  </w:style>
  <w:style w:type="character" w:styleId="EncabezadoCar" w:customStyle="1">
    <w:name w:val="Encabezado Car"/>
    <w:basedOn w:val="Fuentedeprrafopredeter"/>
    <w:link w:val="Encabezado"/>
    <w:rsid w:val="00E618BF"/>
    <w:rPr>
      <w:rFonts w:ascii="Liberation Sans" w:hAnsi="Liberation Sans"/>
      <w:sz w:val="28"/>
      <w:szCs w:val="28"/>
      <w:lang w:bidi="hi-IN" w:eastAsia="zh-CN" w:val="es-ES"/>
    </w:rPr>
  </w:style>
  <w:style w:type="paragraph" w:styleId="Piedepgina">
    <w:name w:val="footer"/>
    <w:basedOn w:val="Normal"/>
    <w:link w:val="PiedepginaCar"/>
    <w:uiPriority w:val="99"/>
    <w:unhideWhenUsed w:val="1"/>
    <w:rsid w:val="000D0C80"/>
    <w:pPr>
      <w:tabs>
        <w:tab w:val="center" w:pos="4252"/>
        <w:tab w:val="right" w:pos="8504"/>
      </w:tabs>
    </w:pPr>
    <w:rPr>
      <w:rFonts w:cs="Mangal"/>
      <w:szCs w:val="21"/>
    </w:rPr>
  </w:style>
  <w:style w:type="character" w:styleId="PiedepginaCar" w:customStyle="1">
    <w:name w:val="Pie de página Car"/>
    <w:basedOn w:val="Fuentedeprrafopredeter"/>
    <w:link w:val="Piedepgina"/>
    <w:uiPriority w:val="99"/>
    <w:rsid w:val="000D0C80"/>
    <w:rPr>
      <w:rFonts w:ascii="Decima Nova Pro" w:cs="Mangal" w:hAnsi="Decima Nova Pro"/>
      <w:szCs w:val="21"/>
      <w:lang w:bidi="hi-IN" w:eastAsia="zh-CN" w:val="es-ES"/>
    </w:rPr>
  </w:style>
  <w:style w:type="paragraph" w:styleId="Sinespaciado">
    <w:name w:val="No Spacing"/>
    <w:uiPriority w:val="1"/>
    <w:qFormat w:val="1"/>
    <w:rsid w:val="000D0C80"/>
    <w:pPr>
      <w:spacing w:after="0" w:line="240" w:lineRule="auto"/>
    </w:pPr>
    <w:rPr>
      <w:rFonts w:ascii="Decima Nova Pro" w:hAnsi="Decima Nova Pro"/>
      <w:lang w:bidi="hi-IN" w:eastAsia="zh-CN" w:val="es-ES"/>
    </w:rPr>
  </w:style>
  <w:style w:type="character" w:styleId="Ttulo1Car" w:customStyle="1">
    <w:name w:val="Título 1 Car"/>
    <w:basedOn w:val="Fuentedeprrafopredeter"/>
    <w:link w:val="Ttulo1"/>
    <w:uiPriority w:val="9"/>
    <w:rsid w:val="000D0C80"/>
    <w:rPr>
      <w:rFonts w:ascii="Decima Nova Pro" w:hAnsi="Decima Nova Pro" w:cstheme="majorBidi" w:eastAsiaTheme="majorEastAsia"/>
      <w:b w:val="1"/>
      <w:color w:val="dc001b"/>
      <w:sz w:val="36"/>
      <w:szCs w:val="36"/>
      <w:lang w:bidi="hi-IN" w:eastAsia="zh-CN" w:val="es-ES"/>
    </w:rPr>
  </w:style>
  <w:style w:type="character" w:styleId="Ttulo2Car" w:customStyle="1">
    <w:name w:val="Título 2 Car"/>
    <w:basedOn w:val="Fuentedeprrafopredeter"/>
    <w:link w:val="Ttulo2"/>
    <w:uiPriority w:val="9"/>
    <w:rsid w:val="000D0C80"/>
    <w:rPr>
      <w:rFonts w:ascii="Decima Nova Pro" w:hAnsi="Decima Nova Pro" w:cstheme="majorBidi" w:eastAsiaTheme="majorEastAsia"/>
      <w:color w:val="dc001b"/>
      <w:sz w:val="32"/>
      <w:szCs w:val="32"/>
      <w:lang w:bidi="hi-IN" w:eastAsia="zh-CN" w:val="es-ES"/>
    </w:rPr>
  </w:style>
  <w:style w:type="character" w:styleId="Ttulo3Car" w:customStyle="1">
    <w:name w:val="Título 3 Car"/>
    <w:basedOn w:val="Fuentedeprrafopredeter"/>
    <w:link w:val="Ttulo3"/>
    <w:uiPriority w:val="9"/>
    <w:rsid w:val="000D0C80"/>
    <w:rPr>
      <w:rFonts w:asciiTheme="majorHAnsi" w:cstheme="majorBidi" w:eastAsiaTheme="majorEastAsia" w:hAnsiTheme="majorHAnsi"/>
      <w:color w:val="4f81bd" w:themeColor="accent1"/>
      <w:sz w:val="28"/>
      <w:szCs w:val="28"/>
      <w:lang w:bidi="hi-IN" w:eastAsia="zh-CN" w:val="es-ES"/>
    </w:rPr>
  </w:style>
  <w:style w:type="character" w:styleId="TtuloCar" w:customStyle="1">
    <w:name w:val="Título Car"/>
    <w:basedOn w:val="Fuentedeprrafopredeter"/>
    <w:link w:val="Ttulo"/>
    <w:uiPriority w:val="10"/>
    <w:rsid w:val="000D0C80"/>
    <w:rPr>
      <w:rFonts w:asciiTheme="majorHAnsi" w:cstheme="majorBidi" w:eastAsiaTheme="majorEastAsia" w:hAnsiTheme="majorHAnsi"/>
      <w:caps w:val="1"/>
      <w:color w:val="dc001b"/>
      <w:spacing w:val="-15"/>
      <w:sz w:val="72"/>
      <w:szCs w:val="72"/>
      <w:lang w:bidi="hi-IN" w:eastAsia="zh-CN" w:val="es-ES"/>
    </w:rPr>
  </w:style>
  <w:style w:type="character" w:styleId="SubttuloCar" w:customStyle="1">
    <w:name w:val="Subtítulo Car"/>
    <w:basedOn w:val="Fuentedeprrafopredeter"/>
    <w:link w:val="Subttulo"/>
    <w:uiPriority w:val="11"/>
    <w:rsid w:val="000D0C80"/>
    <w:rPr>
      <w:rFonts w:asciiTheme="majorHAnsi" w:cstheme="majorBidi" w:eastAsiaTheme="majorEastAsia" w:hAnsiTheme="majorHAnsi"/>
      <w:color w:val="4f81bd" w:themeColor="accent1"/>
      <w:sz w:val="28"/>
      <w:szCs w:val="28"/>
      <w:lang w:bidi="hi-IN" w:eastAsia="zh-CN" w:val="es-ES"/>
    </w:rPr>
  </w:style>
  <w:style w:type="paragraph" w:styleId="Prrafodelista">
    <w:name w:val="List Paragraph"/>
    <w:basedOn w:val="Normal"/>
    <w:uiPriority w:val="34"/>
    <w:qFormat w:val="1"/>
    <w:rsid w:val="000D0C80"/>
    <w:pPr>
      <w:ind w:left="720"/>
      <w:contextualSpacing w:val="1"/>
    </w:pPr>
    <w:rPr>
      <w:rFonts w:cs="Mangal"/>
      <w:szCs w:val="20"/>
    </w:rPr>
  </w:style>
  <w:style w:type="paragraph" w:styleId="Textoindependiente">
    <w:name w:val="Body Text"/>
    <w:basedOn w:val="Normal"/>
    <w:link w:val="TextoindependienteCar"/>
    <w:rsid w:val="000D0C80"/>
    <w:pPr>
      <w:spacing w:after="140" w:line="288" w:lineRule="auto"/>
    </w:pPr>
  </w:style>
  <w:style w:type="character" w:styleId="TextoindependienteCar" w:customStyle="1">
    <w:name w:val="Texto independiente Car"/>
    <w:basedOn w:val="Fuentedeprrafopredeter"/>
    <w:link w:val="Textoindependiente"/>
    <w:rsid w:val="00AA1D8D"/>
    <w:rPr>
      <w:rFonts w:ascii="Decima Nova Pro" w:hAnsi="Decima Nova Pro"/>
      <w:lang w:bidi="hi-IN" w:eastAsia="zh-CN" w:val="es-ES"/>
    </w:rPr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Cuerpodetexto"/>
    <w:rsid w:val="000D0C80"/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0D0C80"/>
    <w:pPr>
      <w:shd w:color="auto" w:fill="dbe5f1" w:themeFill="accent1" w:themeFillTint="000033" w:val="clear"/>
      <w:spacing w:after="120" w:before="120"/>
      <w:ind w:left="720"/>
    </w:pPr>
    <w:rPr>
      <w:i w:val="1"/>
      <w:color w:val="1f497d" w:themeColor="text2"/>
      <w:szCs w:val="24"/>
    </w:rPr>
  </w:style>
  <w:style w:type="character" w:styleId="CitaCar" w:customStyle="1">
    <w:name w:val="Cita Car"/>
    <w:basedOn w:val="Fuentedeprrafopredeter"/>
    <w:link w:val="Cita"/>
    <w:uiPriority w:val="29"/>
    <w:rsid w:val="000D0C80"/>
    <w:rPr>
      <w:rFonts w:ascii="Decima Nova Pro" w:hAnsi="Decima Nova Pro"/>
      <w:i w:val="1"/>
      <w:color w:val="1f497d" w:themeColor="text2"/>
      <w:szCs w:val="24"/>
      <w:shd w:color="auto" w:fill="dbe5f1" w:themeFill="accent1" w:themeFillTint="000033" w:val="clear"/>
      <w:lang w:bidi="hi-IN" w:eastAsia="zh-CN" w:val="es-ES"/>
    </w:rPr>
  </w:style>
  <w:style w:type="character" w:styleId="Ttulo4Car" w:customStyle="1">
    <w:name w:val="Título 4 Car"/>
    <w:basedOn w:val="Fuentedeprrafopredeter"/>
    <w:link w:val="Ttulo4"/>
    <w:uiPriority w:val="9"/>
    <w:rsid w:val="000D0C80"/>
    <w:rPr>
      <w:rFonts w:asciiTheme="majorHAnsi" w:cstheme="majorBidi" w:eastAsiaTheme="majorEastAsia" w:hAnsiTheme="majorHAnsi"/>
      <w:color w:val="dc001b"/>
      <w:sz w:val="24"/>
      <w:szCs w:val="24"/>
      <w:lang w:bidi="hi-IN" w:eastAsia="zh-CN" w:val="es-ES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0D0C80"/>
    <w:rPr>
      <w:rFonts w:asciiTheme="majorHAnsi" w:cstheme="majorBidi" w:eastAsiaTheme="majorEastAsia" w:hAnsiTheme="majorHAnsi"/>
      <w:caps w:val="1"/>
      <w:color w:val="365f91" w:themeColor="accent1" w:themeShade="0000BF"/>
      <w:lang w:bidi="hi-IN" w:eastAsia="zh-CN" w:val="es-ES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0D0C80"/>
    <w:rPr>
      <w:rFonts w:asciiTheme="majorHAnsi" w:cstheme="majorBidi" w:eastAsiaTheme="majorEastAsia" w:hAnsiTheme="majorHAnsi"/>
      <w:i w:val="1"/>
      <w:iCs w:val="1"/>
      <w:caps w:val="1"/>
      <w:color w:val="244061" w:themeColor="accent1" w:themeShade="000080"/>
      <w:lang w:bidi="hi-IN" w:eastAsia="zh-CN" w:val="es-ES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0D0C80"/>
    <w:rPr>
      <w:rFonts w:asciiTheme="majorHAnsi" w:cstheme="majorBidi" w:eastAsiaTheme="majorEastAsia" w:hAnsiTheme="majorHAnsi"/>
      <w:b w:val="1"/>
      <w:bCs w:val="1"/>
      <w:color w:val="244061" w:themeColor="accent1" w:themeShade="000080"/>
      <w:lang w:bidi="hi-IN" w:eastAsia="zh-CN" w:val="es-ES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0D0C80"/>
    <w:rPr>
      <w:rFonts w:asciiTheme="majorHAnsi" w:cstheme="majorBidi" w:eastAsiaTheme="majorEastAsia" w:hAnsiTheme="majorHAnsi"/>
      <w:b w:val="1"/>
      <w:bCs w:val="1"/>
      <w:i w:val="1"/>
      <w:iCs w:val="1"/>
      <w:color w:val="244061" w:themeColor="accent1" w:themeShade="000080"/>
      <w:lang w:bidi="hi-IN" w:eastAsia="zh-CN" w:val="es-ES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0D0C80"/>
    <w:rPr>
      <w:rFonts w:asciiTheme="majorHAnsi" w:cstheme="majorBidi" w:eastAsiaTheme="majorEastAsia" w:hAnsiTheme="majorHAnsi"/>
      <w:i w:val="1"/>
      <w:iCs w:val="1"/>
      <w:color w:val="244061" w:themeColor="accent1" w:themeShade="000080"/>
      <w:lang w:bidi="hi-IN" w:eastAsia="zh-CN" w:val="es-ES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0D0C80"/>
    <w:pPr>
      <w:spacing w:line="240" w:lineRule="auto"/>
    </w:pPr>
    <w:rPr>
      <w:b w:val="1"/>
      <w:bCs w:val="1"/>
      <w:smallCaps w:val="1"/>
      <w:color w:val="1f497d" w:themeColor="text2"/>
    </w:rPr>
  </w:style>
  <w:style w:type="character" w:styleId="Fuerte">
    <w:name w:val="Strong"/>
    <w:basedOn w:val="Fuentedeprrafopredeter"/>
    <w:uiPriority w:val="22"/>
    <w:qFormat w:val="1"/>
    <w:rsid w:val="000D0C80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0D0C80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0D0C80"/>
    <w:pPr>
      <w:shd w:color="auto" w:fill="dbe5f1" w:themeFill="accent1" w:themeFillTint="000033" w:val="clear"/>
      <w:spacing w:after="240" w:before="100" w:beforeAutospacing="1" w:line="240" w:lineRule="auto"/>
      <w:ind w:left="720"/>
      <w:jc w:val="center"/>
    </w:pPr>
    <w:rPr>
      <w:rFonts w:asciiTheme="majorHAnsi" w:cstheme="majorBidi" w:eastAsiaTheme="majorEastAsia" w:hAnsiTheme="majorHAnsi"/>
      <w:i w:val="1"/>
      <w:color w:val="1f497d" w:themeColor="text2"/>
      <w:spacing w:val="-6"/>
      <w:sz w:val="32"/>
      <w:szCs w:val="32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0D0C80"/>
    <w:rPr>
      <w:rFonts w:asciiTheme="majorHAnsi" w:cstheme="majorBidi" w:eastAsiaTheme="majorEastAsia" w:hAnsiTheme="majorHAnsi"/>
      <w:i w:val="1"/>
      <w:color w:val="1f497d" w:themeColor="text2"/>
      <w:spacing w:val="-6"/>
      <w:sz w:val="32"/>
      <w:szCs w:val="32"/>
      <w:shd w:color="auto" w:fill="dbe5f1" w:themeFill="accent1" w:themeFillTint="000033" w:val="clear"/>
      <w:lang w:bidi="hi-IN" w:eastAsia="zh-CN" w:val="es-ES"/>
    </w:rPr>
  </w:style>
  <w:style w:type="character" w:styleId="nfasissutil">
    <w:name w:val="Subtle Emphasis"/>
    <w:basedOn w:val="Fuentedeprrafopredeter"/>
    <w:uiPriority w:val="19"/>
    <w:qFormat w:val="1"/>
    <w:rsid w:val="000D0C80"/>
    <w:rPr>
      <w:i w:val="1"/>
      <w:iCs w:val="1"/>
      <w:color w:val="595959" w:themeColor="text1" w:themeTint="0000A6"/>
    </w:rPr>
  </w:style>
  <w:style w:type="character" w:styleId="nfasisintenso">
    <w:name w:val="Intense Emphasis"/>
    <w:basedOn w:val="Fuentedeprrafopredeter"/>
    <w:uiPriority w:val="21"/>
    <w:qFormat w:val="1"/>
    <w:rsid w:val="000D0C80"/>
    <w:rPr>
      <w:b w:val="1"/>
      <w:bCs w:val="1"/>
      <w:i w:val="1"/>
      <w:iCs w:val="1"/>
    </w:rPr>
  </w:style>
  <w:style w:type="character" w:styleId="Referenciasutil">
    <w:name w:val="Subtle Reference"/>
    <w:basedOn w:val="Fuentedeprrafopredeter"/>
    <w:uiPriority w:val="31"/>
    <w:qFormat w:val="1"/>
    <w:rsid w:val="000D0C80"/>
    <w:rPr>
      <w:rFonts w:asciiTheme="majorHAnsi" w:hAnsiTheme="majorHAnsi"/>
      <w:smallCaps w:val="1"/>
      <w:color w:val="595959" w:themeColor="text1" w:themeTint="0000A6"/>
      <w:u w:color="7f7f7f" w:themeColor="text1" w:themeTint="000080" w:val="none"/>
      <w:bdr w:color="auto" w:space="0" w:sz="0" w:val="none"/>
    </w:rPr>
  </w:style>
  <w:style w:type="character" w:styleId="Referenciaintensa">
    <w:name w:val="Intense Reference"/>
    <w:basedOn w:val="Fuentedeprrafopredeter"/>
    <w:uiPriority w:val="32"/>
    <w:qFormat w:val="1"/>
    <w:rsid w:val="000D0C80"/>
    <w:rPr>
      <w:b w:val="1"/>
      <w:bCs w:val="1"/>
      <w:smallCaps w:val="1"/>
      <w:color w:val="1f497d" w:themeColor="text2"/>
      <w:u w:val="single"/>
    </w:rPr>
  </w:style>
  <w:style w:type="character" w:styleId="Ttulodellibro">
    <w:name w:val="Book Title"/>
    <w:basedOn w:val="Fuentedeprrafopredeter"/>
    <w:uiPriority w:val="33"/>
    <w:qFormat w:val="1"/>
    <w:rsid w:val="000D0C80"/>
    <w:rPr>
      <w:rFonts w:asciiTheme="majorHAnsi" w:hAnsiTheme="majorHAnsi"/>
      <w:b w:val="1"/>
      <w:bCs w:val="1"/>
      <w:smallCaps w:val="1"/>
      <w:spacing w:val="10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0D0C80"/>
    <w:pPr>
      <w:outlineLvl w:val="9"/>
    </w:pPr>
  </w:style>
  <w:style w:type="table" w:styleId="Tablaconcuadrcula">
    <w:name w:val="Table Grid"/>
    <w:basedOn w:val="Tablanormal"/>
    <w:uiPriority w:val="39"/>
    <w:rsid w:val="000D0C80"/>
    <w:pPr>
      <w:spacing w:after="0" w:line="240" w:lineRule="auto"/>
    </w:pPr>
    <w:rPr>
      <w:lang w:bidi="hi-IN" w:eastAsia="zh-CN" w:val="es-E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Heading" w:customStyle="1">
    <w:name w:val="Heading"/>
    <w:basedOn w:val="Normal"/>
    <w:next w:val="Textoindependiente"/>
    <w:rsid w:val="000D0C80"/>
    <w:pPr>
      <w:keepNext w:val="1"/>
      <w:spacing w:after="120" w:before="240"/>
    </w:pPr>
    <w:rPr>
      <w:rFonts w:cs="Lucida Sans" w:eastAsia="SimSun"/>
      <w:sz w:val="28"/>
      <w:szCs w:val="28"/>
    </w:rPr>
  </w:style>
  <w:style w:type="paragraph" w:styleId="Index" w:customStyle="1">
    <w:name w:val="Index"/>
    <w:basedOn w:val="Normal"/>
    <w:rsid w:val="000D0C80"/>
    <w:pPr>
      <w:suppressLineNumbers w:val="1"/>
    </w:pPr>
    <w:rPr>
      <w:rFonts w:cs="Lucida Sans"/>
    </w:rPr>
  </w:style>
  <w:style w:type="paragraph" w:styleId="Cuerpodetexto" w:customStyle="1">
    <w:name w:val="Cuerpo de texto"/>
    <w:basedOn w:val="Normal"/>
    <w:rsid w:val="000D0C80"/>
    <w:pPr>
      <w:spacing w:after="140" w:line="288" w:lineRule="auto"/>
    </w:pPr>
  </w:style>
  <w:style w:type="paragraph" w:styleId="Pie" w:customStyle="1">
    <w:name w:val="Pie"/>
    <w:basedOn w:val="Normal"/>
    <w:rsid w:val="000D0C80"/>
    <w:pPr>
      <w:suppressLineNumbers w:val="1"/>
      <w:spacing w:after="120" w:before="120"/>
    </w:pPr>
    <w:rPr>
      <w:i w:val="1"/>
      <w:iCs w:val="1"/>
    </w:rPr>
  </w:style>
  <w:style w:type="paragraph" w:styleId="ndice" w:customStyle="1">
    <w:name w:val="Índice"/>
    <w:basedOn w:val="Normal"/>
    <w:rsid w:val="000D0C80"/>
    <w:pPr>
      <w:suppressLineNumbers w:val="1"/>
    </w:pPr>
  </w:style>
  <w:style w:type="table" w:styleId="Calendario2" w:customStyle="1">
    <w:name w:val="Calendario 2"/>
    <w:basedOn w:val="Tablanormal"/>
    <w:uiPriority w:val="99"/>
    <w:qFormat w:val="1"/>
    <w:rsid w:val="000D0C80"/>
    <w:pPr>
      <w:spacing w:after="0" w:line="240" w:lineRule="auto"/>
      <w:jc w:val="center"/>
    </w:pPr>
    <w:rPr>
      <w:sz w:val="28"/>
      <w:szCs w:val="28"/>
      <w:lang w:eastAsia="es-ES" w:val="es-ES"/>
    </w:rPr>
    <w:tblPr>
      <w:tblBorders>
        <w:insideV w:color="95b3d7" w:space="0" w:sz="4" w:themeColor="accent1" w:themeTint="000099" w:val="single"/>
      </w:tblBorders>
    </w:tblPr>
    <w:tblStylePr w:type="firstRow">
      <w:rPr>
        <w:rFonts w:asciiTheme="majorHAnsi" w:hAnsiTheme="majorHAnsi"/>
        <w:b w:val="0"/>
        <w:i w:val="0"/>
        <w:caps w:val="1"/>
        <w:smallCaps w:val="0"/>
        <w:color w:val="4f81bd" w:themeColor="accent1"/>
        <w:spacing w:val="20"/>
        <w:sz w:val="32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  <w:tl2br w:space="0" w:sz="0" w:val="nil"/>
          <w:tr2bl w:space="0" w:sz="0" w:val="nil"/>
        </w:tcBorders>
      </w:tcPr>
    </w:tblStylePr>
  </w:style>
  <w:style w:type="table" w:styleId="Calendario1" w:customStyle="1">
    <w:name w:val="Calendario 1"/>
    <w:basedOn w:val="Tablanormal"/>
    <w:uiPriority w:val="99"/>
    <w:qFormat w:val="1"/>
    <w:rsid w:val="000D0C80"/>
    <w:pPr>
      <w:spacing w:after="0" w:line="240" w:lineRule="auto"/>
    </w:pPr>
    <w:rPr>
      <w:lang w:eastAsia="es-ES" w:val="es-ES"/>
    </w:rPr>
    <w:tblPr>
      <w:tblStyleRowBandSize w:val="1"/>
      <w:tblStyleColBandSize w:val="1"/>
    </w:tblPr>
    <w:tcPr>
      <w:shd w:color="auto" w:fill="auto" w:val="clear"/>
    </w:tcPr>
    <w:tblStylePr w:type="firstRow">
      <w:pPr>
        <w:wordWrap w:val="1"/>
        <w:spacing w:afterAutospacing="0" w:afterLines="0" w:beforeAutospacing="0" w:beforeLines="0" w:line="240" w:lineRule="auto"/>
      </w:pPr>
      <w:rPr>
        <w:rFonts w:asciiTheme="minorHAnsi" w:hAnsiTheme="minorHAnsi"/>
        <w:b w:val="1"/>
        <w:i w:val="0"/>
        <w:color w:val="auto"/>
        <w:sz w:val="44"/>
      </w:rPr>
      <w:tblPr/>
      <w:tcPr>
        <w:vAlign w:val="bottom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  <w:tl2br w:space="0" w:sz="0" w:val="nil"/>
          <w:tr2bl w:space="0" w:sz="0" w:val="nil"/>
        </w:tcBorders>
        <w:shd w:color="auto" w:fill="auto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  <w:tl2br w:space="0" w:sz="0" w:val="nil"/>
          <w:tr2bl w:space="0" w:sz="0" w:val="nil"/>
        </w:tcBorders>
        <w:shd w:color="auto" w:fill="auto" w:val="clear"/>
      </w:tcPr>
    </w:tblStylePr>
    <w:tblStylePr w:type="band2Horz">
      <w:tblPr/>
      <w:tcPr>
        <w:tcBorders>
          <w:top w:color="000000" w:space="0" w:sz="24" w:themeColor="text1" w:val="single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  <w:tl2br w:space="0" w:sz="0" w:val="nil"/>
          <w:tr2bl w:space="0" w:sz="0" w:val="nil"/>
        </w:tcBorders>
        <w:shd w:color="auto" w:fill="auto" w:val="clear"/>
      </w:tcPr>
    </w:tblStylePr>
  </w:style>
  <w:style w:type="table" w:styleId="Tablaconcuadrcula4-nfasis1">
    <w:name w:val="Grid Table 4 Accent 1"/>
    <w:basedOn w:val="Tablanormal"/>
    <w:uiPriority w:val="49"/>
    <w:rsid w:val="000D0C80"/>
    <w:pPr>
      <w:spacing w:after="0" w:line="240" w:lineRule="auto"/>
    </w:pPr>
    <w:rPr>
      <w:lang w:bidi="hi-IN" w:eastAsia="zh-CN" w:val="es-ES"/>
    </w:rPr>
    <w:tblPr>
      <w:tblStyleRowBandSize w:val="1"/>
      <w:tblStyleColBandSize w:val="1"/>
      <w:tblBorders>
        <w:top w:color="95b3d7" w:space="0" w:sz="4" w:themeColor="accent1" w:themeTint="000099" w:val="single"/>
        <w:left w:color="95b3d7" w:space="0" w:sz="4" w:themeColor="accent1" w:themeTint="000099" w:val="single"/>
        <w:bottom w:color="95b3d7" w:space="0" w:sz="4" w:themeColor="accent1" w:themeTint="000099" w:val="single"/>
        <w:right w:color="95b3d7" w:space="0" w:sz="4" w:themeColor="accent1" w:themeTint="000099" w:val="single"/>
        <w:insideH w:color="95b3d7" w:space="0" w:sz="4" w:themeColor="accent1" w:themeTint="000099" w:val="single"/>
        <w:insideV w:color="95b3d7" w:space="0" w:sz="4" w:themeColor="accent1" w:themeTint="000099" w:val="single"/>
      </w:tblBorders>
    </w:tblPr>
    <w:tblStylePr w:type="firstRow">
      <w:rPr>
        <w:b w:val="1"/>
        <w:bCs w:val="1"/>
        <w:color w:val="ffffff"/>
      </w:rPr>
      <w:tblPr/>
      <w:tcPr>
        <w:tcBorders>
          <w:top w:color="4f81bd" w:space="0" w:sz="4" w:themeColor="accent1" w:val="single"/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rPr>
        <w:b w:val="1"/>
        <w:bCs w:val="1"/>
      </w:rPr>
      <w:tblPr/>
      <w:tcPr>
        <w:tcBorders>
          <w:top w:color="4f81bd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Tablaconcuadrcula6concolores-nfasis1">
    <w:name w:val="Grid Table 6 Colorful Accent 1"/>
    <w:basedOn w:val="Tablanormal"/>
    <w:uiPriority w:val="51"/>
    <w:rsid w:val="000D0C80"/>
    <w:pPr>
      <w:spacing w:after="0" w:line="240" w:lineRule="auto"/>
    </w:pPr>
    <w:rPr>
      <w:color w:val="365f91" w:themeColor="accent1" w:themeShade="0000BF"/>
      <w:lang w:bidi="hi-IN" w:eastAsia="zh-CN" w:val="es-ES"/>
    </w:rPr>
    <w:tblPr>
      <w:tblStyleRowBandSize w:val="1"/>
      <w:tblStyleColBandSize w:val="1"/>
      <w:tblBorders>
        <w:top w:color="95b3d7" w:space="0" w:sz="4" w:themeColor="accent1" w:themeTint="000099" w:val="single"/>
        <w:left w:color="95b3d7" w:space="0" w:sz="4" w:themeColor="accent1" w:themeTint="000099" w:val="single"/>
        <w:bottom w:color="95b3d7" w:space="0" w:sz="4" w:themeColor="accent1" w:themeTint="000099" w:val="single"/>
        <w:right w:color="95b3d7" w:space="0" w:sz="4" w:themeColor="accent1" w:themeTint="000099" w:val="single"/>
        <w:insideH w:color="95b3d7" w:space="0" w:sz="4" w:themeColor="accent1" w:themeTint="000099" w:val="single"/>
        <w:insideV w:color="95b3d7" w:space="0" w:sz="4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bottom w:color="95b3d7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5b3d7" w:space="0" w:sz="4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Tablaconcuadrcula5oscura-nfasis1">
    <w:name w:val="Grid Table 5 Dark Accent 1"/>
    <w:basedOn w:val="Tablanormal"/>
    <w:uiPriority w:val="50"/>
    <w:rsid w:val="000D0C80"/>
    <w:pPr>
      <w:spacing w:after="0" w:line="240" w:lineRule="auto"/>
    </w:pPr>
    <w:rPr>
      <w:lang w:bidi="hi-IN" w:eastAsia="zh-CN" w:val="es-ES"/>
    </w:rPr>
    <w:tblPr>
      <w:tblStyleRowBandSize w:val="1"/>
      <w:tblStyleColBandSize w:val="1"/>
      <w:tblBorders>
        <w:top w:color="ffffff" w:space="0" w:sz="4" w:val="single"/>
        <w:left w:color="ffffff" w:space="0" w:sz="4" w:val="single"/>
        <w:bottom w:color="ffffff" w:space="0" w:sz="4" w:val="single"/>
        <w:right w:color="ffffff" w:space="0" w:sz="4" w:val="single"/>
        <w:insideH w:color="ffffff" w:space="0" w:sz="4" w:val="single"/>
        <w:insideV w:color="ffffff" w:space="0" w:sz="4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rPr>
        <w:b w:val="1"/>
        <w:bCs w:val="1"/>
        <w:color w:val="ffffff"/>
      </w:rPr>
      <w:tblPr/>
      <w:tcPr>
        <w:tcBorders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ffffff" w:space="0" w:sz="4" w:val="single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/>
      </w:rPr>
      <w:tblPr/>
      <w:tcPr>
        <w:tcBorders>
          <w:top w:space="0" w:sz="0" w:val="nil"/>
          <w:bottom w:color="ffffff" w:space="0" w:sz="4" w:themeColor="background1" w:val="single"/>
          <w:right w:color="4f81bd" w:space="0" w:sz="4" w:themeColor="accent1" w:val="single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b8cce4" w:themeFill="accent1" w:themeFillTint="000066" w:val="clear"/>
      </w:tcPr>
    </w:tblStylePr>
  </w:style>
  <w:style w:type="table" w:styleId="Tablaconcuadrcula3-nfasis1">
    <w:name w:val="Grid Table 3 Accent 1"/>
    <w:basedOn w:val="Tablanormal"/>
    <w:uiPriority w:val="48"/>
    <w:rsid w:val="000D0C80"/>
    <w:pPr>
      <w:spacing w:after="0" w:line="240" w:lineRule="auto"/>
    </w:pPr>
    <w:rPr>
      <w:lang w:bidi="hi-IN" w:eastAsia="zh-CN" w:val="es-ES"/>
    </w:rPr>
    <w:tblPr>
      <w:tblStyleRowBandSize w:val="1"/>
      <w:tblStyleColBandSize w:val="1"/>
      <w:tblBorders>
        <w:top w:color="95b3d7" w:space="0" w:sz="4" w:themeColor="accent1" w:themeTint="000099" w:val="single"/>
        <w:left w:color="95b3d7" w:space="0" w:sz="4" w:themeColor="accent1" w:themeTint="000099" w:val="single"/>
        <w:bottom w:color="95b3d7" w:space="0" w:sz="4" w:themeColor="accent1" w:themeTint="000099" w:val="single"/>
        <w:right w:color="95b3d7" w:space="0" w:sz="4" w:themeColor="accent1" w:themeTint="000099" w:val="single"/>
        <w:insideH w:color="95b3d7" w:space="0" w:sz="4" w:themeColor="accent1" w:themeTint="000099" w:val="single"/>
        <w:insideV w:color="95b3d7" w:space="0" w:sz="4" w:themeColor="accent1" w:themeTint="000099" w:val="single"/>
      </w:tblBorders>
    </w:tblPr>
    <w:tblStylePr w:type="firstRow">
      <w:rPr>
        <w:b w:val="1"/>
        <w:bCs w:val="1"/>
        <w:color w:val="ffffff"/>
      </w:rPr>
      <w:tblPr/>
      <w:tcPr>
        <w:tcBorders>
          <w:top w:color="4f81bd" w:space="0" w:sz="4" w:themeColor="accent1" w:val="single"/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color="4f81bd" w:space="0" w:sz="4" w:themeColor="accent1" w:val="single"/>
          <w:insideV w:color="4f81bd" w:space="0" w:sz="4" w:themeColor="accent1" w:val="single"/>
          <w:tl2br w:space="0" w:sz="0" w:val="nil"/>
          <w:tr2bl w:space="0" w:sz="0" w:val="nil"/>
        </w:tcBorders>
        <w:shd w:color="auto" w:fill="dc001b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4f81bd" w:space="0" w:sz="4" w:themeColor="accent1" w:val="single"/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color="4f81bd" w:space="0" w:sz="4" w:themeColor="accent1" w:val="single"/>
          <w:insideV w:color="4f81bd" w:space="0" w:sz="4" w:themeColor="accent1" w:val="single"/>
          <w:tl2br w:space="0" w:sz="0" w:val="nil"/>
          <w:tr2bl w:space="0" w:sz="0" w:val="nil"/>
        </w:tcBorders>
        <w:shd w:color="auto" w:fill="4f81bd" w:themeFill="accent1" w:val="clear"/>
      </w:tcPr>
    </w:tblStylePr>
    <w:tblStylePr w:type="firstCol">
      <w:pPr>
        <w:jc w:val="right"/>
      </w:pPr>
      <w:rPr>
        <w:i w:val="1"/>
        <w:iCs w:val="1"/>
        <w:color w:val="ffffff"/>
      </w:rPr>
      <w:tblPr/>
      <w:tcPr>
        <w:shd w:color="auto" w:fill="dc001b" w:val="clear"/>
      </w:tcPr>
    </w:tblStylePr>
    <w:tblStylePr w:type="lastCol">
      <w:rPr>
        <w:i w:val="1"/>
        <w:iCs w:val="1"/>
        <w:color w:val="ffffff"/>
      </w:rPr>
      <w:tblPr/>
      <w:tcPr>
        <w:shd w:color="auto" w:fill="dc001b" w:val="clear"/>
      </w:tc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  <w:tblStylePr w:type="neCell">
      <w:tblPr/>
      <w:tcPr>
        <w:tcBorders>
          <w:bottom w:color="95b3d7" w:space="0" w:sz="4" w:themeColor="accent1" w:themeTint="000099" w:val="single"/>
        </w:tcBorders>
      </w:tcPr>
    </w:tblStylePr>
    <w:tblStylePr w:type="nwCell">
      <w:tblPr/>
      <w:tcPr>
        <w:tcBorders>
          <w:bottom w:color="95b3d7" w:space="0" w:sz="4" w:themeColor="accent1" w:themeTint="000099" w:val="single"/>
        </w:tcBorders>
      </w:tcPr>
    </w:tblStylePr>
    <w:tblStylePr w:type="seCell">
      <w:tblPr/>
      <w:tcPr>
        <w:tcBorders>
          <w:top w:color="95b3d7" w:space="0" w:sz="4" w:themeColor="accent1" w:themeTint="000099" w:val="single"/>
        </w:tcBorders>
      </w:tcPr>
    </w:tblStylePr>
    <w:tblStylePr w:type="swCell">
      <w:tblPr/>
      <w:tcPr>
        <w:tcBorders>
          <w:top w:color="95b3d7" w:space="0" w:sz="4" w:themeColor="accent1" w:themeTint="000099" w:val="single"/>
        </w:tcBorders>
      </w:tcPr>
    </w:tblStylePr>
  </w:style>
  <w:style w:type="table" w:styleId="Tablaconcuadrcula2-nfasis1">
    <w:name w:val="Grid Table 2 Accent 1"/>
    <w:basedOn w:val="Tablanormal"/>
    <w:uiPriority w:val="47"/>
    <w:rsid w:val="000D0C80"/>
    <w:pPr>
      <w:spacing w:after="0" w:line="240" w:lineRule="auto"/>
    </w:pPr>
    <w:rPr>
      <w:lang w:bidi="hi-IN" w:eastAsia="zh-CN" w:val="es-ES"/>
    </w:rPr>
    <w:tblPr>
      <w:tblStyleRowBandSize w:val="1"/>
      <w:tblStyleColBandSize w:val="1"/>
      <w:tblBorders>
        <w:top w:color="95b3d7" w:space="0" w:sz="2" w:themeColor="accent1" w:themeTint="000099" w:val="single"/>
        <w:bottom w:color="95b3d7" w:space="0" w:sz="2" w:themeColor="accent1" w:themeTint="000099" w:val="single"/>
        <w:insideH w:color="95b3d7" w:space="0" w:sz="2" w:themeColor="accent1" w:themeTint="000099" w:val="single"/>
        <w:insideV w:color="95b3d7" w:space="0" w:sz="2" w:themeColor="accent1" w:themeTint="000099" w:val="single"/>
      </w:tblBorders>
    </w:tblPr>
    <w:tblStylePr w:type="firstRow">
      <w:rPr>
        <w:b w:val="1"/>
        <w:bCs w:val="1"/>
        <w:color w:val="ffffff"/>
      </w:rPr>
      <w:tblPr/>
      <w:tcPr>
        <w:shd w:color="auto" w:fill="4f81bd" w:themeFill="accent1" w:val="clear"/>
      </w:tcPr>
    </w:tblStylePr>
    <w:tblStylePr w:type="lastRow">
      <w:rPr>
        <w:b w:val="1"/>
        <w:bCs w:val="1"/>
        <w:color w:val="ffffff"/>
      </w:rPr>
      <w:tblPr/>
      <w:tcPr>
        <w:shd w:color="auto" w:fill="dc001b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numbering" w:styleId="Listaactual1" w:customStyle="1">
    <w:name w:val="Lista actual1"/>
    <w:uiPriority w:val="99"/>
    <w:rsid w:val="000D0C80"/>
    <w:pPr>
      <w:numPr>
        <w:numId w:val="23"/>
      </w:numPr>
    </w:pPr>
  </w:style>
  <w:style w:type="numbering" w:styleId="Listaactual2" w:customStyle="1">
    <w:name w:val="Lista actual2"/>
    <w:uiPriority w:val="99"/>
    <w:rsid w:val="000D0C80"/>
    <w:pPr>
      <w:numPr>
        <w:numId w:val="24"/>
      </w:numPr>
    </w:pPr>
  </w:style>
  <w:style w:type="paragraph" w:styleId="Subtitle">
    <w:name w:val="Subtitle"/>
    <w:basedOn w:val="Normal"/>
    <w:next w:val="Normal"/>
    <w:pPr>
      <w:spacing w:after="240" w:line="240" w:lineRule="auto"/>
      <w:jc w:val="center"/>
    </w:pPr>
    <w:rPr>
      <w:rFonts w:ascii="Calibri" w:cs="Calibri" w:eastAsia="Calibri" w:hAnsi="Calibri"/>
      <w:color w:val="4f81bd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conventionalcommits.org/en/v1.0.0/" TargetMode="External"/><Relationship Id="rId8" Type="http://schemas.openxmlformats.org/officeDocument/2006/relationships/header" Target="header2.xml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RB4ByZIN0LmoEf03bihzNc/p9A==">CgMxLjAyDmgueDczN3NsNjdzcnVkOAByITFRTUFxVEtQZzBjc0c3ck1VUFJfT2d6VGd5VDJSaC1ZeQ==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