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WeddingPlanner – Organización de Bodas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WeddingPlanner desea desarrollar una aplicación web para gestionar bodas, clientes y proveedores implicados en cada celebración.</w:t>
        <w:br w:type="textWrapping"/>
        <w:br w:type="textWrapping"/>
        <w:t xml:space="preserve">El sistema permitirá:</w:t>
        <w:br w:type="textWrapping"/>
        <w:t xml:space="preserve">- Gestionar bodas y sus datos principales</w:t>
        <w:br w:type="textWrapping"/>
        <w:t xml:space="preserve">- Registrar clientes</w:t>
        <w:br w:type="textWrapping"/>
        <w:t xml:space="preserve">- Gestionar proveedores de servicios</w:t>
        <w:br w:type="textWrapping"/>
        <w:t xml:space="preserve">- Controlar contrataciones, estados y costes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deberá incluir al menos 3 entidades principales:</w:t>
        <w:br w:type="textWrapping"/>
        <w:br w:type="textWrapping"/>
        <w:t xml:space="preserve">Boda</w:t>
        <w:br w:type="textWrapping"/>
        <w:t xml:space="preserve">- codigo</w:t>
        <w:br w:type="textWrapping"/>
        <w:t xml:space="preserve">- fecha</w:t>
        <w:br w:type="textWrapping"/>
        <w:t xml:space="preserve">- lugarCelebracion</w:t>
        <w:br w:type="textWrapping"/>
        <w:t xml:space="preserve">- presupuestoMaximo</w:t>
        <w:br w:type="textWrapping"/>
        <w:br w:type="textWrapping"/>
        <w:t xml:space="preserve">Cliente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Proveedor</w:t>
        <w:br w:type="textWrapping"/>
        <w:t xml:space="preserve">- nombre</w:t>
        <w:br w:type="textWrapping"/>
        <w:t xml:space="preserve">- tipoServicio</w:t>
        <w:br w:type="textWrapping"/>
        <w:t xml:space="preserve">- tarifaBase</w:t>
        <w:br w:type="textWrapping"/>
        <w:br w:type="textWrapping"/>
        <w:t xml:space="preserve">Relaciones</w:t>
        <w:br w:type="textWrapping"/>
        <w:t xml:space="preserve">- Un Cliente puede organizar muchas bodas</w:t>
        <w:br w:type="textWrapping"/>
        <w:t xml:space="preserve">- Una Boda pertenece a un único Cliente</w:t>
        <w:br w:type="textWrapping"/>
        <w:t xml:space="preserve">- Una Boda puede contratar a muchos Proveedores</w:t>
        <w:br w:type="textWrapping"/>
        <w:t xml:space="preserve">- Un Proveedor puede participar en muchas bodas</w:t>
        <w:br w:type="textWrapping"/>
        <w:br w:type="textWrapping"/>
        <w:t xml:space="preserve">Esta relación deberá implementarse mediante una entidad intermedia (Contratacion) que incluya atributos adicionales:</w:t>
        <w:br w:type="textWrapping"/>
        <w:t xml:space="preserve">- fechaContratacion</w:t>
        <w:br w:type="textWrapping"/>
        <w:t xml:space="preserve">- costeFinal</w:t>
        <w:br w:type="textWrapping"/>
        <w:t xml:space="preserve">- estado (PENDIENTE, CONFIRMADA, CANCELADA)</w:t>
        <w:br w:type="textWrapping"/>
        <w:t xml:space="preserve">- observaciones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CRUD completo de todas las entidades principales</w:t>
        <w:br w:type="textWrapping"/>
        <w:br w:type="textWrapping"/>
        <w:t xml:space="preserve">Gestión de operaciones del sistema:</w:t>
        <w:br w:type="textWrapping"/>
        <w:t xml:space="preserve">- Programación de bodas, con proveedores y clientes asignados.</w:t>
        <w:br w:type="textWrapping"/>
        <w:t xml:space="preserve">- Seguimiento del estado de los procesos del sistema</w:t>
        <w:br w:type="textWrapping"/>
        <w:br w:type="textWrapping"/>
        <w:t xml:space="preserve">Lógica de negocio:</w:t>
        <w:br w:type="textWrapping"/>
        <w:t xml:space="preserve">- No permitir contratar dos veces al mismo proveedor para la misma boda con estado activo</w:t>
        <w:br w:type="textWrapping"/>
        <w:t xml:space="preserve">- Cálculo del coste final de cada contratación según tarifa base y posibles suplementos</w:t>
        <w:br w:type="textWrapping"/>
        <w:t xml:space="preserve">- Control del presupuesto máximo de la boda</w:t>
        <w:br w:type="textWrapping"/>
        <w:t xml:space="preserve">- Dos funcionalidades adicionales a elección del alumno/a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Uso obligatorio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ProveedorDuplicadoException</w:t>
        <w:br w:type="textWrapping"/>
        <w:t xml:space="preserve">- PresupuestoExcedidoException</w:t>
        <w:br w:type="textWrapping"/>
        <w:t xml:space="preserve">- TarifaInvalidaException</w:t>
        <w:br w:type="textWrapping"/>
        <w:t xml:space="preserve">- Al menos 1 excepción adicional propia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Restricciones:</w:t>
        <w:br w:type="textWrapping"/>
        <w:t xml:space="preserve">- ADMIN: acceso completo</w:t>
        <w:br w:type="textWrapping"/>
        <w:t xml:space="preserve">- USUARIO: acceso de consulta y creación, con permisos limitados según el proyecto</w:t>
        <w:br w:type="textWrapping"/>
        <w:br w:type="textWrapping"/>
        <w:t xml:space="preserve">Requisitos:</w:t>
        <w:br w:type="textWrapping"/>
        <w:t xml:space="preserve">- Login funcional</w:t>
        <w:br w:type="textWrapping"/>
        <w:t xml:space="preserve">- Páginas protegidas</w:t>
        <w:br w:type="textWrapping"/>
        <w:t xml:space="preserve">- Menú adaptado según rol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deberán implementar al menos 3 consultas complejas, por ejemplo:</w:t>
        <w:br w:type="textWrapping"/>
        <w:t xml:space="preserve">- Bodas con mayor número de proveedores contratados</w:t>
        <w:br w:type="textWrapping"/>
        <w:t xml:space="preserve">- Proveedores más demandados</w:t>
        <w:br w:type="textWrapping"/>
        <w:t xml:space="preserve">- Clientes con mayor presupuesto acumulado</w:t>
        <w:br w:type="textWrapping"/>
        <w:t xml:space="preserve">- Contrataciones realizadas entre dos fechas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Debe incluir:</w:t>
        <w:br w:type="textWrapping"/>
        <w:t xml:space="preserve">- Listados de todas las entidades</w:t>
        <w:br w:type="textWrapping"/>
        <w:t xml:space="preserve">- Formularios completos</w:t>
        <w:br w:type="textWrapping"/>
        <w:t xml:space="preserve">- Navegación clara</w:t>
        <w:br w:type="textWrapping"/>
        <w:t xml:space="preserve">- Feedback visual (mensajes de éxito/error)</w:t>
        <w:br w:type="textWrapping"/>
        <w:br w:type="textWrapping"/>
        <w:t xml:space="preserve">Uso obligatorio de Bootstrap y Thymeleaf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 debe implementar:</w:t>
        <w:br w:type="textWrapping"/>
        <w:t xml:space="preserve">- Validación de formularios</w:t>
        <w:br w:type="textWrapping"/>
        <w:t xml:space="preserve">- Manipulación del DOM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 del coste total estimado de la boda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alumno deberá entregar:</w:t>
        <w:br w:type="textWrapping"/>
        <w:t xml:space="preserve">- Documento con casos de prueba</w:t>
        <w:br w:type="textWrapping"/>
        <w:t xml:space="preserve">- Resultados de ejecución</w:t>
        <w:br w:type="textWrapping"/>
        <w:t xml:space="preserve">- Registro de errores detectados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fwftdyxaw8bs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kon6w55rhix8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-542924</wp:posOffset>
          </wp:positionH>
          <wp:positionV relativeFrom="paragraph">
            <wp:posOffset>-71437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4991100</wp:posOffset>
          </wp:positionH>
          <wp:positionV relativeFrom="paragraph">
            <wp:posOffset>-47624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8444B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8444B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8444B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28444B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28444B"/>
  </w:style>
  <w:style w:type="paragraph" w:styleId="Encabezado">
    <w:name w:val="header"/>
    <w:basedOn w:val="Normal"/>
    <w:link w:val="EncabezadoCar"/>
    <w:rsid w:val="0028444B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8444B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28444B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28444B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28444B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28444B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28444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28444B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28444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28444B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28444B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28444B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28444B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28444B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28444B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8444B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8444B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8444B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8444B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8444B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28444B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28444B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28444B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8444B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8444B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28444B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28444B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28444B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28444B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28444B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28444B"/>
    <w:pPr>
      <w:outlineLvl w:val="9"/>
    </w:pPr>
  </w:style>
  <w:style w:type="table" w:styleId="Tablaconcuadrcula">
    <w:name w:val="Table Grid"/>
    <w:basedOn w:val="Tablanormal"/>
    <w:uiPriority w:val="39"/>
    <w:rsid w:val="0028444B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28444B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28444B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28444B"/>
    <w:pPr>
      <w:spacing w:after="140" w:line="288" w:lineRule="auto"/>
    </w:pPr>
  </w:style>
  <w:style w:type="paragraph" w:styleId="Pie" w:customStyle="1">
    <w:name w:val="Pie"/>
    <w:basedOn w:val="Normal"/>
    <w:rsid w:val="0028444B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28444B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28444B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28444B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28444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28444B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28444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28444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28444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28444B"/>
    <w:pPr>
      <w:numPr>
        <w:numId w:val="23"/>
      </w:numPr>
    </w:pPr>
  </w:style>
  <w:style w:type="numbering" w:styleId="Listaactual2" w:customStyle="1">
    <w:name w:val="Lista actual2"/>
    <w:uiPriority w:val="99"/>
    <w:rsid w:val="0028444B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ALNjWmZAj6NYH5yOFjWl9tHKA==">CgMxLjAyDmguZndmdGR5eGF3OGJzMg5oLmtvbjZ3NTVyaGl4ODgAciExQ2xxU29NbDdJRVcwVTFTczB2cS0yTmh1RkZFUFcwQmE=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