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pPr>
      <w:r w:rsidDel="00000000" w:rsidR="00000000" w:rsidRPr="00000000">
        <w:rPr>
          <w:rtl w:val="0"/>
        </w:rPr>
        <w:t xml:space="preserve"> Montavilla Neighborhood Association </w:t>
      </w:r>
    </w:p>
    <w:p w:rsidR="00000000" w:rsidDel="00000000" w:rsidP="00000000" w:rsidRDefault="00000000" w:rsidRPr="00000000">
      <w:pPr>
        <w:contextualSpacing w:val="0"/>
        <w:jc w:val="center"/>
        <w:rPr/>
      </w:pPr>
      <w:r w:rsidDel="00000000" w:rsidR="00000000" w:rsidRPr="00000000">
        <w:rPr>
          <w:rtl w:val="0"/>
        </w:rPr>
        <w:t xml:space="preserve">Emergency Board Meeting </w:t>
      </w:r>
    </w:p>
    <w:p w:rsidR="00000000" w:rsidDel="00000000" w:rsidP="00000000" w:rsidRDefault="00000000" w:rsidRPr="00000000">
      <w:pPr>
        <w:contextualSpacing w:val="0"/>
        <w:jc w:val="center"/>
        <w:rPr/>
      </w:pPr>
      <w:r w:rsidDel="00000000" w:rsidR="00000000" w:rsidRPr="00000000">
        <w:rPr>
          <w:rtl w:val="0"/>
        </w:rPr>
        <w:t xml:space="preserve">Saturday, July 8th, 2017</w:t>
      </w:r>
    </w:p>
    <w:p w:rsidR="00000000" w:rsidDel="00000000" w:rsidP="00000000" w:rsidRDefault="00000000" w:rsidRPr="00000000">
      <w:pPr>
        <w:contextualSpacing w:val="0"/>
        <w:jc w:val="center"/>
        <w:rPr>
          <w:b w:val="1"/>
        </w:rPr>
      </w:pPr>
      <w:r w:rsidDel="00000000" w:rsidR="00000000" w:rsidRPr="00000000">
        <w:rPr>
          <w:rtl w:val="0"/>
        </w:rPr>
        <w:t xml:space="preserve">Townshend's Tea 7940 SE Stark St, Portland, OR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0" w:line="285" w:lineRule="auto"/>
        <w:ind w:left="3820" w:right="2907" w:hanging="78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3"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0" w:line="285" w:lineRule="auto"/>
        <w:ind w:left="100" w:right="31" w:firstLine="0"/>
        <w:contextualSpacing w:val="0"/>
        <w:jc w:val="left"/>
        <w:rPr/>
      </w:pPr>
      <w:r w:rsidDel="00000000" w:rsidR="00000000" w:rsidRPr="00000000">
        <w:rPr>
          <w:rFonts w:ascii="Arial" w:cs="Arial" w:eastAsia="Arial" w:hAnsi="Arial"/>
          <w:b w:val="1"/>
          <w:sz w:val="22"/>
          <w:szCs w:val="22"/>
          <w:rtl w:val="0"/>
        </w:rPr>
        <w:t xml:space="preserve">Board Members Present: </w:t>
      </w:r>
      <w:r w:rsidDel="00000000" w:rsidR="00000000" w:rsidRPr="00000000">
        <w:rPr>
          <w:rtl w:val="0"/>
        </w:rPr>
        <w:t xml:space="preserve">Jonnie Shaver (JS), Michael Sonnleitner (MS), Briar Schreiber (BS), Eli Foster (EF), Uriel Ballinas (UB), Louie Ballinas (LB), Jennifer Tamayo (JT), Jonathan Ogden (JO), Benjamin Kerensa (BK)</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0" w:line="285" w:lineRule="auto"/>
        <w:ind w:left="100" w:right="31"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left="100" w:right="2672" w:firstLine="0"/>
        <w:contextualSpacing w:val="0"/>
        <w:jc w:val="left"/>
        <w:rPr/>
      </w:pPr>
      <w:r w:rsidDel="00000000" w:rsidR="00000000" w:rsidRPr="00000000">
        <w:rPr>
          <w:b w:val="1"/>
          <w:sz w:val="22"/>
          <w:szCs w:val="22"/>
          <w:rtl w:val="0"/>
        </w:rPr>
        <w:t xml:space="preserve">Board Members Absent</w:t>
      </w:r>
      <w:r w:rsidDel="00000000" w:rsidR="00000000" w:rsidRPr="00000000">
        <w:rPr>
          <w:sz w:val="22"/>
          <w:szCs w:val="22"/>
          <w:rtl w:val="0"/>
        </w:rPr>
        <w:t xml:space="preserve">: </w:t>
      </w:r>
      <w:r w:rsidDel="00000000" w:rsidR="00000000" w:rsidRPr="00000000">
        <w:rPr>
          <w:rtl w:val="0"/>
        </w:rPr>
        <w:t xml:space="preserve">Ben, Sergey</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47" w:line="285" w:lineRule="auto"/>
        <w:ind w:left="100" w:right="31" w:firstLine="0"/>
        <w:contextualSpacing w:val="0"/>
        <w:jc w:val="left"/>
        <w:rPr>
          <w:b w:val="1"/>
        </w:rPr>
      </w:pPr>
      <w:r w:rsidDel="00000000" w:rsidR="00000000" w:rsidRPr="00000000">
        <w:rPr>
          <w:rFonts w:ascii="Arial" w:cs="Arial" w:eastAsia="Arial" w:hAnsi="Arial"/>
          <w:b w:val="1"/>
          <w:sz w:val="22"/>
          <w:szCs w:val="22"/>
          <w:rtl w:val="0"/>
        </w:rPr>
        <w:t xml:space="preserve">Guests Present: </w:t>
      </w:r>
      <w:r w:rsidDel="00000000" w:rsidR="00000000" w:rsidRPr="00000000">
        <w:rPr>
          <w:rtl w:val="0"/>
        </w:rPr>
        <w:t xml:space="preserve">Yonna, Chris, David and Unidentified Property Manager for Randy Rapaport (RR)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47" w:line="285" w:lineRule="auto"/>
        <w:ind w:left="100" w:right="31" w:firstLine="0"/>
        <w:contextualSpacing w:val="0"/>
        <w:jc w:val="left"/>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820"/>
        </w:tabs>
        <w:contextualSpacing w:val="0"/>
        <w:rPr>
          <w:b w:val="1"/>
        </w:rPr>
      </w:pPr>
      <w:r w:rsidDel="00000000" w:rsidR="00000000" w:rsidRPr="00000000">
        <w:rPr>
          <w:b w:val="1"/>
          <w:rtl w:val="0"/>
        </w:rPr>
        <w:t xml:space="preserve">7:10 PM Called to Order</w:t>
      </w:r>
    </w:p>
    <w:p w:rsidR="00000000" w:rsidDel="00000000" w:rsidP="00000000" w:rsidRDefault="00000000" w:rsidRPr="00000000">
      <w:pPr>
        <w:tabs>
          <w:tab w:val="left" w:pos="1540"/>
        </w:tabs>
        <w:contextualSpacing w:val="0"/>
        <w:rPr/>
      </w:pPr>
      <w:r w:rsidDel="00000000" w:rsidR="00000000" w:rsidRPr="00000000">
        <w:rPr>
          <w:b w:val="1"/>
          <w:rtl w:val="0"/>
        </w:rPr>
        <w:t xml:space="preserve">7:15 PM Introduction</w:t>
      </w:r>
      <w:r w:rsidDel="00000000" w:rsidR="00000000" w:rsidRPr="00000000">
        <w:rPr>
          <w:rtl w:val="0"/>
        </w:rPr>
        <w:t xml:space="preserve">s</w:t>
      </w:r>
    </w:p>
    <w:p w:rsidR="00000000" w:rsidDel="00000000" w:rsidP="00000000" w:rsidRDefault="00000000" w:rsidRPr="00000000">
      <w:pPr>
        <w:tabs>
          <w:tab w:val="left" w:pos="1540"/>
        </w:tabs>
        <w:contextualSpacing w:val="0"/>
        <w:rPr/>
      </w:pPr>
      <w:r w:rsidDel="00000000" w:rsidR="00000000" w:rsidRPr="00000000">
        <w:rPr>
          <w:b w:val="1"/>
          <w:rtl w:val="0"/>
        </w:rPr>
        <w:t xml:space="preserve">7:20 PM Open Discussion</w:t>
      </w:r>
      <w:r w:rsidDel="00000000" w:rsidR="00000000" w:rsidRPr="00000000">
        <w:rPr>
          <w:rtl w:val="0"/>
        </w:rPr>
        <w:t xml:space="preserve"> - Majority in attendance share view that they are concerned with how RR has engaged with neighbors. One neighbor shares that she is concerned that RR was not honest. Minority Voice Michael Sonnleitner in multiple opportunities he had to speak, was defensive of Randy Rapaport.</w:t>
      </w:r>
    </w:p>
    <w:p w:rsidR="00000000" w:rsidDel="00000000" w:rsidP="00000000" w:rsidRDefault="00000000" w:rsidRPr="00000000">
      <w:pPr>
        <w:tabs>
          <w:tab w:val="left" w:pos="1540"/>
        </w:tabs>
        <w:contextualSpacing w:val="0"/>
        <w:rPr/>
      </w:pPr>
      <w:r w:rsidDel="00000000" w:rsidR="00000000" w:rsidRPr="00000000">
        <w:rPr>
          <w:b w:val="1"/>
          <w:rtl w:val="0"/>
        </w:rPr>
        <w:t xml:space="preserve">8:10 PM Motion</w:t>
      </w:r>
      <w:r w:rsidDel="00000000" w:rsidR="00000000" w:rsidRPr="00000000">
        <w:rPr>
          <w:rtl w:val="0"/>
        </w:rPr>
        <w:t xml:space="preserve"> - Benjamin introduces motion by stating that he believes based on discussion and information available, that RR was not honest to board and that before land use meeting via email and facebook interactions, during meeting, and after meeting RR was interacting with neighbors in a very inappropriate manner and that people felt bullied by his take-it-or-leave-it interaction. Benjamin also for record shared concern that Board Colleague MS had discussions with RR where MS agreed to keep those discussions confidential. BK points out that this is probably a Duty of Loyalty issue because MS is creating a conflict and loyalty to RR by embargoing conversations related to information relevant to board business that can then not be shared with board. BK moves that board withdraw support for RR project and write letter to RR conveying disapproval over negative interactions with neighbors and members and concern over information RR gave to board before and during LU meeting, which informed MNA decision to support project. BK clarifies that language of letter, for protection of individual neighbors, should speak broadly and not about specific neighbor interacted with. Letter should also highlight disappointment in turn of events because MNA, overall, is supportive of affordable housing.</w:t>
      </w:r>
    </w:p>
    <w:p w:rsidR="00000000" w:rsidDel="00000000" w:rsidP="00000000" w:rsidRDefault="00000000" w:rsidRPr="00000000">
      <w:pPr>
        <w:tabs>
          <w:tab w:val="left" w:pos="1540"/>
        </w:tabs>
        <w:contextualSpacing w:val="0"/>
        <w:rPr/>
      </w:pPr>
      <w:r w:rsidDel="00000000" w:rsidR="00000000" w:rsidRPr="00000000">
        <w:rPr>
          <w:b w:val="1"/>
          <w:rtl w:val="0"/>
        </w:rPr>
        <w:t xml:space="preserve">8:12 PM Discussion</w:t>
      </w:r>
      <w:r w:rsidDel="00000000" w:rsidR="00000000" w:rsidRPr="00000000">
        <w:rPr>
          <w:rtl w:val="0"/>
        </w:rPr>
        <w:t xml:space="preserve"> - MS during discussion before vote gives three reasons why he opposed. Specifically has concerns that RR is just impulsive because he is compassionate, MS indicated RR was not invited to meeting and MS finally opposes statement regarding his confidential conversation with RR and defends his actions saying he has right to have private conversations in capacity as board member. JO, LB, BK and other make brief responses to MS that he is incorrect and defending inappropriate behavior and that confidential discussion was inappropriate and that RR was invited and given the proper notification. MS interrupts and begins shouting over others and yelling and JS (Chair) repeatedly tells MS he must control his voice and cannot yell or shout over people. MS gets louder in response to JS asking him to lower his voice and not yell and JS (Chair) directs MS to leave meeting for being disruptive. MS says he will not leave meeting and BK tells MS that the Chair has given him a direction and has the power to remove disruptive people from meetings. MS refuses to leave, some yelling continues and vote is called. JS asks that SEUL be informed that MS was disruptive and refused to leave meeting.</w:t>
        <w:br w:type="textWrapping"/>
      </w:r>
      <w:r w:rsidDel="00000000" w:rsidR="00000000" w:rsidRPr="00000000">
        <w:rPr>
          <w:b w:val="1"/>
          <w:rtl w:val="0"/>
        </w:rPr>
        <w:t xml:space="preserve">8:12 PM Vote Called</w:t>
      </w:r>
      <w:r w:rsidDel="00000000" w:rsidR="00000000" w:rsidRPr="00000000">
        <w:rPr>
          <w:rtl w:val="0"/>
        </w:rPr>
        <w:t xml:space="preserve"> - JS calls vote and the motion passes 7 to 2.</w:t>
      </w:r>
    </w:p>
    <w:p w:rsidR="00000000" w:rsidDel="00000000" w:rsidP="00000000" w:rsidRDefault="00000000" w:rsidRPr="00000000">
      <w:pPr>
        <w:tabs>
          <w:tab w:val="left" w:pos="1540"/>
        </w:tabs>
        <w:contextualSpacing w:val="0"/>
        <w:rPr>
          <w:b w:val="1"/>
        </w:rPr>
      </w:pPr>
      <w:r w:rsidDel="00000000" w:rsidR="00000000" w:rsidRPr="00000000">
        <w:rPr>
          <w:b w:val="1"/>
          <w:rtl w:val="0"/>
        </w:rPr>
        <w:t xml:space="preserve">8:15 PM Meeting Adjourned</w:t>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left" w:pos="1540"/>
        </w:tabs>
        <w:spacing w:after="0" w:before="47"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left" w:pos="1540"/>
        </w:tabs>
        <w:spacing w:after="0" w:before="47"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left" w:pos="1540"/>
        </w:tabs>
        <w:spacing w:after="0" w:before="47"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before="0" w:line="285" w:lineRule="auto"/>
        <w:ind w:left="100" w:right="5440" w:firstLine="0"/>
        <w:contextualSpacing w:val="0"/>
        <w:jc w:val="left"/>
        <w:rPr/>
      </w:pPr>
      <w:r w:rsidDel="00000000" w:rsidR="00000000" w:rsidRPr="00000000">
        <w:rPr>
          <w:rtl w:val="0"/>
        </w:rPr>
      </w:r>
    </w:p>
    <w:sectPr>
      <w:pgSz w:h="15840" w:w="12240"/>
      <w:pgMar w:bottom="280" w:top="1400" w:left="1340" w:right="13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820" w:right="0" w:firstLine="0"/>
      <w:jc w:val="left"/>
    </w:pPr>
    <w:rPr>
      <w:rFonts w:ascii="Arial" w:cs="Arial" w:eastAsia="Arial" w:hAnsi="Arial"/>
      <w:b w:val="1"/>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0"/>
      <w:spacing w:after="80" w:before="360" w:line="240"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