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color w:val="8B1E3F"/>
          <w:sz w:val="48"/>
        </w:rPr>
        <w:t>La Neige 法式雪冰室創業計劃書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1F5C4B"/>
          <w:sz w:val="24"/>
        </w:rPr>
        <w:t>台灣冰品 x 法式生活感 x 父子退休創業教學案例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store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 Unicode MS" w:hAnsi="Arial Unicode MS" w:eastAsia="Arial Unicode MS"/>
          <w:b/>
          <w:color w:val="8B1E3F"/>
          <w:sz w:val="36"/>
        </w:rPr>
        <w:t>一、計畫摘要</w:t>
      </w:r>
    </w:p>
    <w:p>
      <w:pPr>
        <w:spacing w:after="140" w:line="300" w:lineRule="auto"/>
      </w:pPr>
      <w:r>
        <w:rPr>
          <w:rFonts w:ascii="Arial Unicode MS" w:hAnsi="Arial Unicode MS" w:eastAsia="Arial Unicode MS"/>
          <w:b w:val="0"/>
          <w:color w:val="2B2420"/>
          <w:sz w:val="21"/>
        </w:rPr>
        <w:t>La Neige 法式雪冰室是一間結合台灣冰品、法式生活美感、父子創業故事與社群互動體驗的小型冰店。品牌由從英國學建築與藝術回台的琰綱，與退休後展開第二人生的父親共同打造。</w:t>
      </w:r>
    </w:p>
    <w:p>
      <w:pPr>
        <w:spacing w:after="140" w:line="300" w:lineRule="auto"/>
      </w:pPr>
      <w:r>
        <w:rPr>
          <w:rFonts w:ascii="Arial Unicode MS" w:hAnsi="Arial Unicode MS" w:eastAsia="Arial Unicode MS"/>
          <w:b w:val="0"/>
          <w:color w:val="2B2420"/>
          <w:sz w:val="21"/>
        </w:rPr>
        <w:t>核心標語：把台灣的冰，做成一場法式午後。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8B1E3F"/>
          <w:sz w:val="36"/>
        </w:rPr>
        <w:t>二、品牌故事</w:t>
      </w:r>
    </w:p>
    <w:p>
      <w:pPr>
        <w:spacing w:after="140" w:line="300" w:lineRule="auto"/>
      </w:pPr>
      <w:r>
        <w:rPr>
          <w:rFonts w:ascii="Arial Unicode MS" w:hAnsi="Arial Unicode MS" w:eastAsia="Arial Unicode MS"/>
          <w:b w:val="0"/>
          <w:color w:val="2B2420"/>
          <w:sz w:val="21"/>
        </w:rPr>
        <w:t>琰綱從英國帶回建築與藝術的視角，父親則把退休後對登山與重機的熱情帶進品牌。這間店不只賣冰，也把生活方式、家人關係與地方感轉化為可被分享的故事。</w:t>
      </w:r>
    </w:p>
    <w:p>
      <w:r>
        <w:drawing>
          <wp:inline xmlns:a="http://schemas.openxmlformats.org/drawingml/2006/main" xmlns:pic="http://schemas.openxmlformats.org/drawingml/2006/picture">
            <wp:extent cx="256032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father-normaliz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 Unicode MS" w:hAnsi="Arial Unicode MS" w:eastAsia="Arial Unicode MS"/>
          <w:b/>
          <w:color w:val="8B1E3F"/>
          <w:sz w:val="36"/>
        </w:rPr>
        <w:t>三、商品與冬季補強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分區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商品方向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價格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雪花冰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焦糖伯爵、草莓玫瑰、芒果香草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130-180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刨冰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檸檬塔刨冰、紅豆牛奶、芋泥奶霜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100-150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冬季飲品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黑糖薑奶、桂圓紅棗茶、燒仙草奶茶、花生湯圓可可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90-130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湯品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法式南瓜濃湯、番茄蔬菜湯</w:t>
            </w:r>
          </w:p>
        </w:tc>
        <w:tc>
          <w:tcPr>
            <w:tcW w:type="dxa" w:w="336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90-120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color w:val="8B1E3F"/>
          <w:sz w:val="36"/>
        </w:rPr>
        <w:t>四、空間與設備</w:t>
      </w:r>
    </w:p>
    <w:p>
      <w:pPr>
        <w:spacing w:after="140" w:line="300" w:lineRule="auto"/>
      </w:pPr>
      <w:r>
        <w:rPr>
          <w:rFonts w:ascii="Arial Unicode MS" w:hAnsi="Arial Unicode MS" w:eastAsia="Arial Unicode MS"/>
          <w:b w:val="0"/>
          <w:color w:val="2B2420"/>
          <w:sz w:val="21"/>
        </w:rPr>
        <w:t>租用 4 x 10 公尺空間，租金約 2 萬元。座位區規劃 2-4 人桌共 8 桌，並設透明製作區、法式拍照牆、直式電子海報輪播。設備包含商用製冰機、雪花冰機、刨冰機、冷凍櫃、冷藏櫃、淨水設備、POS 與行動支付。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8B1E3F"/>
          <w:sz w:val="36"/>
        </w:rPr>
        <w:t>五、網站與社群行銷</w:t>
      </w:r>
    </w:p>
    <w:p>
      <w:pPr>
        <w:spacing w:after="140" w:line="300" w:lineRule="auto"/>
      </w:pPr>
      <w:r>
        <w:rPr>
          <w:rFonts w:ascii="Arial Unicode MS" w:hAnsi="Arial Unicode MS" w:eastAsia="Arial Unicode MS"/>
          <w:b w:val="0"/>
          <w:color w:val="2B2420"/>
          <w:sz w:val="21"/>
        </w:rPr>
        <w:t>網站範例包含品牌故事、菜單、拍照牆上傳、顧客投票留言、會員訂閱、阿山哥俱樂部。社群分工為：FB 做在地活動與優惠，IG 做美感與打卡，TikTok/抖音做短影音製作過程。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月份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主題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主打商品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社群任務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2月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玫瑰情人節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草莓玫瑰雙人冰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雙人合照、粉色 Reels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4月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伯爵茶香季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焦糖伯爵雪花冰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茶湯製作、午後茶冰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7月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芒果左岸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芒果香草雪花冰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芒果切片、限量倒數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12月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聖誕雪花季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聖誕草莓雪花冰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聖誕拍照牆、杯套小物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color w:val="8B1E3F"/>
          <w:sz w:val="36"/>
        </w:rPr>
        <w:t>六、會員與阿山哥俱樂部</w:t>
      </w:r>
    </w:p>
    <w:p>
      <w:pPr>
        <w:spacing w:after="140" w:line="300" w:lineRule="auto"/>
      </w:pPr>
      <w:r>
        <w:rPr>
          <w:rFonts w:ascii="Arial Unicode MS" w:hAnsi="Arial Unicode MS" w:eastAsia="Arial Unicode MS"/>
          <w:b w:val="0"/>
          <w:color w:val="2B2420"/>
          <w:sz w:val="21"/>
        </w:rPr>
        <w:t>阿山哥俱樂部延伸父親登山與重機喜好。會員每月可 PO 爬山照，或 PO 騎士重機照並介紹機車品牌與車款，即可領取優惠碼。登山任務優惠碼 ASHAN月份，重機任務優惠碼 RIDER月份。</w:t>
      </w:r>
    </w:p>
    <w:p>
      <w:r>
        <w:drawing>
          <wp:inline xmlns:a="http://schemas.openxmlformats.org/drawingml/2006/main" xmlns:pic="http://schemas.openxmlformats.org/drawingml/2006/picture">
            <wp:extent cx="3840480" cy="5265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her-motorcyc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26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 Unicode MS" w:hAnsi="Arial Unicode MS" w:eastAsia="Arial Unicode MS"/>
          <w:b/>
          <w:color w:val="8B1E3F"/>
          <w:sz w:val="36"/>
        </w:rPr>
        <w:t>七、財務試算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日客數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客單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月營收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保守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40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130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約 15.6 萬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穩定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70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130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約 27.3 萬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旺季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100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130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b w:val="0"/>
                <w:color w:val="2B2420"/>
                <w:sz w:val="18"/>
              </w:rPr>
              <w:t>約 39 萬</w:t>
            </w:r>
          </w:p>
        </w:tc>
      </w:tr>
    </w:tbl>
    <w:p/>
    <w:p>
      <w:pPr>
        <w:spacing w:after="140" w:line="300" w:lineRule="auto"/>
      </w:pPr>
      <w:r>
        <w:rPr>
          <w:rFonts w:ascii="Arial Unicode MS" w:hAnsi="Arial Unicode MS" w:eastAsia="Arial Unicode MS"/>
          <w:b w:val="0"/>
          <w:color w:val="2B2420"/>
          <w:sz w:val="21"/>
        </w:rPr>
        <w:t>經營目標為食材成本控制在 30-38%，租金控制在營收 10% 以內，夏季冰品創造獲利，冬季以熱飲、湯品、會員活動補淡季。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8B1E3F"/>
          <w:sz w:val="36"/>
        </w:rPr>
        <w:t>八、GitHub 教學連結</w:t>
      </w:r>
    </w:p>
    <w:p>
      <w:pPr>
        <w:spacing w:after="140" w:line="300" w:lineRule="auto"/>
      </w:pPr>
      <w:r>
        <w:rPr>
          <w:rFonts w:ascii="Arial Unicode MS" w:hAnsi="Arial Unicode MS" w:eastAsia="Arial Unicode MS"/>
          <w:b w:val="0"/>
          <w:color w:val="2B2420"/>
          <w:sz w:val="21"/>
        </w:rPr>
        <w:t>網站範例可放置於 GitHub Pages 的 docs/ 目錄。推上 GitHub 後，可在 Repository Settings &gt; Pages 選擇 main branch / docs folder，即可取得公開教學網址。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