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Data Analytics Report on Union Membership Trends</w:t>
      </w:r>
    </w:p>
    <w:p>
      <w:r>
        <w:br/>
      </w:r>
    </w:p>
    <w:p>
      <w:r>
        <w:t>This report provides an overview of the datasets used to analyze union membership trends. Detailed descriptions of the datasets and their respective columns are provided below.</w:t>
      </w:r>
    </w:p>
    <w:p>
      <w:r>
        <w:br/>
      </w:r>
    </w:p>
    <w:p>
      <w:r>
        <w:t>Datasets Used:</w:t>
      </w:r>
    </w:p>
    <w:p>
      <w:r>
        <w:t>- demographics.csv</w:t>
      </w:r>
    </w:p>
    <w:p>
      <w:r>
        <w:t>- wages.csv</w:t>
      </w:r>
    </w:p>
    <w:p>
      <w:r>
        <w:t>- states.csv</w:t>
      </w:r>
    </w:p>
    <w:p>
      <w:r>
        <w:br/>
      </w:r>
    </w:p>
    <w:p>
      <w:r>
        <w:t>Description for demographics.csv:</w:t>
      </w:r>
    </w:p>
    <w:p>
      <w:r>
        <w:t>- year: When the data was collected (double).</w:t>
      </w:r>
    </w:p>
    <w:p>
      <w:r>
        <w:t>- sample_size: The number of wage and salary workers ages 16 and over who were surveyed (double).</w:t>
      </w:r>
    </w:p>
    <w:p>
      <w:r>
        <w:t>- employment: Wage and salary employment in thousands (double).</w:t>
      </w:r>
    </w:p>
    <w:p>
      <w:r>
        <w:t>- members: Employed workers who are union members in thousands (double).</w:t>
      </w:r>
    </w:p>
    <w:p>
      <w:r>
        <w:t>- covered: Workers covered by a collective bargaining agreement in thousands (double).</w:t>
      </w:r>
    </w:p>
    <w:p>
      <w:r>
        <w:t>- p_members: Percent of employed workers who are union members (double).</w:t>
      </w:r>
    </w:p>
    <w:p>
      <w:r>
        <w:t>- p_covered: Percent of employed workers who are covered by a collective bargaining agreement (double).</w:t>
      </w:r>
    </w:p>
    <w:p>
      <w:r>
        <w:t>- facet: The sector or demographic group contained in this row of data (character).</w:t>
      </w:r>
    </w:p>
    <w:p>
      <w:r>
        <w:br/>
      </w:r>
    </w:p>
    <w:p>
      <w:r>
        <w:t>Descriptions for wages.csv and states.csv will be provided upon availability of detailed information.</w:t>
      </w:r>
    </w:p>
    <w:p>
      <w:pPr>
        <w:pStyle w:val="Heading1"/>
      </w:pPr>
      <w:r>
        <w:t>Yearly Trend of Union Membership</w:t>
      </w:r>
    </w:p>
    <w:p>
      <w:r>
        <w:t>This plot showcases the trend of union membership over the years, highlighting any significant spikes or drops.</w:t>
      </w:r>
    </w:p>
    <w:p>
      <w:r>
        <w:drawing>
          <wp:inline xmlns:a="http://schemas.openxmlformats.org/drawingml/2006/main" xmlns:pic="http://schemas.openxmlformats.org/drawingml/2006/picture">
            <wp:extent cx="5947756" cy="209896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756" cy="209896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Demographic Distribution of Union Members</w:t>
      </w:r>
    </w:p>
    <w:p>
      <w:r>
        <w:t>A breakdown of union membership across different demographic groups, providing insights into which groups are most represented.</w:t>
      </w:r>
    </w:p>
    <w:p>
      <w:r>
        <w:drawing>
          <wp:inline xmlns:a="http://schemas.openxmlformats.org/drawingml/2006/main" xmlns:pic="http://schemas.openxmlformats.org/drawingml/2006/picture">
            <wp:extent cx="5943600" cy="294686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Sector-wise Distribution of Union Membership</w:t>
      </w:r>
    </w:p>
    <w:p>
      <w:r>
        <w:t>An overview of union membership distributed across different sectors, indicating which sectors have the highest representation.</w:t>
      </w:r>
    </w:p>
    <w:p>
      <w:r>
        <w:drawing>
          <wp:inline xmlns:a="http://schemas.openxmlformats.org/drawingml/2006/main" xmlns:pic="http://schemas.openxmlformats.org/drawingml/2006/picture">
            <wp:extent cx="5939443" cy="294686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Growth Rate</w:t>
      </w:r>
    </w:p>
    <w:p>
      <w:r>
        <w:t>The growth rate of union membership year-over-year, pinpointing any years with particularly high or low growth.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Comparison of Union Members vs. Covered Workers</w:t>
      </w:r>
    </w:p>
    <w:p>
      <w:r>
        <w:t>A comparison between workers who are union members and those covered by collective bargaining agreements, revealing potential discrepancies.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Regional Distribution of Union Membership</w:t>
      </w:r>
    </w:p>
    <w:p>
      <w:r>
        <w:t>A map showcasing the distribution of union membership across different regions.</w:t>
      </w:r>
    </w:p>
    <w:p>
      <w:r>
        <w:drawing>
          <wp:inline xmlns:a="http://schemas.openxmlformats.org/drawingml/2006/main" xmlns:pic="http://schemas.openxmlformats.org/drawingml/2006/picture">
            <wp:extent cx="5943600" cy="394854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vs. Employment Rate</w:t>
      </w:r>
    </w:p>
    <w:p>
      <w:r>
        <w:t>A plot comparing the union membership rate with the employment rate.</w:t>
      </w:r>
    </w:p>
    <w:p>
      <w:r>
        <w:drawing>
          <wp:inline xmlns:a="http://schemas.openxmlformats.org/drawingml/2006/main" xmlns:pic="http://schemas.openxmlformats.org/drawingml/2006/picture">
            <wp:extent cx="5943600" cy="394854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Age-wise Distribution of Union Membership</w:t>
      </w:r>
    </w:p>
    <w:p>
      <w:r>
        <w:t>A histogram showcasing the distribution of union members across different age groups.</w:t>
      </w:r>
    </w:p>
    <w:p>
      <w:r>
        <w:drawing>
          <wp:inline xmlns:a="http://schemas.openxmlformats.org/drawingml/2006/main" xmlns:pic="http://schemas.openxmlformats.org/drawingml/2006/picture">
            <wp:extent cx="5939443" cy="294686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Education Level</w:t>
      </w:r>
    </w:p>
    <w:p>
      <w:r>
        <w:t>Distribution of union members based on their educational qualifications.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Gender Distribution in Union Membership</w:t>
      </w:r>
    </w:p>
    <w:p>
      <w:r>
        <w:t>Pie chart showcasing the gender distribution within union membership.</w:t>
      </w:r>
    </w:p>
    <w:p>
      <w:r>
        <w:drawing>
          <wp:inline xmlns:a="http://schemas.openxmlformats.org/drawingml/2006/main" xmlns:pic="http://schemas.openxmlformats.org/drawingml/2006/picture">
            <wp:extent cx="5943600" cy="294686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Occupation</w:t>
      </w:r>
    </w:p>
    <w:p>
      <w:r>
        <w:t>A breakdown of union members based on their occupation type.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in Public vs. Private Sector</w:t>
      </w:r>
    </w:p>
    <w:p>
      <w:r>
        <w:t>Comparison of union membership in the public sector vs. the private sector.</w:t>
      </w:r>
    </w:p>
    <w:p>
      <w:r>
        <w:drawing>
          <wp:inline xmlns:a="http://schemas.openxmlformats.org/drawingml/2006/main" xmlns:pic="http://schemas.openxmlformats.org/drawingml/2006/picture">
            <wp:extent cx="5939443" cy="204908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049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Industry</w:t>
      </w:r>
    </w:p>
    <w:p>
      <w:r>
        <w:t>Distribution of union members across various industries.</w:t>
      </w:r>
    </w:p>
    <w:p>
      <w:r>
        <w:drawing>
          <wp:inline xmlns:a="http://schemas.openxmlformats.org/drawingml/2006/main" xmlns:pic="http://schemas.openxmlformats.org/drawingml/2006/picture">
            <wp:extent cx="5943600" cy="313389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Yearly Growth of Covered Workers</w:t>
      </w:r>
    </w:p>
    <w:p>
      <w:r>
        <w:t>Year-over-year growth of workers covered by collective bargaining agreements.</w:t>
      </w:r>
    </w:p>
    <w:p>
      <w:r>
        <w:drawing>
          <wp:inline xmlns:a="http://schemas.openxmlformats.org/drawingml/2006/main" xmlns:pic="http://schemas.openxmlformats.org/drawingml/2006/picture">
            <wp:extent cx="5939443" cy="294686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443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in Top States</w:t>
      </w:r>
    </w:p>
    <w:p>
      <w:r>
        <w:t>Top states with the highest union membership.</w:t>
      </w:r>
    </w:p>
    <w:p>
      <w:r>
        <w:drawing>
          <wp:inline xmlns:a="http://schemas.openxmlformats.org/drawingml/2006/main" xmlns:pic="http://schemas.openxmlformats.org/drawingml/2006/picture">
            <wp:extent cx="344978" cy="34497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78" cy="3449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in Bottom States</w:t>
      </w:r>
    </w:p>
    <w:p>
      <w:r>
        <w:t>States with the lowest union membership.</w:t>
      </w:r>
    </w:p>
    <w:p>
      <w:r>
        <w:drawing>
          <wp:inline xmlns:a="http://schemas.openxmlformats.org/drawingml/2006/main" xmlns:pic="http://schemas.openxmlformats.org/drawingml/2006/picture">
            <wp:extent cx="5943600" cy="294686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Race</w:t>
      </w:r>
    </w:p>
    <w:p>
      <w:r>
        <w:t>Distribution of union members based on racial demographics.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Marital Status</w:t>
      </w:r>
    </w:p>
    <w:p>
      <w:r>
        <w:t>Distribution of union members based on their marital status.</w:t>
      </w:r>
    </w:p>
    <w:p>
      <w:r>
        <w:drawing>
          <wp:inline xmlns:a="http://schemas.openxmlformats.org/drawingml/2006/main" xmlns:pic="http://schemas.openxmlformats.org/drawingml/2006/picture">
            <wp:extent cx="5943600" cy="3948545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Employment Type</w:t>
      </w:r>
    </w:p>
    <w:p>
      <w:r>
        <w:t>Distribution of union members based on their type of employment (full-time, part-time, etc.).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Work Schedule</w:t>
      </w:r>
    </w:p>
    <w:p>
      <w:r>
        <w:t>Distribution of union members based on their work schedules.</w:t>
      </w:r>
    </w:p>
    <w:p>
      <w:r>
        <w:drawing>
          <wp:inline xmlns:a="http://schemas.openxmlformats.org/drawingml/2006/main" xmlns:pic="http://schemas.openxmlformats.org/drawingml/2006/picture">
            <wp:extent cx="5943600" cy="394854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5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Job Tenure</w:t>
      </w:r>
    </w:p>
    <w:p>
      <w:r>
        <w:t>Distribution of union members based on how long they've been in their current job.</w:t>
      </w:r>
    </w:p>
    <w:p>
      <w:r>
        <w:drawing>
          <wp:inline xmlns:a="http://schemas.openxmlformats.org/drawingml/2006/main" xmlns:pic="http://schemas.openxmlformats.org/drawingml/2006/picture">
            <wp:extent cx="5943600" cy="294686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Income Level</w:t>
      </w:r>
    </w:p>
    <w:p>
      <w:r>
        <w:t>Distribution of union members based on their income levels.</w:t>
      </w:r>
    </w:p>
    <w:p>
      <w:r>
        <w:drawing>
          <wp:inline xmlns:a="http://schemas.openxmlformats.org/drawingml/2006/main" xmlns:pic="http://schemas.openxmlformats.org/drawingml/2006/picture">
            <wp:extent cx="5943600" cy="2967643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6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Union Membership by Benefits Provided</w:t>
      </w:r>
    </w:p>
    <w:p>
      <w:r>
        <w:t>Distribution of union members based on the benefits provided by their employers.</w:t>
      </w:r>
    </w:p>
    <w:p>
      <w:r>
        <w:drawing>
          <wp:inline xmlns:a="http://schemas.openxmlformats.org/drawingml/2006/main" xmlns:pic="http://schemas.openxmlformats.org/drawingml/2006/picture">
            <wp:extent cx="5935287" cy="294686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5287" cy="2946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