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NBA Trade Matcher: Multi-Team Trade Discovery via Top Trading Cycles</w:t>
      </w:r>
    </w:p>
    <w:p>
      <w:pPr>
        <w:jc w:val="center"/>
      </w:pPr>
      <w:r>
        <w:rPr>
          <w:sz w:val="20"/>
        </w:rPr>
        <w:t>David Lee, Tyson Fenay, Ryley Mehta — OIT 277, Spring 2026</w:t>
      </w:r>
    </w:p>
    <w:p>
      <w:r>
        <w:rPr>
          <w:b/>
          <w:sz w:val="24"/>
        </w:rPr>
        <w:t>The Problem</w:t>
      </w:r>
    </w:p>
    <w:p>
      <w:r>
        <w:t>Professional sports leagues systematically under-produce multi-team trades, even when such deals would create value for all parties involved. The core coordination failure is bilateral: Team A wants what Team B has, but B has no interest in what A offers. A third party could complete the deal, but discovering that third party through phone calls is slow, information-leaky, and does not scale. The result is a market that leaves significant value on the table.</w:t>
      </w:r>
    </w:p>
    <w:p>
      <w:r>
        <w:rPr>
          <w:b/>
          <w:sz w:val="24"/>
        </w:rPr>
        <w:t>What We Built</w:t>
      </w:r>
    </w:p>
    <w:p>
      <w:r>
        <w:t>NBA Trade Matcher is a platform prototype that surfaces multi-team trade opportunities across all 30 NBA teams using the Top Trading Cycles (TTC) algorithm. The system runs a six-stage pipeline: (1) pull live per-game stats for ~458 NBA players via the nba_api package; (2) classify each player into one of eight role archetypes (Floor Spacer, Rim Protector, Playmaker, Paint Scorer, Two-Way Wing, Stretch Big, Defensive Anchor, Volume Scorer) using rule-based stat thresholds; (3) compute team-specific roster gaps by comparing each team's role composition to an ideal adjusted by their statistical profile; (4) generate preference rankings where each team scores every player on every other team by how well they fill roster needs; (5) run the TTC algorithm on a multi-edge preference graph to discover stable trading cycles of up to 6 teams; and (6) generate trade narratives using GPT-4o to explain why each deal makes sense in ESPN analyst style. The prototype is a Streamlit web app with five tabs: a pipeline walkthrough, league dashboard, team explorer, trade cycle viewer with AI-generated narratives, and an AI evaluation page.</w:t>
      </w:r>
    </w:p>
    <w:p>
      <w:r>
        <w:rPr>
          <w:b/>
          <w:sz w:val="24"/>
        </w:rPr>
        <w:t>Design Tradeoffs and Our Choices</w:t>
      </w:r>
    </w:p>
    <w:p>
      <w:r>
        <w:rPr>
          <w:b/>
        </w:rPr>
        <w:t xml:space="preserve">Stability vs. global optimality. </w:t>
      </w:r>
      <w:r>
        <w:t>TTC guarantees individual rationality — no team in a completed cycle would prefer to undo the trade. It does not guarantee the globally optimal configuration across all possible trades. We chose stability because in a voluntary market, a deal every party agrees to is more valuable than a theoretically superior deal that any party could veto.</w:t>
      </w:r>
    </w:p>
    <w:p>
      <w:r>
        <w:rPr>
          <w:b/>
        </w:rPr>
        <w:t xml:space="preserve">Multi-edge graph vs. single-pointer TTC. </w:t>
      </w:r>
      <w:r>
        <w:t>Our initial implementation used a classical single-pointer graph (one outgoing edge per team), which produced almost exclusively 2-team swaps — 17 of 30 teams pointed at the same target. We switched to a multi-edge preference graph (top 5 teams per team) with longest-cycle-first selection. This was the critical design iteration that unlocked multi-team trades involving 5-6 teams.</w:t>
      </w:r>
    </w:p>
    <w:p>
      <w:r>
        <w:rPr>
          <w:b/>
        </w:rPr>
        <w:t xml:space="preserve">Rule-based roles vs. ML classification. </w:t>
      </w:r>
      <w:r>
        <w:t>We use hand-tuned stat thresholds rather than machine learning for role classification. The tradeoff: ~50% of players fall into a generic "Rotation Player" bucket, but every classification is transparent and explainable — we can point to exact stats and thresholds. This was the right call given the 10-day project timeline and the evaluation rubric's emphasis on understanding where AI fails.</w:t>
      </w:r>
    </w:p>
    <w:p>
      <w:r>
        <w:rPr>
          <w:b/>
        </w:rPr>
        <w:t xml:space="preserve">GPT-4o narratives vs. templates. </w:t>
      </w:r>
      <w:r>
        <w:t>We initially used template-based narratives (zero hallucination risk, deterministic), then added GPT-4o for richer, more varied trade analysis. The tradeoff is a small risk of hallucination and API dependency, but the quality improvement for a demo audience is significant. The app falls back to templates when no API key is provided.</w:t>
      </w:r>
    </w:p>
    <w:p>
      <w:r>
        <w:rPr>
          <w:b/>
          <w:sz w:val="24"/>
        </w:rPr>
        <w:t>Evaluation</w:t>
      </w:r>
    </w:p>
    <w:p>
      <w:r>
        <w:rPr>
          <w:b/>
        </w:rPr>
        <w:t xml:space="preserve">Where it works: </w:t>
      </w:r>
      <w:r>
        <w:t>The system reliably surfaces multi-team trades that bilateral negotiation could not discover. On default settings it finds 5 trade cycles — all multi-team (four 6-team, one 5-team) — involving all 30 NBA teams. Role classification passes the eye test for clear archetypes (Curry → Floor Spacer, Gobert → Rim Protector, AD → Rim Protector). Team-specific gap analysis correctly identifies roster weaknesses and creates the preference diversity needed for complex cycles.</w:t>
      </w:r>
    </w:p>
    <w:p>
      <w:r>
        <w:rPr>
          <w:b/>
        </w:rPr>
        <w:t xml:space="preserve">Where it falls short: </w:t>
      </w:r>
      <w:r>
        <w:t>Half the league is classified as "Rotation Player" — the system cannot distinguish between meaningfully different bench players who lack standout stats. Team strategy adjustments are based on aggregate stats, not coaching philosophy or scheme fit. Real trade decisions depend on factors we do not model: salary cap, contract status, injury history, age, draft pick compensation, and locker room chemistry. The system is best understood as a coordination tool that augments human judgment, not one that replaces 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