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5D7A" w14:textId="77777777" w:rsidR="00D02593" w:rsidRPr="00FE35DF" w:rsidRDefault="00D02593">
      <w:pPr>
        <w:pStyle w:val="Heading1"/>
        <w:rPr>
          <w:b/>
          <w:sz w:val="16"/>
          <w:szCs w:val="16"/>
        </w:rPr>
      </w:pPr>
    </w:p>
    <w:p w14:paraId="7D2DD98C" w14:textId="0504729D" w:rsidR="003848DB" w:rsidRDefault="003848DB">
      <w:pPr>
        <w:pStyle w:val="Heading1"/>
      </w:pPr>
      <w:r>
        <w:rPr>
          <w:b/>
        </w:rPr>
        <w:t>Instructor:</w:t>
      </w:r>
      <w:r w:rsidR="00ED5B2C">
        <w:tab/>
      </w:r>
      <w:r w:rsidR="00605C65">
        <w:t xml:space="preserve">Dr. </w:t>
      </w:r>
      <w:r w:rsidR="00ED5B2C">
        <w:t>Steve Ferguson</w:t>
      </w:r>
      <w:r w:rsidR="00605C65">
        <w:t>, P. Eng.</w:t>
      </w:r>
    </w:p>
    <w:p w14:paraId="62FFD3F5" w14:textId="26711360" w:rsidR="003848DB" w:rsidRDefault="003848DB">
      <w:pPr>
        <w:pBdr>
          <w:bottom w:val="single" w:sz="4" w:space="1" w:color="auto"/>
        </w:pBdr>
        <w:rPr>
          <w:sz w:val="24"/>
        </w:rPr>
      </w:pPr>
      <w:r>
        <w:rPr>
          <w:b/>
          <w:sz w:val="24"/>
        </w:rPr>
        <w:t>Office:</w:t>
      </w:r>
      <w:r>
        <w:rPr>
          <w:b/>
          <w:sz w:val="24"/>
        </w:rPr>
        <w:tab/>
      </w:r>
      <w:r w:rsidR="00ED5B2C">
        <w:rPr>
          <w:sz w:val="24"/>
        </w:rPr>
        <w:tab/>
      </w:r>
      <w:r w:rsidR="00783551">
        <w:rPr>
          <w:sz w:val="24"/>
        </w:rPr>
        <w:t>TEC 119</w:t>
      </w:r>
    </w:p>
    <w:p w14:paraId="0B7340D6" w14:textId="639F6AE2" w:rsidR="003848DB" w:rsidRDefault="003848DB">
      <w:pPr>
        <w:pBdr>
          <w:bottom w:val="single" w:sz="4" w:space="1" w:color="auto"/>
        </w:pBdr>
        <w:rPr>
          <w:b/>
          <w:sz w:val="24"/>
        </w:rPr>
      </w:pPr>
      <w:r>
        <w:rPr>
          <w:b/>
          <w:sz w:val="24"/>
        </w:rPr>
        <w:t>Office Hour:</w:t>
      </w:r>
      <w:r>
        <w:rPr>
          <w:b/>
          <w:sz w:val="24"/>
        </w:rPr>
        <w:tab/>
      </w:r>
      <w:r w:rsidR="00B42864">
        <w:rPr>
          <w:sz w:val="24"/>
        </w:rPr>
        <w:t>Monday 1</w:t>
      </w:r>
      <w:r w:rsidR="004C7B12">
        <w:rPr>
          <w:sz w:val="24"/>
        </w:rPr>
        <w:t>2</w:t>
      </w:r>
      <w:r w:rsidR="00B42864">
        <w:rPr>
          <w:sz w:val="24"/>
        </w:rPr>
        <w:t xml:space="preserve">:30 pm, </w:t>
      </w:r>
      <w:r w:rsidR="00E963C5">
        <w:rPr>
          <w:sz w:val="24"/>
        </w:rPr>
        <w:t>Tue</w:t>
      </w:r>
      <w:r w:rsidR="00B42864">
        <w:rPr>
          <w:sz w:val="24"/>
        </w:rPr>
        <w:t>sday 1</w:t>
      </w:r>
      <w:r w:rsidR="00E963C5">
        <w:rPr>
          <w:sz w:val="24"/>
        </w:rPr>
        <w:t>2</w:t>
      </w:r>
      <w:r w:rsidR="00B42864">
        <w:rPr>
          <w:sz w:val="24"/>
        </w:rPr>
        <w:t>:30</w:t>
      </w:r>
      <w:r w:rsidR="00E963C5">
        <w:rPr>
          <w:sz w:val="24"/>
        </w:rPr>
        <w:t xml:space="preserve"> p</w:t>
      </w:r>
      <w:r w:rsidR="00B42864">
        <w:rPr>
          <w:sz w:val="24"/>
        </w:rPr>
        <w:t>m (or when door is open/lights on)</w:t>
      </w:r>
      <w:r>
        <w:rPr>
          <w:b/>
          <w:sz w:val="24"/>
        </w:rPr>
        <w:tab/>
      </w:r>
    </w:p>
    <w:p w14:paraId="5F8B1B9F" w14:textId="1E7A5C1E" w:rsidR="003848DB" w:rsidRDefault="003848DB">
      <w:pPr>
        <w:pBdr>
          <w:bottom w:val="single" w:sz="4" w:space="1" w:color="auto"/>
        </w:pBdr>
        <w:rPr>
          <w:sz w:val="24"/>
        </w:rPr>
      </w:pPr>
      <w:r>
        <w:rPr>
          <w:b/>
          <w:sz w:val="24"/>
        </w:rPr>
        <w:t>Phone:</w:t>
      </w:r>
      <w:r>
        <w:rPr>
          <w:b/>
          <w:sz w:val="24"/>
        </w:rPr>
        <w:tab/>
      </w:r>
      <w:r w:rsidR="00C776E4" w:rsidRPr="00C776E4">
        <w:rPr>
          <w:sz w:val="24"/>
        </w:rPr>
        <w:t>250-</w:t>
      </w:r>
      <w:r>
        <w:rPr>
          <w:sz w:val="24"/>
        </w:rPr>
        <w:t>370-</w:t>
      </w:r>
      <w:r w:rsidR="009C3894">
        <w:rPr>
          <w:sz w:val="24"/>
        </w:rPr>
        <w:t>4</w:t>
      </w:r>
      <w:r w:rsidR="00783551">
        <w:rPr>
          <w:sz w:val="24"/>
        </w:rPr>
        <w:t>508</w:t>
      </w:r>
    </w:p>
    <w:p w14:paraId="76AF8058" w14:textId="046BDA1F" w:rsidR="003848DB" w:rsidRDefault="003848DB">
      <w:pPr>
        <w:pBdr>
          <w:bottom w:val="single" w:sz="4" w:space="1" w:color="auto"/>
        </w:pBdr>
        <w:rPr>
          <w:sz w:val="32"/>
        </w:rPr>
      </w:pPr>
      <w:r>
        <w:rPr>
          <w:b/>
          <w:sz w:val="24"/>
        </w:rPr>
        <w:t xml:space="preserve">Email: </w:t>
      </w:r>
      <w:r w:rsidR="00ED5B2C">
        <w:rPr>
          <w:sz w:val="24"/>
        </w:rPr>
        <w:tab/>
      </w:r>
      <w:hyperlink r:id="rId10" w:history="1">
        <w:r w:rsidR="00B42864" w:rsidRPr="000B3955">
          <w:rPr>
            <w:rStyle w:val="Hyperlink"/>
            <w:sz w:val="24"/>
          </w:rPr>
          <w:t>fergusons@camosun.ca</w:t>
        </w:r>
      </w:hyperlink>
      <w:r w:rsidR="00B42864">
        <w:rPr>
          <w:sz w:val="24"/>
        </w:rPr>
        <w:t xml:space="preserve"> (email is best)</w:t>
      </w:r>
    </w:p>
    <w:p w14:paraId="45DBAB27" w14:textId="77777777" w:rsidR="003848DB" w:rsidRDefault="003848DB">
      <w:pPr>
        <w:pBdr>
          <w:bottom w:val="single" w:sz="4" w:space="1" w:color="auto"/>
        </w:pBdr>
      </w:pPr>
    </w:p>
    <w:p w14:paraId="1741C253" w14:textId="77777777" w:rsidR="003848DB" w:rsidRPr="00365F91" w:rsidRDefault="00985713">
      <w:pPr>
        <w:pStyle w:val="Heading6"/>
        <w:jc w:val="left"/>
        <w:rPr>
          <w:sz w:val="24"/>
          <w:szCs w:val="24"/>
        </w:rPr>
      </w:pPr>
      <w:r w:rsidRPr="00365F91">
        <w:rPr>
          <w:sz w:val="24"/>
          <w:szCs w:val="24"/>
        </w:rPr>
        <w:t xml:space="preserve">Text, </w:t>
      </w:r>
      <w:r w:rsidR="003848DB" w:rsidRPr="00365F91">
        <w:rPr>
          <w:sz w:val="24"/>
          <w:szCs w:val="24"/>
        </w:rPr>
        <w:t>References</w:t>
      </w:r>
      <w:r w:rsidRPr="00365F91">
        <w:rPr>
          <w:sz w:val="24"/>
          <w:szCs w:val="24"/>
        </w:rPr>
        <w:t>, &amp; Course Content</w:t>
      </w:r>
      <w:r w:rsidR="00F311A5" w:rsidRPr="00365F91">
        <w:rPr>
          <w:sz w:val="24"/>
          <w:szCs w:val="24"/>
        </w:rPr>
        <w:t xml:space="preserve"> (</w:t>
      </w:r>
      <w:r w:rsidR="00F311A5" w:rsidRPr="00365F91">
        <w:rPr>
          <w:b/>
          <w:sz w:val="24"/>
          <w:szCs w:val="24"/>
        </w:rPr>
        <w:t>subject to change</w:t>
      </w:r>
      <w:r w:rsidR="00F311A5" w:rsidRPr="00365F91">
        <w:rPr>
          <w:sz w:val="24"/>
          <w:szCs w:val="24"/>
        </w:rPr>
        <w:t>)</w:t>
      </w:r>
    </w:p>
    <w:p w14:paraId="50C8A4BF" w14:textId="77777777" w:rsidR="003848DB" w:rsidRPr="00365F91" w:rsidRDefault="003848DB">
      <w:pPr>
        <w:pStyle w:val="Header"/>
        <w:tabs>
          <w:tab w:val="clear" w:pos="4320"/>
          <w:tab w:val="clear" w:pos="8640"/>
        </w:tabs>
        <w:rPr>
          <w:sz w:val="16"/>
          <w:szCs w:val="16"/>
        </w:rPr>
      </w:pPr>
    </w:p>
    <w:p w14:paraId="3C650EE0" w14:textId="71DA9EFE" w:rsidR="003848DB" w:rsidRDefault="002E2469">
      <w:pPr>
        <w:rPr>
          <w:rFonts w:ascii="Verdana" w:hAnsi="Verdana"/>
        </w:rPr>
      </w:pPr>
      <w:r w:rsidRPr="00985713">
        <w:rPr>
          <w:rFonts w:ascii="Verdana" w:hAnsi="Verdana"/>
        </w:rPr>
        <w:t>No textbook is required for this course</w:t>
      </w:r>
      <w:r w:rsidR="00985713" w:rsidRPr="00985713">
        <w:rPr>
          <w:rFonts w:ascii="Verdana" w:hAnsi="Verdana"/>
        </w:rPr>
        <w:t>. However, you should own one of the following recommended texts</w:t>
      </w:r>
      <w:r w:rsidR="00985713">
        <w:rPr>
          <w:rFonts w:ascii="Verdana" w:hAnsi="Verdana"/>
        </w:rPr>
        <w:t xml:space="preserve"> (any edition is acceptable)</w:t>
      </w:r>
      <w:r w:rsidR="00985713" w:rsidRPr="00985713">
        <w:rPr>
          <w:rFonts w:ascii="Verdana" w:hAnsi="Verdana"/>
        </w:rPr>
        <w:t xml:space="preserve"> to ensure you have what you need for University-level Thermodynamics:</w:t>
      </w:r>
    </w:p>
    <w:p w14:paraId="6B125E59" w14:textId="77777777" w:rsidR="00783551" w:rsidRPr="00985713" w:rsidRDefault="00783551">
      <w:pPr>
        <w:rPr>
          <w:rFonts w:ascii="Verdana" w:hAnsi="Verdana"/>
        </w:rPr>
      </w:pPr>
    </w:p>
    <w:p w14:paraId="0BF878E7" w14:textId="77777777" w:rsidR="00985713" w:rsidRDefault="00985713" w:rsidP="00985713">
      <w:pPr>
        <w:numPr>
          <w:ilvl w:val="0"/>
          <w:numId w:val="5"/>
        </w:numPr>
        <w:rPr>
          <w:rFonts w:ascii="Verdana" w:hAnsi="Verdana"/>
        </w:rPr>
      </w:pPr>
      <w:r w:rsidRPr="00985713">
        <w:rPr>
          <w:rFonts w:ascii="Verdana" w:hAnsi="Verdana"/>
          <w:i/>
        </w:rPr>
        <w:t>Fundamentals of Engineering Thermodynamics</w:t>
      </w:r>
      <w:r>
        <w:rPr>
          <w:rFonts w:ascii="Verdana" w:hAnsi="Verdana"/>
        </w:rPr>
        <w:t xml:space="preserve"> (Moran, Shapiro)</w:t>
      </w:r>
    </w:p>
    <w:p w14:paraId="3463C072" w14:textId="77777777" w:rsidR="00783551" w:rsidRDefault="00783551">
      <w:pPr>
        <w:rPr>
          <w:rFonts w:ascii="Verdana" w:hAnsi="Verdana"/>
          <w:b/>
          <w:i/>
          <w:sz w:val="18"/>
          <w:szCs w:val="18"/>
        </w:rPr>
      </w:pPr>
    </w:p>
    <w:p w14:paraId="5D38F32A" w14:textId="5EC7DC85" w:rsidR="00815CEE" w:rsidRPr="00C13CE3" w:rsidRDefault="00815CEE">
      <w:pPr>
        <w:rPr>
          <w:rFonts w:ascii="Verdana" w:hAnsi="Verdana"/>
          <w:sz w:val="18"/>
          <w:szCs w:val="18"/>
        </w:rPr>
      </w:pPr>
      <w:r w:rsidRPr="00C13CE3">
        <w:rPr>
          <w:rFonts w:ascii="Verdana" w:hAnsi="Verdana"/>
          <w:b/>
          <w:i/>
          <w:sz w:val="18"/>
          <w:szCs w:val="18"/>
        </w:rPr>
        <w:t xml:space="preserve">Excel Steam Tables Available at </w:t>
      </w:r>
      <w:r w:rsidRPr="00C13CE3">
        <w:rPr>
          <w:rFonts w:ascii="Verdana" w:hAnsi="Verdana"/>
          <w:b/>
          <w:sz w:val="18"/>
          <w:szCs w:val="18"/>
        </w:rPr>
        <w:sym w:font="Wingdings" w:char="F0E0"/>
      </w:r>
      <w:r w:rsidRPr="00C13CE3">
        <w:rPr>
          <w:rFonts w:ascii="Verdana" w:hAnsi="Verdana"/>
          <w:sz w:val="18"/>
          <w:szCs w:val="18"/>
        </w:rPr>
        <w:t xml:space="preserve"> </w:t>
      </w:r>
      <w:bookmarkStart w:id="0" w:name="OLE_LINK1"/>
      <w:bookmarkStart w:id="1" w:name="OLE_LINK2"/>
      <w:r w:rsidRPr="00C13CE3">
        <w:rPr>
          <w:rFonts w:ascii="Verdana" w:hAnsi="Verdana"/>
          <w:sz w:val="18"/>
          <w:szCs w:val="18"/>
        </w:rPr>
        <w:t>http://www.x-eng.com/Download_XSteam_Excel.htm</w:t>
      </w:r>
      <w:bookmarkEnd w:id="0"/>
      <w:bookmarkEnd w:id="1"/>
    </w:p>
    <w:p w14:paraId="6CD58BA4" w14:textId="77777777" w:rsidR="00C13CE3" w:rsidRPr="00365F91" w:rsidRDefault="00C13CE3">
      <w:pPr>
        <w:rPr>
          <w:rFonts w:ascii="Verdana" w:hAnsi="Verdana" w:cs="Arial"/>
          <w:sz w:val="16"/>
          <w:szCs w:val="16"/>
        </w:rPr>
      </w:pPr>
    </w:p>
    <w:p w14:paraId="575AF64E" w14:textId="77777777" w:rsidR="003848DB" w:rsidRPr="00365F91" w:rsidRDefault="00445415">
      <w:pPr>
        <w:rPr>
          <w:rFonts w:ascii="Verdana" w:hAnsi="Verdana" w:cs="Arial"/>
          <w:sz w:val="16"/>
          <w:szCs w:val="16"/>
        </w:rPr>
      </w:pPr>
      <w:r w:rsidRPr="00365F91">
        <w:rPr>
          <w:rFonts w:ascii="Verdana" w:hAnsi="Verdana" w:cs="Arial"/>
          <w:sz w:val="16"/>
          <w:szCs w:val="16"/>
        </w:rPr>
        <w:t>The primary purpose of this course is to prepare students for entry into a department of Mechanical Engineering at the University level. ENGR 290 reviews material already covered in their background, firming their understanding of the material to ease the transfer into the third year of Mechanical Engineering at the University level.</w:t>
      </w:r>
    </w:p>
    <w:p w14:paraId="57A8058C" w14:textId="77777777" w:rsidR="00445415" w:rsidRDefault="00445415"/>
    <w:tbl>
      <w:tblPr>
        <w:tblW w:w="9450"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990"/>
        <w:gridCol w:w="1080"/>
        <w:gridCol w:w="1080"/>
        <w:gridCol w:w="6300"/>
      </w:tblGrid>
      <w:tr w:rsidR="00C13CE3" w:rsidRPr="00252CB2" w14:paraId="6A7B65FD" w14:textId="77777777">
        <w:tc>
          <w:tcPr>
            <w:tcW w:w="990" w:type="dxa"/>
            <w:tcBorders>
              <w:bottom w:val="single" w:sz="4" w:space="0" w:color="auto"/>
            </w:tcBorders>
            <w:shd w:val="pct15" w:color="auto" w:fill="auto"/>
          </w:tcPr>
          <w:p w14:paraId="63E9A552" w14:textId="77777777" w:rsidR="00C13CE3" w:rsidRPr="00F73199" w:rsidRDefault="00C222D3" w:rsidP="00650666">
            <w:pPr>
              <w:pStyle w:val="Heading2"/>
              <w:spacing w:line="240" w:lineRule="auto"/>
              <w:rPr>
                <w:rFonts w:ascii="Verdana" w:hAnsi="Verdana"/>
                <w:sz w:val="20"/>
              </w:rPr>
            </w:pPr>
            <w:r>
              <w:rPr>
                <w:rFonts w:ascii="Verdana" w:hAnsi="Verdana"/>
                <w:sz w:val="20"/>
              </w:rPr>
              <w:t>Week</w:t>
            </w:r>
          </w:p>
        </w:tc>
        <w:tc>
          <w:tcPr>
            <w:tcW w:w="1080" w:type="dxa"/>
            <w:shd w:val="pct15" w:color="auto" w:fill="auto"/>
          </w:tcPr>
          <w:p w14:paraId="15783659" w14:textId="77777777" w:rsidR="00C13CE3" w:rsidRPr="00F73199" w:rsidRDefault="00C222D3" w:rsidP="00650666">
            <w:pPr>
              <w:jc w:val="center"/>
              <w:rPr>
                <w:rFonts w:ascii="Verdana" w:hAnsi="Verdana"/>
                <w:b/>
              </w:rPr>
            </w:pPr>
            <w:r>
              <w:rPr>
                <w:rFonts w:ascii="Verdana" w:hAnsi="Verdana"/>
                <w:b/>
              </w:rPr>
              <w:t>Start</w:t>
            </w:r>
          </w:p>
        </w:tc>
        <w:tc>
          <w:tcPr>
            <w:tcW w:w="1080" w:type="dxa"/>
            <w:shd w:val="pct15" w:color="auto" w:fill="auto"/>
          </w:tcPr>
          <w:p w14:paraId="3FC9BBF7" w14:textId="77777777" w:rsidR="00C13CE3" w:rsidRPr="00F73199" w:rsidRDefault="00C222D3" w:rsidP="00650666">
            <w:pPr>
              <w:jc w:val="center"/>
              <w:rPr>
                <w:rFonts w:ascii="Verdana" w:hAnsi="Verdana"/>
                <w:b/>
              </w:rPr>
            </w:pPr>
            <w:r>
              <w:rPr>
                <w:rFonts w:ascii="Verdana" w:hAnsi="Verdana"/>
                <w:b/>
              </w:rPr>
              <w:t>Due</w:t>
            </w:r>
          </w:p>
        </w:tc>
        <w:tc>
          <w:tcPr>
            <w:tcW w:w="6300" w:type="dxa"/>
            <w:shd w:val="pct15" w:color="auto" w:fill="auto"/>
          </w:tcPr>
          <w:p w14:paraId="393CBF15" w14:textId="77777777" w:rsidR="00C13CE3" w:rsidRPr="00F73199" w:rsidRDefault="00C13CE3" w:rsidP="00650666">
            <w:pPr>
              <w:pStyle w:val="Heading3"/>
              <w:spacing w:line="240" w:lineRule="auto"/>
              <w:rPr>
                <w:rFonts w:ascii="Verdana" w:hAnsi="Verdana"/>
                <w:sz w:val="20"/>
              </w:rPr>
            </w:pPr>
            <w:r w:rsidRPr="00F73199">
              <w:rPr>
                <w:rFonts w:ascii="Verdana" w:hAnsi="Verdana"/>
                <w:sz w:val="20"/>
              </w:rPr>
              <w:t>Course Content</w:t>
            </w:r>
            <w:r w:rsidR="00D02877">
              <w:rPr>
                <w:rFonts w:ascii="Verdana" w:hAnsi="Verdana"/>
                <w:sz w:val="20"/>
              </w:rPr>
              <w:t xml:space="preserve"> (subject to change)</w:t>
            </w:r>
          </w:p>
        </w:tc>
      </w:tr>
      <w:tr w:rsidR="005552CE" w:rsidRPr="00252CB2" w14:paraId="3E3C86B4" w14:textId="77777777">
        <w:tc>
          <w:tcPr>
            <w:tcW w:w="990" w:type="dxa"/>
            <w:tcBorders>
              <w:top w:val="single" w:sz="4" w:space="0" w:color="auto"/>
              <w:left w:val="single" w:sz="4" w:space="0" w:color="auto"/>
              <w:bottom w:val="single" w:sz="4" w:space="0" w:color="auto"/>
              <w:right w:val="single" w:sz="4" w:space="0" w:color="auto"/>
            </w:tcBorders>
          </w:tcPr>
          <w:p w14:paraId="1B048131" w14:textId="77777777" w:rsidR="005552CE" w:rsidRPr="00FE35DF" w:rsidRDefault="00C222D3" w:rsidP="00650666">
            <w:pPr>
              <w:jc w:val="center"/>
              <w:rPr>
                <w:rFonts w:ascii="Verdana" w:hAnsi="Verdana" w:cs="Arial"/>
                <w:b/>
                <w:sz w:val="18"/>
                <w:szCs w:val="18"/>
              </w:rPr>
            </w:pPr>
            <w:r>
              <w:rPr>
                <w:rFonts w:ascii="Verdana" w:hAnsi="Verdana" w:cs="Arial"/>
                <w:b/>
                <w:sz w:val="18"/>
                <w:szCs w:val="18"/>
              </w:rPr>
              <w:t>1</w:t>
            </w:r>
          </w:p>
        </w:tc>
        <w:tc>
          <w:tcPr>
            <w:tcW w:w="1080" w:type="dxa"/>
            <w:tcBorders>
              <w:left w:val="single" w:sz="4" w:space="0" w:color="auto"/>
              <w:right w:val="single" w:sz="4" w:space="0" w:color="auto"/>
            </w:tcBorders>
          </w:tcPr>
          <w:p w14:paraId="16DCE5F5" w14:textId="6C7D04AA" w:rsidR="005552CE" w:rsidRDefault="00C222D3" w:rsidP="00E84E57">
            <w:pPr>
              <w:jc w:val="center"/>
              <w:rPr>
                <w:rFonts w:ascii="Verdana" w:hAnsi="Verdana" w:cs="Arial"/>
                <w:sz w:val="18"/>
                <w:szCs w:val="18"/>
              </w:rPr>
            </w:pPr>
            <w:r>
              <w:rPr>
                <w:rFonts w:ascii="Verdana" w:hAnsi="Verdana" w:cs="Arial"/>
                <w:sz w:val="18"/>
                <w:szCs w:val="18"/>
              </w:rPr>
              <w:t>Sept.</w:t>
            </w:r>
            <w:r w:rsidR="00CE2095">
              <w:rPr>
                <w:rFonts w:ascii="Verdana" w:hAnsi="Verdana" w:cs="Arial"/>
                <w:sz w:val="18"/>
                <w:szCs w:val="18"/>
              </w:rPr>
              <w:t xml:space="preserve"> </w:t>
            </w:r>
            <w:r w:rsidR="004C7B12">
              <w:rPr>
                <w:rFonts w:ascii="Verdana" w:hAnsi="Verdana" w:cs="Arial"/>
                <w:sz w:val="18"/>
                <w:szCs w:val="18"/>
              </w:rPr>
              <w:t>9</w:t>
            </w:r>
          </w:p>
        </w:tc>
        <w:tc>
          <w:tcPr>
            <w:tcW w:w="1080" w:type="dxa"/>
            <w:tcBorders>
              <w:left w:val="single" w:sz="4" w:space="0" w:color="auto"/>
              <w:right w:val="single" w:sz="4" w:space="0" w:color="auto"/>
            </w:tcBorders>
          </w:tcPr>
          <w:p w14:paraId="336EA17A" w14:textId="77777777" w:rsidR="005552CE" w:rsidRPr="00FE35DF" w:rsidRDefault="005552CE" w:rsidP="00650666">
            <w:pPr>
              <w:jc w:val="center"/>
              <w:rPr>
                <w:rFonts w:ascii="Verdana" w:hAnsi="Verdana" w:cs="Arial"/>
                <w:sz w:val="18"/>
                <w:szCs w:val="18"/>
              </w:rPr>
            </w:pPr>
          </w:p>
        </w:tc>
        <w:tc>
          <w:tcPr>
            <w:tcW w:w="6300" w:type="dxa"/>
          </w:tcPr>
          <w:p w14:paraId="36358503" w14:textId="77777777" w:rsidR="005552CE" w:rsidRPr="00FE35DF" w:rsidRDefault="005552CE" w:rsidP="0077020F">
            <w:pPr>
              <w:rPr>
                <w:rFonts w:ascii="Verdana" w:hAnsi="Verdana" w:cs="Arial"/>
                <w:b/>
                <w:i/>
                <w:sz w:val="18"/>
                <w:szCs w:val="18"/>
              </w:rPr>
            </w:pPr>
            <w:r>
              <w:rPr>
                <w:rFonts w:ascii="Verdana" w:hAnsi="Verdana" w:cs="Arial"/>
                <w:b/>
                <w:i/>
                <w:sz w:val="18"/>
                <w:szCs w:val="18"/>
              </w:rPr>
              <w:t>Materials</w:t>
            </w:r>
            <w:r w:rsidRPr="00FE35DF">
              <w:rPr>
                <w:rFonts w:ascii="Verdana" w:hAnsi="Verdana" w:cs="Arial"/>
                <w:sz w:val="18"/>
                <w:szCs w:val="18"/>
              </w:rPr>
              <w:t xml:space="preserve"> – </w:t>
            </w:r>
            <w:r w:rsidRPr="005552CE">
              <w:rPr>
                <w:rFonts w:ascii="Verdana" w:hAnsi="Verdana" w:cs="Arial"/>
                <w:sz w:val="18"/>
                <w:szCs w:val="18"/>
              </w:rPr>
              <w:t>Unit Cell</w:t>
            </w:r>
            <w:r>
              <w:rPr>
                <w:rFonts w:ascii="Verdana" w:hAnsi="Verdana" w:cs="Arial"/>
                <w:sz w:val="18"/>
                <w:szCs w:val="18"/>
              </w:rPr>
              <w:t>s, Miller indices</w:t>
            </w:r>
          </w:p>
        </w:tc>
      </w:tr>
      <w:tr w:rsidR="00C222D3" w:rsidRPr="00252CB2" w14:paraId="1963ED59" w14:textId="77777777">
        <w:tc>
          <w:tcPr>
            <w:tcW w:w="990" w:type="dxa"/>
            <w:tcBorders>
              <w:top w:val="single" w:sz="4" w:space="0" w:color="auto"/>
              <w:left w:val="single" w:sz="4" w:space="0" w:color="auto"/>
              <w:bottom w:val="single" w:sz="4" w:space="0" w:color="auto"/>
              <w:right w:val="single" w:sz="4" w:space="0" w:color="auto"/>
            </w:tcBorders>
          </w:tcPr>
          <w:p w14:paraId="33086D3A" w14:textId="77777777" w:rsidR="00C222D3" w:rsidRPr="00FE35DF" w:rsidRDefault="00C222D3" w:rsidP="00650666">
            <w:pPr>
              <w:jc w:val="center"/>
              <w:rPr>
                <w:rFonts w:ascii="Verdana" w:hAnsi="Verdana" w:cs="Arial"/>
                <w:b/>
                <w:sz w:val="18"/>
                <w:szCs w:val="18"/>
              </w:rPr>
            </w:pPr>
            <w:r>
              <w:rPr>
                <w:rFonts w:ascii="Verdana" w:hAnsi="Verdana" w:cs="Arial"/>
                <w:b/>
                <w:sz w:val="18"/>
                <w:szCs w:val="18"/>
              </w:rPr>
              <w:t>2</w:t>
            </w:r>
          </w:p>
        </w:tc>
        <w:tc>
          <w:tcPr>
            <w:tcW w:w="1080" w:type="dxa"/>
            <w:tcBorders>
              <w:left w:val="single" w:sz="4" w:space="0" w:color="auto"/>
              <w:right w:val="single" w:sz="4" w:space="0" w:color="auto"/>
            </w:tcBorders>
          </w:tcPr>
          <w:p w14:paraId="655308A2" w14:textId="022F72BC" w:rsidR="00C222D3" w:rsidRPr="00FE35DF" w:rsidRDefault="00CE2095" w:rsidP="00E52B82">
            <w:pPr>
              <w:jc w:val="center"/>
              <w:rPr>
                <w:rFonts w:ascii="Verdana" w:hAnsi="Verdana" w:cs="Arial"/>
                <w:sz w:val="18"/>
                <w:szCs w:val="18"/>
              </w:rPr>
            </w:pPr>
            <w:r>
              <w:rPr>
                <w:rFonts w:ascii="Verdana" w:hAnsi="Verdana" w:cs="Arial"/>
                <w:sz w:val="18"/>
                <w:szCs w:val="18"/>
              </w:rPr>
              <w:t>Sept</w:t>
            </w:r>
            <w:r w:rsidR="00C222D3" w:rsidRPr="00FE35DF">
              <w:rPr>
                <w:rFonts w:ascii="Verdana" w:hAnsi="Verdana" w:cs="Arial"/>
                <w:sz w:val="18"/>
                <w:szCs w:val="18"/>
              </w:rPr>
              <w:t xml:space="preserve">. </w:t>
            </w:r>
            <w:r w:rsidR="004C7B12">
              <w:rPr>
                <w:rFonts w:ascii="Verdana" w:hAnsi="Verdana" w:cs="Arial"/>
                <w:sz w:val="18"/>
                <w:szCs w:val="18"/>
              </w:rPr>
              <w:t>1</w:t>
            </w:r>
            <w:r w:rsidR="00F067E6">
              <w:rPr>
                <w:rFonts w:ascii="Verdana" w:hAnsi="Verdana" w:cs="Arial"/>
                <w:sz w:val="18"/>
                <w:szCs w:val="18"/>
              </w:rPr>
              <w:t>4</w:t>
            </w:r>
          </w:p>
        </w:tc>
        <w:tc>
          <w:tcPr>
            <w:tcW w:w="1080" w:type="dxa"/>
            <w:tcBorders>
              <w:left w:val="single" w:sz="4" w:space="0" w:color="auto"/>
              <w:right w:val="single" w:sz="4" w:space="0" w:color="auto"/>
            </w:tcBorders>
          </w:tcPr>
          <w:p w14:paraId="3D7F2264" w14:textId="77777777" w:rsidR="00C222D3" w:rsidRPr="00FE35DF" w:rsidRDefault="00C222D3" w:rsidP="00650666">
            <w:pPr>
              <w:jc w:val="center"/>
              <w:rPr>
                <w:rFonts w:ascii="Verdana" w:hAnsi="Verdana" w:cs="Arial"/>
                <w:sz w:val="18"/>
                <w:szCs w:val="18"/>
              </w:rPr>
            </w:pPr>
          </w:p>
        </w:tc>
        <w:tc>
          <w:tcPr>
            <w:tcW w:w="6300" w:type="dxa"/>
          </w:tcPr>
          <w:p w14:paraId="5157339D" w14:textId="77777777" w:rsidR="00C222D3" w:rsidRPr="00FE35DF" w:rsidRDefault="00C222D3" w:rsidP="00E100ED">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 </w:t>
            </w:r>
            <w:r w:rsidR="00E100ED">
              <w:rPr>
                <w:rFonts w:ascii="Verdana" w:hAnsi="Verdana" w:cs="Arial"/>
                <w:sz w:val="18"/>
                <w:szCs w:val="18"/>
              </w:rPr>
              <w:t>atomic bonding, crystallization</w:t>
            </w:r>
          </w:p>
        </w:tc>
      </w:tr>
      <w:tr w:rsidR="00E100ED" w:rsidRPr="00252CB2" w14:paraId="5C8B338C" w14:textId="77777777">
        <w:tc>
          <w:tcPr>
            <w:tcW w:w="990" w:type="dxa"/>
            <w:tcBorders>
              <w:top w:val="single" w:sz="4" w:space="0" w:color="auto"/>
            </w:tcBorders>
          </w:tcPr>
          <w:p w14:paraId="2995249C" w14:textId="77777777" w:rsidR="00E100ED" w:rsidRPr="00FE35DF" w:rsidRDefault="00E100ED" w:rsidP="00650666">
            <w:pPr>
              <w:jc w:val="center"/>
              <w:rPr>
                <w:rFonts w:ascii="Verdana" w:hAnsi="Verdana" w:cs="Arial"/>
                <w:b/>
                <w:sz w:val="18"/>
                <w:szCs w:val="18"/>
              </w:rPr>
            </w:pPr>
            <w:r>
              <w:rPr>
                <w:rFonts w:ascii="Verdana" w:hAnsi="Verdana" w:cs="Arial"/>
                <w:b/>
                <w:sz w:val="18"/>
                <w:szCs w:val="18"/>
              </w:rPr>
              <w:t>3</w:t>
            </w:r>
          </w:p>
        </w:tc>
        <w:tc>
          <w:tcPr>
            <w:tcW w:w="1080" w:type="dxa"/>
          </w:tcPr>
          <w:p w14:paraId="59AA2DC4" w14:textId="549998D9" w:rsidR="00E100ED" w:rsidRPr="00FE35DF" w:rsidRDefault="007B29D2" w:rsidP="00E52B82">
            <w:pPr>
              <w:jc w:val="center"/>
              <w:rPr>
                <w:rFonts w:ascii="Verdana" w:hAnsi="Verdana" w:cs="Arial"/>
                <w:sz w:val="18"/>
                <w:szCs w:val="18"/>
              </w:rPr>
            </w:pPr>
            <w:r>
              <w:rPr>
                <w:rFonts w:ascii="Verdana" w:hAnsi="Verdana" w:cs="Arial"/>
                <w:sz w:val="18"/>
                <w:szCs w:val="18"/>
              </w:rPr>
              <w:t>Sept</w:t>
            </w:r>
            <w:r w:rsidRPr="00FE35DF">
              <w:rPr>
                <w:rFonts w:ascii="Verdana" w:hAnsi="Verdana" w:cs="Arial"/>
                <w:sz w:val="18"/>
                <w:szCs w:val="18"/>
              </w:rPr>
              <w:t xml:space="preserve">. </w:t>
            </w:r>
            <w:r>
              <w:rPr>
                <w:rFonts w:ascii="Verdana" w:hAnsi="Verdana" w:cs="Arial"/>
                <w:sz w:val="18"/>
                <w:szCs w:val="18"/>
              </w:rPr>
              <w:t>2</w:t>
            </w:r>
            <w:r w:rsidR="00F067E6">
              <w:rPr>
                <w:rFonts w:ascii="Verdana" w:hAnsi="Verdana" w:cs="Arial"/>
                <w:sz w:val="18"/>
                <w:szCs w:val="18"/>
              </w:rPr>
              <w:t>1</w:t>
            </w:r>
          </w:p>
        </w:tc>
        <w:tc>
          <w:tcPr>
            <w:tcW w:w="1080" w:type="dxa"/>
          </w:tcPr>
          <w:p w14:paraId="70AAA1C6" w14:textId="77777777" w:rsidR="00E100ED" w:rsidRPr="00FE35DF" w:rsidRDefault="00E100ED" w:rsidP="00650666">
            <w:pPr>
              <w:jc w:val="center"/>
              <w:rPr>
                <w:rFonts w:ascii="Verdana" w:hAnsi="Verdana" w:cs="Arial"/>
                <w:sz w:val="18"/>
                <w:szCs w:val="18"/>
              </w:rPr>
            </w:pPr>
          </w:p>
        </w:tc>
        <w:tc>
          <w:tcPr>
            <w:tcW w:w="6300" w:type="dxa"/>
          </w:tcPr>
          <w:p w14:paraId="5D0D2682" w14:textId="34F3624E" w:rsidR="00E100ED" w:rsidRPr="00FE35DF" w:rsidRDefault="008B6E20" w:rsidP="00E52B82">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 crystallization</w:t>
            </w:r>
            <w:r>
              <w:rPr>
                <w:rFonts w:ascii="Verdana" w:hAnsi="Verdana" w:cs="Arial"/>
                <w:sz w:val="18"/>
                <w:szCs w:val="18"/>
              </w:rPr>
              <w:t>, point defects and dislocations</w:t>
            </w:r>
          </w:p>
        </w:tc>
      </w:tr>
      <w:tr w:rsidR="008B6E20" w:rsidRPr="00252CB2" w14:paraId="76BA35D2" w14:textId="77777777">
        <w:tc>
          <w:tcPr>
            <w:tcW w:w="990" w:type="dxa"/>
          </w:tcPr>
          <w:p w14:paraId="451D9311" w14:textId="20B9F7A1" w:rsidR="008B6E20" w:rsidRDefault="008B6E20" w:rsidP="00650666">
            <w:pPr>
              <w:jc w:val="center"/>
              <w:rPr>
                <w:rFonts w:ascii="Verdana" w:hAnsi="Verdana" w:cs="Arial"/>
                <w:b/>
                <w:sz w:val="18"/>
                <w:szCs w:val="18"/>
              </w:rPr>
            </w:pPr>
            <w:r>
              <w:rPr>
                <w:rFonts w:ascii="Verdana" w:hAnsi="Verdana" w:cs="Arial"/>
                <w:b/>
                <w:sz w:val="18"/>
                <w:szCs w:val="18"/>
              </w:rPr>
              <w:t>4</w:t>
            </w:r>
          </w:p>
        </w:tc>
        <w:tc>
          <w:tcPr>
            <w:tcW w:w="1080" w:type="dxa"/>
          </w:tcPr>
          <w:p w14:paraId="1A9FD64F" w14:textId="70C7D1C2" w:rsidR="008B6E20" w:rsidRDefault="007B29D2" w:rsidP="00E52B82">
            <w:pPr>
              <w:jc w:val="center"/>
              <w:rPr>
                <w:rFonts w:ascii="Verdana" w:hAnsi="Verdana" w:cs="Arial"/>
                <w:sz w:val="18"/>
                <w:szCs w:val="18"/>
              </w:rPr>
            </w:pPr>
            <w:r>
              <w:rPr>
                <w:rFonts w:ascii="Verdana" w:hAnsi="Verdana" w:cs="Arial"/>
                <w:sz w:val="18"/>
                <w:szCs w:val="18"/>
              </w:rPr>
              <w:t>Sept. 2</w:t>
            </w:r>
            <w:r w:rsidR="00F067E6">
              <w:rPr>
                <w:rFonts w:ascii="Verdana" w:hAnsi="Verdana" w:cs="Arial"/>
                <w:sz w:val="18"/>
                <w:szCs w:val="18"/>
              </w:rPr>
              <w:t>8</w:t>
            </w:r>
          </w:p>
        </w:tc>
        <w:tc>
          <w:tcPr>
            <w:tcW w:w="1080" w:type="dxa"/>
          </w:tcPr>
          <w:p w14:paraId="00ED5418" w14:textId="77777777" w:rsidR="008B6E20" w:rsidRPr="00FE35DF" w:rsidRDefault="008B6E20" w:rsidP="00650666">
            <w:pPr>
              <w:jc w:val="center"/>
              <w:rPr>
                <w:rFonts w:ascii="Verdana" w:hAnsi="Verdana" w:cs="Arial"/>
                <w:sz w:val="18"/>
                <w:szCs w:val="18"/>
              </w:rPr>
            </w:pPr>
          </w:p>
        </w:tc>
        <w:tc>
          <w:tcPr>
            <w:tcW w:w="6300" w:type="dxa"/>
          </w:tcPr>
          <w:p w14:paraId="2BBFC375" w14:textId="17100198" w:rsidR="008B6E20" w:rsidRPr="00FE35DF" w:rsidRDefault="008B6E20" w:rsidP="00E100ED">
            <w:pPr>
              <w:rPr>
                <w:rFonts w:ascii="Verdana" w:hAnsi="Verdana" w:cs="Arial"/>
                <w:b/>
                <w:i/>
                <w:sz w:val="18"/>
                <w:szCs w:val="18"/>
              </w:rPr>
            </w:pPr>
            <w:r w:rsidRPr="00FE35DF">
              <w:rPr>
                <w:rFonts w:ascii="Verdana" w:hAnsi="Verdana" w:cs="Arial"/>
                <w:b/>
                <w:i/>
                <w:sz w:val="18"/>
                <w:szCs w:val="18"/>
              </w:rPr>
              <w:t>Materials</w:t>
            </w:r>
            <w:r w:rsidRPr="00FE35DF">
              <w:rPr>
                <w:rFonts w:ascii="Verdana" w:hAnsi="Verdana" w:cs="Arial"/>
                <w:sz w:val="18"/>
                <w:szCs w:val="18"/>
              </w:rPr>
              <w:t xml:space="preserve"> – </w:t>
            </w:r>
            <w:r>
              <w:rPr>
                <w:rFonts w:ascii="Verdana" w:hAnsi="Verdana" w:cs="Arial"/>
                <w:sz w:val="18"/>
                <w:szCs w:val="18"/>
              </w:rPr>
              <w:t>dislocations</w:t>
            </w:r>
            <w:r w:rsidRPr="00FE35DF">
              <w:rPr>
                <w:rFonts w:ascii="Verdana" w:hAnsi="Verdana" w:cs="Arial"/>
                <w:sz w:val="18"/>
                <w:szCs w:val="18"/>
              </w:rPr>
              <w:t xml:space="preserve"> a</w:t>
            </w:r>
            <w:r>
              <w:rPr>
                <w:rFonts w:ascii="Verdana" w:hAnsi="Verdana" w:cs="Arial"/>
                <w:sz w:val="18"/>
                <w:szCs w:val="18"/>
              </w:rPr>
              <w:t>nd diffusion in solid materials</w:t>
            </w:r>
          </w:p>
        </w:tc>
      </w:tr>
      <w:tr w:rsidR="00E100ED" w:rsidRPr="00252CB2" w14:paraId="165B672A" w14:textId="77777777">
        <w:tc>
          <w:tcPr>
            <w:tcW w:w="990" w:type="dxa"/>
          </w:tcPr>
          <w:p w14:paraId="63457865" w14:textId="274F2B04" w:rsidR="00E100ED" w:rsidRPr="00FE35DF" w:rsidRDefault="008B6E20" w:rsidP="00650666">
            <w:pPr>
              <w:jc w:val="center"/>
              <w:rPr>
                <w:rFonts w:ascii="Verdana" w:hAnsi="Verdana" w:cs="Arial"/>
                <w:b/>
                <w:sz w:val="18"/>
                <w:szCs w:val="18"/>
              </w:rPr>
            </w:pPr>
            <w:r>
              <w:rPr>
                <w:rFonts w:ascii="Verdana" w:hAnsi="Verdana" w:cs="Arial"/>
                <w:b/>
                <w:sz w:val="18"/>
                <w:szCs w:val="18"/>
              </w:rPr>
              <w:t>5</w:t>
            </w:r>
          </w:p>
        </w:tc>
        <w:tc>
          <w:tcPr>
            <w:tcW w:w="1080" w:type="dxa"/>
          </w:tcPr>
          <w:p w14:paraId="7B28A22A" w14:textId="57049089" w:rsidR="00E100ED" w:rsidRPr="00FE35DF" w:rsidRDefault="007B29D2" w:rsidP="00E52B82">
            <w:pPr>
              <w:jc w:val="center"/>
              <w:rPr>
                <w:rFonts w:ascii="Verdana" w:hAnsi="Verdana" w:cs="Arial"/>
                <w:sz w:val="18"/>
                <w:szCs w:val="18"/>
              </w:rPr>
            </w:pPr>
            <w:r>
              <w:rPr>
                <w:rFonts w:ascii="Verdana" w:hAnsi="Verdana" w:cs="Arial"/>
                <w:sz w:val="18"/>
                <w:szCs w:val="18"/>
              </w:rPr>
              <w:t>Oct.</w:t>
            </w:r>
            <w:r w:rsidRPr="00FE35DF">
              <w:rPr>
                <w:rFonts w:ascii="Verdana" w:hAnsi="Verdana" w:cs="Arial"/>
                <w:sz w:val="18"/>
                <w:szCs w:val="18"/>
              </w:rPr>
              <w:t xml:space="preserve"> </w:t>
            </w:r>
            <w:r w:rsidR="00DA7973">
              <w:rPr>
                <w:rFonts w:ascii="Verdana" w:hAnsi="Verdana" w:cs="Arial"/>
                <w:sz w:val="18"/>
                <w:szCs w:val="18"/>
              </w:rPr>
              <w:t>5</w:t>
            </w:r>
          </w:p>
        </w:tc>
        <w:tc>
          <w:tcPr>
            <w:tcW w:w="1080" w:type="dxa"/>
          </w:tcPr>
          <w:p w14:paraId="60E21F8A" w14:textId="77777777" w:rsidR="00E100ED" w:rsidRPr="00FE35DF" w:rsidRDefault="00E100ED" w:rsidP="00650666">
            <w:pPr>
              <w:jc w:val="center"/>
              <w:rPr>
                <w:rFonts w:ascii="Verdana" w:hAnsi="Verdana" w:cs="Arial"/>
                <w:sz w:val="18"/>
                <w:szCs w:val="18"/>
              </w:rPr>
            </w:pPr>
          </w:p>
        </w:tc>
        <w:tc>
          <w:tcPr>
            <w:tcW w:w="6300" w:type="dxa"/>
          </w:tcPr>
          <w:p w14:paraId="5DE0DBC1" w14:textId="77777777" w:rsidR="00E100ED" w:rsidRPr="00FE35DF" w:rsidRDefault="00E100ED" w:rsidP="00E100ED">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 diffusion</w:t>
            </w:r>
            <w:r>
              <w:rPr>
                <w:rFonts w:ascii="Verdana" w:hAnsi="Verdana" w:cs="Arial"/>
                <w:sz w:val="18"/>
                <w:szCs w:val="18"/>
              </w:rPr>
              <w:t>,</w:t>
            </w:r>
            <w:r w:rsidRPr="00FE35DF">
              <w:rPr>
                <w:rFonts w:ascii="Verdana" w:hAnsi="Verdana" w:cs="Arial"/>
                <w:sz w:val="18"/>
                <w:szCs w:val="18"/>
              </w:rPr>
              <w:t xml:space="preserve"> </w:t>
            </w:r>
            <w:r w:rsidRPr="00FE35DF">
              <w:rPr>
                <w:rFonts w:ascii="Verdana" w:hAnsi="Verdana"/>
                <w:sz w:val="18"/>
                <w:szCs w:val="18"/>
              </w:rPr>
              <w:t>polymeric materials</w:t>
            </w:r>
          </w:p>
        </w:tc>
      </w:tr>
      <w:tr w:rsidR="00E100ED" w:rsidRPr="00252CB2" w14:paraId="0D364D2A" w14:textId="77777777">
        <w:tc>
          <w:tcPr>
            <w:tcW w:w="990" w:type="dxa"/>
          </w:tcPr>
          <w:p w14:paraId="4B9166E3" w14:textId="512B8D7B" w:rsidR="00E100ED" w:rsidRPr="00FE35DF" w:rsidRDefault="008B6E20" w:rsidP="00650666">
            <w:pPr>
              <w:jc w:val="center"/>
              <w:rPr>
                <w:rFonts w:ascii="Verdana" w:hAnsi="Verdana" w:cs="Arial"/>
                <w:b/>
                <w:sz w:val="18"/>
                <w:szCs w:val="18"/>
              </w:rPr>
            </w:pPr>
            <w:r>
              <w:rPr>
                <w:rFonts w:ascii="Verdana" w:hAnsi="Verdana" w:cs="Arial"/>
                <w:b/>
                <w:sz w:val="18"/>
                <w:szCs w:val="18"/>
              </w:rPr>
              <w:t>6</w:t>
            </w:r>
          </w:p>
        </w:tc>
        <w:tc>
          <w:tcPr>
            <w:tcW w:w="1080" w:type="dxa"/>
          </w:tcPr>
          <w:p w14:paraId="2424E7E3" w14:textId="0F528B07" w:rsidR="00E100ED" w:rsidRPr="00FE35DF" w:rsidRDefault="008B6E20" w:rsidP="00E52B82">
            <w:pPr>
              <w:jc w:val="center"/>
              <w:rPr>
                <w:rFonts w:ascii="Verdana" w:hAnsi="Verdana" w:cs="Arial"/>
                <w:sz w:val="18"/>
                <w:szCs w:val="18"/>
              </w:rPr>
            </w:pPr>
            <w:r>
              <w:rPr>
                <w:rFonts w:ascii="Verdana" w:hAnsi="Verdana" w:cs="Arial"/>
                <w:sz w:val="18"/>
                <w:szCs w:val="18"/>
              </w:rPr>
              <w:t>Oct.</w:t>
            </w:r>
            <w:r w:rsidRPr="00FE35DF">
              <w:rPr>
                <w:rFonts w:ascii="Verdana" w:hAnsi="Verdana" w:cs="Arial"/>
                <w:sz w:val="18"/>
                <w:szCs w:val="18"/>
              </w:rPr>
              <w:t xml:space="preserve"> </w:t>
            </w:r>
            <w:r w:rsidR="007B29D2">
              <w:rPr>
                <w:rFonts w:ascii="Verdana" w:hAnsi="Verdana" w:cs="Arial"/>
                <w:sz w:val="18"/>
                <w:szCs w:val="18"/>
              </w:rPr>
              <w:t>1</w:t>
            </w:r>
            <w:r w:rsidR="00DA7973">
              <w:rPr>
                <w:rFonts w:ascii="Verdana" w:hAnsi="Verdana" w:cs="Arial"/>
                <w:sz w:val="18"/>
                <w:szCs w:val="18"/>
              </w:rPr>
              <w:t>2</w:t>
            </w:r>
          </w:p>
        </w:tc>
        <w:tc>
          <w:tcPr>
            <w:tcW w:w="1080" w:type="dxa"/>
          </w:tcPr>
          <w:p w14:paraId="36E0A5A4" w14:textId="77777777" w:rsidR="00E100ED" w:rsidRPr="00FE35DF" w:rsidRDefault="00E100ED" w:rsidP="00650666">
            <w:pPr>
              <w:jc w:val="center"/>
              <w:rPr>
                <w:rFonts w:ascii="Verdana" w:hAnsi="Verdana" w:cs="Arial"/>
                <w:sz w:val="18"/>
                <w:szCs w:val="18"/>
              </w:rPr>
            </w:pPr>
          </w:p>
        </w:tc>
        <w:tc>
          <w:tcPr>
            <w:tcW w:w="6300" w:type="dxa"/>
          </w:tcPr>
          <w:p w14:paraId="633F4491" w14:textId="77777777" w:rsidR="00E100ED" w:rsidRPr="00FE35DF" w:rsidRDefault="00E100ED" w:rsidP="00E100ED">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w:t>
            </w:r>
            <w:r w:rsidRPr="00FE35DF">
              <w:rPr>
                <w:rFonts w:ascii="Verdana" w:hAnsi="Verdana"/>
                <w:sz w:val="18"/>
                <w:szCs w:val="18"/>
              </w:rPr>
              <w:t xml:space="preserve"> polymeric materials</w:t>
            </w:r>
          </w:p>
        </w:tc>
      </w:tr>
      <w:tr w:rsidR="00E100ED" w:rsidRPr="00252CB2" w14:paraId="3AA0A54C" w14:textId="77777777">
        <w:tc>
          <w:tcPr>
            <w:tcW w:w="990" w:type="dxa"/>
          </w:tcPr>
          <w:p w14:paraId="773AF99B" w14:textId="2FDD5ED4" w:rsidR="00E100ED" w:rsidRPr="00FE35DF" w:rsidRDefault="008B6E20" w:rsidP="00650666">
            <w:pPr>
              <w:jc w:val="center"/>
              <w:rPr>
                <w:rFonts w:ascii="Verdana" w:hAnsi="Verdana" w:cs="Arial"/>
                <w:b/>
                <w:sz w:val="18"/>
                <w:szCs w:val="18"/>
              </w:rPr>
            </w:pPr>
            <w:r>
              <w:rPr>
                <w:rFonts w:ascii="Verdana" w:hAnsi="Verdana" w:cs="Arial"/>
                <w:b/>
                <w:sz w:val="18"/>
                <w:szCs w:val="18"/>
              </w:rPr>
              <w:t>7</w:t>
            </w:r>
          </w:p>
        </w:tc>
        <w:tc>
          <w:tcPr>
            <w:tcW w:w="1080" w:type="dxa"/>
          </w:tcPr>
          <w:p w14:paraId="2C8695BD" w14:textId="2825861C" w:rsidR="00E100ED" w:rsidRPr="00FE35DF" w:rsidRDefault="008B6E20" w:rsidP="00E52B82">
            <w:pPr>
              <w:jc w:val="center"/>
              <w:rPr>
                <w:rFonts w:ascii="Verdana" w:hAnsi="Verdana" w:cs="Arial"/>
                <w:sz w:val="18"/>
                <w:szCs w:val="18"/>
              </w:rPr>
            </w:pPr>
            <w:r>
              <w:rPr>
                <w:rFonts w:ascii="Verdana" w:hAnsi="Verdana" w:cs="Arial"/>
                <w:sz w:val="18"/>
                <w:szCs w:val="18"/>
              </w:rPr>
              <w:t>Oct.</w:t>
            </w:r>
            <w:r w:rsidRPr="00FE35DF">
              <w:rPr>
                <w:rFonts w:ascii="Verdana" w:hAnsi="Verdana" w:cs="Arial"/>
                <w:sz w:val="18"/>
                <w:szCs w:val="18"/>
              </w:rPr>
              <w:t xml:space="preserve"> </w:t>
            </w:r>
            <w:r w:rsidR="00DA7973">
              <w:rPr>
                <w:rFonts w:ascii="Verdana" w:hAnsi="Verdana" w:cs="Arial"/>
                <w:sz w:val="18"/>
                <w:szCs w:val="18"/>
              </w:rPr>
              <w:t>19</w:t>
            </w:r>
          </w:p>
        </w:tc>
        <w:tc>
          <w:tcPr>
            <w:tcW w:w="1080" w:type="dxa"/>
          </w:tcPr>
          <w:p w14:paraId="422B32D3" w14:textId="77777777" w:rsidR="00E100ED" w:rsidRPr="00FE35DF" w:rsidRDefault="00E100ED" w:rsidP="00650666">
            <w:pPr>
              <w:jc w:val="center"/>
              <w:rPr>
                <w:rFonts w:ascii="Verdana" w:hAnsi="Verdana" w:cs="Arial"/>
                <w:sz w:val="18"/>
                <w:szCs w:val="18"/>
              </w:rPr>
            </w:pPr>
          </w:p>
        </w:tc>
        <w:tc>
          <w:tcPr>
            <w:tcW w:w="6300" w:type="dxa"/>
          </w:tcPr>
          <w:p w14:paraId="0E49A737" w14:textId="77777777" w:rsidR="00E100ED" w:rsidRPr="00FE35DF" w:rsidRDefault="00E100ED" w:rsidP="000E304C">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w:t>
            </w:r>
            <w:r w:rsidRPr="00FE35DF">
              <w:rPr>
                <w:rFonts w:ascii="Verdana" w:hAnsi="Verdana"/>
                <w:sz w:val="18"/>
                <w:szCs w:val="18"/>
              </w:rPr>
              <w:t xml:space="preserve"> use of phase diagrams.</w:t>
            </w:r>
          </w:p>
        </w:tc>
      </w:tr>
      <w:tr w:rsidR="00E100ED" w:rsidRPr="00252CB2" w14:paraId="029B905C" w14:textId="77777777">
        <w:tc>
          <w:tcPr>
            <w:tcW w:w="990" w:type="dxa"/>
          </w:tcPr>
          <w:p w14:paraId="3FF236EA" w14:textId="3A9C6A51" w:rsidR="00E100ED" w:rsidRPr="00FE35DF" w:rsidRDefault="008B6E20" w:rsidP="00650666">
            <w:pPr>
              <w:jc w:val="center"/>
              <w:rPr>
                <w:rFonts w:ascii="Verdana" w:hAnsi="Verdana" w:cs="Arial"/>
                <w:b/>
                <w:sz w:val="18"/>
                <w:szCs w:val="18"/>
              </w:rPr>
            </w:pPr>
            <w:r>
              <w:rPr>
                <w:rFonts w:ascii="Verdana" w:hAnsi="Verdana" w:cs="Arial"/>
                <w:b/>
                <w:sz w:val="18"/>
                <w:szCs w:val="18"/>
              </w:rPr>
              <w:t>8</w:t>
            </w:r>
          </w:p>
        </w:tc>
        <w:tc>
          <w:tcPr>
            <w:tcW w:w="1080" w:type="dxa"/>
          </w:tcPr>
          <w:p w14:paraId="4A3194D6" w14:textId="28293C45" w:rsidR="00E100ED" w:rsidRPr="00FE35DF" w:rsidRDefault="008B6E20" w:rsidP="00E52B82">
            <w:pPr>
              <w:jc w:val="center"/>
              <w:rPr>
                <w:rFonts w:ascii="Verdana" w:hAnsi="Verdana" w:cs="Arial"/>
                <w:sz w:val="18"/>
                <w:szCs w:val="18"/>
              </w:rPr>
            </w:pPr>
            <w:r>
              <w:rPr>
                <w:rFonts w:ascii="Verdana" w:hAnsi="Verdana" w:cs="Arial"/>
                <w:sz w:val="18"/>
                <w:szCs w:val="18"/>
              </w:rPr>
              <w:t>Oct.</w:t>
            </w:r>
            <w:r w:rsidRPr="00FE35DF">
              <w:rPr>
                <w:rFonts w:ascii="Verdana" w:hAnsi="Verdana" w:cs="Arial"/>
                <w:sz w:val="18"/>
                <w:szCs w:val="18"/>
              </w:rPr>
              <w:t xml:space="preserve"> </w:t>
            </w:r>
            <w:r>
              <w:rPr>
                <w:rFonts w:ascii="Verdana" w:hAnsi="Verdana" w:cs="Arial"/>
                <w:sz w:val="18"/>
                <w:szCs w:val="18"/>
              </w:rPr>
              <w:t>2</w:t>
            </w:r>
            <w:r w:rsidR="00DA7973">
              <w:rPr>
                <w:rFonts w:ascii="Verdana" w:hAnsi="Verdana" w:cs="Arial"/>
                <w:sz w:val="18"/>
                <w:szCs w:val="18"/>
              </w:rPr>
              <w:t>7</w:t>
            </w:r>
          </w:p>
        </w:tc>
        <w:tc>
          <w:tcPr>
            <w:tcW w:w="1080" w:type="dxa"/>
          </w:tcPr>
          <w:p w14:paraId="6B27A9CF" w14:textId="77777777" w:rsidR="00E100ED" w:rsidRPr="00FE35DF" w:rsidRDefault="00E100ED" w:rsidP="00650666">
            <w:pPr>
              <w:jc w:val="center"/>
              <w:rPr>
                <w:rFonts w:ascii="Verdana" w:hAnsi="Verdana" w:cs="Arial"/>
                <w:sz w:val="18"/>
                <w:szCs w:val="18"/>
              </w:rPr>
            </w:pPr>
          </w:p>
        </w:tc>
        <w:tc>
          <w:tcPr>
            <w:tcW w:w="6300" w:type="dxa"/>
          </w:tcPr>
          <w:p w14:paraId="6BAA62C2" w14:textId="77777777" w:rsidR="00E100ED" w:rsidRPr="00FE35DF" w:rsidRDefault="00E100ED" w:rsidP="00E52B82">
            <w:pPr>
              <w:rPr>
                <w:rFonts w:ascii="Verdana" w:hAnsi="Verdana" w:cs="Arial"/>
                <w:sz w:val="18"/>
                <w:szCs w:val="18"/>
              </w:rPr>
            </w:pPr>
            <w:r w:rsidRPr="00FE35DF">
              <w:rPr>
                <w:rFonts w:ascii="Verdana" w:hAnsi="Verdana" w:cs="Arial"/>
                <w:b/>
                <w:i/>
                <w:sz w:val="18"/>
                <w:szCs w:val="18"/>
              </w:rPr>
              <w:t>Materials</w:t>
            </w:r>
            <w:r w:rsidRPr="00FE35DF">
              <w:rPr>
                <w:rFonts w:ascii="Verdana" w:hAnsi="Verdana" w:cs="Arial"/>
                <w:sz w:val="18"/>
                <w:szCs w:val="18"/>
              </w:rPr>
              <w:t xml:space="preserve"> –</w:t>
            </w:r>
            <w:r w:rsidRPr="00FE35DF">
              <w:rPr>
                <w:rFonts w:ascii="Verdana" w:hAnsi="Verdana"/>
                <w:b/>
                <w:sz w:val="18"/>
                <w:szCs w:val="18"/>
              </w:rPr>
              <w:t>MIDTERM exam</w:t>
            </w:r>
            <w:r>
              <w:rPr>
                <w:rFonts w:ascii="Verdana" w:hAnsi="Verdana"/>
                <w:b/>
                <w:sz w:val="18"/>
                <w:szCs w:val="18"/>
              </w:rPr>
              <w:t xml:space="preserve">, </w:t>
            </w:r>
            <w:r w:rsidRPr="00E100ED">
              <w:rPr>
                <w:rFonts w:ascii="Verdana" w:hAnsi="Verdana"/>
                <w:sz w:val="18"/>
                <w:szCs w:val="18"/>
              </w:rPr>
              <w:t>and Start Thermodynamics</w:t>
            </w:r>
          </w:p>
        </w:tc>
      </w:tr>
      <w:tr w:rsidR="00E100ED" w:rsidRPr="00252CB2" w14:paraId="04A1A343" w14:textId="77777777">
        <w:tc>
          <w:tcPr>
            <w:tcW w:w="990" w:type="dxa"/>
          </w:tcPr>
          <w:p w14:paraId="24FDD1D8" w14:textId="3A746BC9" w:rsidR="00E100ED" w:rsidRPr="00FE35DF" w:rsidRDefault="008B6E20" w:rsidP="00650666">
            <w:pPr>
              <w:jc w:val="center"/>
              <w:rPr>
                <w:rFonts w:ascii="Verdana" w:hAnsi="Verdana" w:cs="Arial"/>
                <w:b/>
                <w:sz w:val="18"/>
                <w:szCs w:val="18"/>
              </w:rPr>
            </w:pPr>
            <w:r>
              <w:rPr>
                <w:rFonts w:ascii="Verdana" w:hAnsi="Verdana" w:cs="Arial"/>
                <w:b/>
                <w:sz w:val="18"/>
                <w:szCs w:val="18"/>
              </w:rPr>
              <w:t>9</w:t>
            </w:r>
          </w:p>
        </w:tc>
        <w:tc>
          <w:tcPr>
            <w:tcW w:w="1080" w:type="dxa"/>
          </w:tcPr>
          <w:p w14:paraId="38681CB2" w14:textId="487278F4" w:rsidR="00E100ED" w:rsidRPr="00FE35DF" w:rsidRDefault="00DA7973" w:rsidP="00E52B82">
            <w:pPr>
              <w:jc w:val="center"/>
              <w:rPr>
                <w:rFonts w:ascii="Verdana" w:hAnsi="Verdana" w:cs="Arial"/>
                <w:sz w:val="18"/>
                <w:szCs w:val="18"/>
              </w:rPr>
            </w:pPr>
            <w:r>
              <w:rPr>
                <w:rFonts w:ascii="Verdana" w:hAnsi="Verdana" w:cs="Arial"/>
                <w:sz w:val="18"/>
                <w:szCs w:val="18"/>
              </w:rPr>
              <w:t>Nov.</w:t>
            </w:r>
            <w:r w:rsidRPr="00FE35DF">
              <w:rPr>
                <w:rFonts w:ascii="Verdana" w:hAnsi="Verdana" w:cs="Arial"/>
                <w:sz w:val="18"/>
                <w:szCs w:val="18"/>
              </w:rPr>
              <w:t xml:space="preserve"> </w:t>
            </w:r>
            <w:r>
              <w:rPr>
                <w:rFonts w:ascii="Verdana" w:hAnsi="Verdana" w:cs="Arial"/>
                <w:sz w:val="18"/>
                <w:szCs w:val="18"/>
              </w:rPr>
              <w:t>2</w:t>
            </w:r>
          </w:p>
        </w:tc>
        <w:tc>
          <w:tcPr>
            <w:tcW w:w="1080" w:type="dxa"/>
          </w:tcPr>
          <w:p w14:paraId="0D219F40" w14:textId="77777777" w:rsidR="00E100ED" w:rsidRPr="00FE35DF" w:rsidRDefault="00E100ED" w:rsidP="00650666">
            <w:pPr>
              <w:jc w:val="center"/>
              <w:rPr>
                <w:rFonts w:ascii="Verdana" w:hAnsi="Verdana" w:cs="Arial"/>
                <w:sz w:val="18"/>
                <w:szCs w:val="18"/>
              </w:rPr>
            </w:pPr>
          </w:p>
        </w:tc>
        <w:tc>
          <w:tcPr>
            <w:tcW w:w="6300" w:type="dxa"/>
          </w:tcPr>
          <w:p w14:paraId="5DE711C5" w14:textId="77777777" w:rsidR="00E100ED" w:rsidRPr="00FE35DF" w:rsidRDefault="00E100ED" w:rsidP="00E52B82">
            <w:pPr>
              <w:rPr>
                <w:rFonts w:ascii="Verdana" w:hAnsi="Verdana" w:cs="Arial"/>
                <w:sz w:val="18"/>
                <w:szCs w:val="18"/>
              </w:rPr>
            </w:pPr>
            <w:r w:rsidRPr="00FE35DF">
              <w:rPr>
                <w:rFonts w:ascii="Verdana" w:hAnsi="Verdana"/>
                <w:b/>
                <w:i/>
                <w:sz w:val="18"/>
                <w:szCs w:val="18"/>
              </w:rPr>
              <w:t>Thermodynamics</w:t>
            </w:r>
            <w:r w:rsidRPr="00FE35DF">
              <w:rPr>
                <w:rFonts w:ascii="Verdana" w:hAnsi="Verdana"/>
                <w:sz w:val="18"/>
                <w:szCs w:val="18"/>
              </w:rPr>
              <w:t xml:space="preserve"> – review of thermodynamic properties, development of the </w:t>
            </w:r>
            <w:r>
              <w:rPr>
                <w:rFonts w:ascii="Verdana" w:hAnsi="Verdana"/>
                <w:sz w:val="18"/>
                <w:szCs w:val="18"/>
              </w:rPr>
              <w:t>1</w:t>
            </w:r>
            <w:r w:rsidRPr="00DD148B">
              <w:rPr>
                <w:rFonts w:ascii="Verdana" w:hAnsi="Verdana"/>
                <w:sz w:val="18"/>
                <w:szCs w:val="18"/>
                <w:vertAlign w:val="superscript"/>
              </w:rPr>
              <w:t>st</w:t>
            </w:r>
            <w:r>
              <w:rPr>
                <w:rFonts w:ascii="Verdana" w:hAnsi="Verdana"/>
                <w:sz w:val="18"/>
                <w:szCs w:val="18"/>
              </w:rPr>
              <w:t xml:space="preserve"> L</w:t>
            </w:r>
            <w:r w:rsidRPr="00FE35DF">
              <w:rPr>
                <w:rFonts w:ascii="Verdana" w:hAnsi="Verdana"/>
                <w:sz w:val="18"/>
                <w:szCs w:val="18"/>
              </w:rPr>
              <w:t>aw of thermodynamics.</w:t>
            </w:r>
          </w:p>
        </w:tc>
      </w:tr>
      <w:tr w:rsidR="00E100ED" w:rsidRPr="00252CB2" w14:paraId="628D07C0" w14:textId="77777777">
        <w:tc>
          <w:tcPr>
            <w:tcW w:w="990" w:type="dxa"/>
          </w:tcPr>
          <w:p w14:paraId="4800FC02" w14:textId="742DB49E" w:rsidR="00E100ED" w:rsidRPr="00FE35DF" w:rsidRDefault="008B6E20" w:rsidP="00650666">
            <w:pPr>
              <w:jc w:val="center"/>
              <w:rPr>
                <w:rFonts w:ascii="Verdana" w:hAnsi="Verdana" w:cs="Arial"/>
                <w:b/>
                <w:sz w:val="18"/>
                <w:szCs w:val="18"/>
              </w:rPr>
            </w:pPr>
            <w:r>
              <w:rPr>
                <w:rFonts w:ascii="Verdana" w:hAnsi="Verdana" w:cs="Arial"/>
                <w:b/>
                <w:sz w:val="18"/>
                <w:szCs w:val="18"/>
              </w:rPr>
              <w:t>10</w:t>
            </w:r>
          </w:p>
        </w:tc>
        <w:tc>
          <w:tcPr>
            <w:tcW w:w="1080" w:type="dxa"/>
          </w:tcPr>
          <w:p w14:paraId="68D0BB2E" w14:textId="4E171506" w:rsidR="00E100ED" w:rsidRPr="00FE35DF" w:rsidRDefault="008B6E20" w:rsidP="00E52B82">
            <w:pPr>
              <w:jc w:val="center"/>
              <w:rPr>
                <w:rFonts w:ascii="Verdana" w:hAnsi="Verdana" w:cs="Arial"/>
                <w:sz w:val="18"/>
                <w:szCs w:val="18"/>
              </w:rPr>
            </w:pPr>
            <w:r>
              <w:rPr>
                <w:rFonts w:ascii="Verdana" w:hAnsi="Verdana" w:cs="Arial"/>
                <w:sz w:val="18"/>
                <w:szCs w:val="18"/>
              </w:rPr>
              <w:t>Nov.</w:t>
            </w:r>
            <w:r w:rsidRPr="00FE35DF">
              <w:rPr>
                <w:rFonts w:ascii="Verdana" w:hAnsi="Verdana" w:cs="Arial"/>
                <w:sz w:val="18"/>
                <w:szCs w:val="18"/>
              </w:rPr>
              <w:t xml:space="preserve"> </w:t>
            </w:r>
            <w:r w:rsidR="00DA7973">
              <w:rPr>
                <w:rFonts w:ascii="Verdana" w:hAnsi="Verdana" w:cs="Arial"/>
                <w:sz w:val="18"/>
                <w:szCs w:val="18"/>
              </w:rPr>
              <w:t>9</w:t>
            </w:r>
          </w:p>
        </w:tc>
        <w:tc>
          <w:tcPr>
            <w:tcW w:w="1080" w:type="dxa"/>
          </w:tcPr>
          <w:p w14:paraId="2AA9C77A" w14:textId="77777777" w:rsidR="00E100ED" w:rsidRPr="00FE35DF" w:rsidRDefault="00E100ED" w:rsidP="00650666">
            <w:pPr>
              <w:jc w:val="center"/>
              <w:rPr>
                <w:rFonts w:ascii="Verdana" w:hAnsi="Verdana" w:cs="Arial"/>
                <w:sz w:val="18"/>
                <w:szCs w:val="18"/>
              </w:rPr>
            </w:pPr>
          </w:p>
        </w:tc>
        <w:tc>
          <w:tcPr>
            <w:tcW w:w="6300" w:type="dxa"/>
          </w:tcPr>
          <w:p w14:paraId="4E565F26" w14:textId="77777777" w:rsidR="00E100ED" w:rsidRPr="00FE35DF" w:rsidRDefault="00E100ED" w:rsidP="00E52B82">
            <w:pPr>
              <w:rPr>
                <w:rFonts w:ascii="Verdana" w:hAnsi="Verdana" w:cs="Arial"/>
                <w:sz w:val="18"/>
                <w:szCs w:val="18"/>
              </w:rPr>
            </w:pPr>
            <w:r w:rsidRPr="00FE35DF">
              <w:rPr>
                <w:rFonts w:ascii="Verdana" w:hAnsi="Verdana"/>
                <w:b/>
                <w:i/>
                <w:sz w:val="18"/>
                <w:szCs w:val="18"/>
              </w:rPr>
              <w:t>Thermodynamics</w:t>
            </w:r>
            <w:r w:rsidRPr="00FE35DF">
              <w:rPr>
                <w:rFonts w:ascii="Verdana" w:hAnsi="Verdana"/>
                <w:sz w:val="18"/>
                <w:szCs w:val="18"/>
              </w:rPr>
              <w:t xml:space="preserve"> – </w:t>
            </w:r>
            <w:r>
              <w:rPr>
                <w:rFonts w:ascii="Verdana" w:hAnsi="Verdana"/>
                <w:sz w:val="18"/>
                <w:szCs w:val="18"/>
              </w:rPr>
              <w:t>1</w:t>
            </w:r>
            <w:r w:rsidRPr="00DD148B">
              <w:rPr>
                <w:rFonts w:ascii="Verdana" w:hAnsi="Verdana"/>
                <w:sz w:val="18"/>
                <w:szCs w:val="18"/>
                <w:vertAlign w:val="superscript"/>
              </w:rPr>
              <w:t>st</w:t>
            </w:r>
            <w:r>
              <w:rPr>
                <w:rFonts w:ascii="Verdana" w:hAnsi="Verdana"/>
                <w:sz w:val="18"/>
                <w:szCs w:val="18"/>
              </w:rPr>
              <w:t xml:space="preserve"> L</w:t>
            </w:r>
            <w:r w:rsidRPr="00FE35DF">
              <w:rPr>
                <w:rFonts w:ascii="Verdana" w:hAnsi="Verdana"/>
                <w:sz w:val="18"/>
                <w:szCs w:val="18"/>
              </w:rPr>
              <w:t>aw examples, Carnot engine</w:t>
            </w:r>
            <w:r w:rsidRPr="00FE35DF">
              <w:rPr>
                <w:rFonts w:ascii="Verdana" w:hAnsi="Verdana" w:cs="Arial"/>
                <w:sz w:val="18"/>
                <w:szCs w:val="18"/>
              </w:rPr>
              <w:t>.</w:t>
            </w:r>
          </w:p>
        </w:tc>
      </w:tr>
      <w:tr w:rsidR="00E100ED" w:rsidRPr="00252CB2" w14:paraId="0519A45F" w14:textId="77777777">
        <w:tc>
          <w:tcPr>
            <w:tcW w:w="990" w:type="dxa"/>
          </w:tcPr>
          <w:p w14:paraId="576F2D83" w14:textId="2BD6C817" w:rsidR="00E100ED" w:rsidRPr="00FE35DF" w:rsidRDefault="00E100ED" w:rsidP="00650666">
            <w:pPr>
              <w:jc w:val="center"/>
              <w:rPr>
                <w:rFonts w:ascii="Verdana" w:hAnsi="Verdana" w:cs="Arial"/>
                <w:b/>
                <w:sz w:val="18"/>
                <w:szCs w:val="18"/>
              </w:rPr>
            </w:pPr>
            <w:r>
              <w:rPr>
                <w:rFonts w:ascii="Verdana" w:hAnsi="Verdana" w:cs="Arial"/>
                <w:b/>
                <w:sz w:val="18"/>
                <w:szCs w:val="18"/>
              </w:rPr>
              <w:t>1</w:t>
            </w:r>
            <w:r w:rsidR="008B6E20">
              <w:rPr>
                <w:rFonts w:ascii="Verdana" w:hAnsi="Verdana" w:cs="Arial"/>
                <w:b/>
                <w:sz w:val="18"/>
                <w:szCs w:val="18"/>
              </w:rPr>
              <w:t>1</w:t>
            </w:r>
          </w:p>
        </w:tc>
        <w:tc>
          <w:tcPr>
            <w:tcW w:w="1080" w:type="dxa"/>
          </w:tcPr>
          <w:p w14:paraId="5F31CF7B" w14:textId="01C7B07D" w:rsidR="00E100ED" w:rsidRPr="00FE35DF" w:rsidRDefault="00E100ED" w:rsidP="00E52B82">
            <w:pPr>
              <w:jc w:val="center"/>
              <w:rPr>
                <w:rFonts w:ascii="Verdana" w:hAnsi="Verdana" w:cs="Arial"/>
                <w:sz w:val="18"/>
                <w:szCs w:val="18"/>
              </w:rPr>
            </w:pPr>
            <w:r>
              <w:rPr>
                <w:rFonts w:ascii="Verdana" w:hAnsi="Verdana" w:cs="Arial"/>
                <w:sz w:val="18"/>
                <w:szCs w:val="18"/>
              </w:rPr>
              <w:t>Nov.</w:t>
            </w:r>
            <w:r w:rsidRPr="00FE35DF">
              <w:rPr>
                <w:rFonts w:ascii="Verdana" w:hAnsi="Verdana" w:cs="Arial"/>
                <w:sz w:val="18"/>
                <w:szCs w:val="18"/>
              </w:rPr>
              <w:t xml:space="preserve"> </w:t>
            </w:r>
            <w:r w:rsidR="008B6E20">
              <w:rPr>
                <w:rFonts w:ascii="Verdana" w:hAnsi="Verdana" w:cs="Arial"/>
                <w:sz w:val="18"/>
                <w:szCs w:val="18"/>
              </w:rPr>
              <w:t>1</w:t>
            </w:r>
            <w:r w:rsidR="00DA7973">
              <w:rPr>
                <w:rFonts w:ascii="Verdana" w:hAnsi="Verdana" w:cs="Arial"/>
                <w:sz w:val="18"/>
                <w:szCs w:val="18"/>
              </w:rPr>
              <w:t>6</w:t>
            </w:r>
          </w:p>
        </w:tc>
        <w:tc>
          <w:tcPr>
            <w:tcW w:w="1080" w:type="dxa"/>
          </w:tcPr>
          <w:p w14:paraId="14F19A2C" w14:textId="77777777" w:rsidR="00E100ED" w:rsidRPr="00FE35DF" w:rsidRDefault="00E100ED" w:rsidP="00650666">
            <w:pPr>
              <w:jc w:val="center"/>
              <w:rPr>
                <w:rFonts w:ascii="Verdana" w:hAnsi="Verdana" w:cs="Arial"/>
                <w:sz w:val="18"/>
                <w:szCs w:val="18"/>
              </w:rPr>
            </w:pPr>
          </w:p>
        </w:tc>
        <w:tc>
          <w:tcPr>
            <w:tcW w:w="6300" w:type="dxa"/>
          </w:tcPr>
          <w:p w14:paraId="13B44076" w14:textId="77777777" w:rsidR="00E100ED" w:rsidRPr="00FE35DF" w:rsidRDefault="00E100ED" w:rsidP="00E52B82">
            <w:pPr>
              <w:rPr>
                <w:rFonts w:ascii="Verdana" w:hAnsi="Verdana" w:cs="Arial"/>
                <w:sz w:val="18"/>
                <w:szCs w:val="18"/>
              </w:rPr>
            </w:pPr>
            <w:r w:rsidRPr="00FE35DF">
              <w:rPr>
                <w:rFonts w:ascii="Verdana" w:hAnsi="Verdana"/>
                <w:b/>
                <w:i/>
                <w:sz w:val="18"/>
                <w:szCs w:val="18"/>
              </w:rPr>
              <w:t>Thermodynamics</w:t>
            </w:r>
            <w:r w:rsidRPr="00FE35DF">
              <w:rPr>
                <w:rFonts w:ascii="Verdana" w:hAnsi="Verdana"/>
                <w:sz w:val="18"/>
                <w:szCs w:val="18"/>
              </w:rPr>
              <w:t xml:space="preserve"> – development of the </w:t>
            </w:r>
            <w:r>
              <w:rPr>
                <w:rFonts w:ascii="Verdana" w:hAnsi="Verdana" w:cs="Arial"/>
                <w:sz w:val="18"/>
                <w:szCs w:val="18"/>
              </w:rPr>
              <w:t>2</w:t>
            </w:r>
            <w:r w:rsidRPr="00DD148B">
              <w:rPr>
                <w:rFonts w:ascii="Verdana" w:hAnsi="Verdana" w:cs="Arial"/>
                <w:sz w:val="18"/>
                <w:szCs w:val="18"/>
                <w:vertAlign w:val="superscript"/>
              </w:rPr>
              <w:t>nd</w:t>
            </w:r>
            <w:r>
              <w:rPr>
                <w:rFonts w:ascii="Verdana" w:hAnsi="Verdana" w:cs="Arial"/>
                <w:sz w:val="18"/>
                <w:szCs w:val="18"/>
              </w:rPr>
              <w:t xml:space="preserve"> L</w:t>
            </w:r>
            <w:r w:rsidRPr="00FE35DF">
              <w:rPr>
                <w:rFonts w:ascii="Verdana" w:hAnsi="Verdana" w:cs="Arial"/>
                <w:sz w:val="18"/>
                <w:szCs w:val="18"/>
              </w:rPr>
              <w:t>aw of thermodynamics</w:t>
            </w:r>
            <w:r w:rsidRPr="00FE35DF">
              <w:rPr>
                <w:rFonts w:ascii="Verdana" w:hAnsi="Verdana"/>
                <w:sz w:val="18"/>
                <w:szCs w:val="18"/>
              </w:rPr>
              <w:t>.</w:t>
            </w:r>
          </w:p>
        </w:tc>
      </w:tr>
      <w:tr w:rsidR="00E100ED" w:rsidRPr="00252CB2" w14:paraId="3BE8EEF3" w14:textId="77777777">
        <w:tc>
          <w:tcPr>
            <w:tcW w:w="990" w:type="dxa"/>
          </w:tcPr>
          <w:p w14:paraId="43C37826" w14:textId="0CE6FE21" w:rsidR="00E100ED" w:rsidRPr="00FE35DF" w:rsidRDefault="00E100ED" w:rsidP="00650666">
            <w:pPr>
              <w:jc w:val="center"/>
              <w:rPr>
                <w:rFonts w:ascii="Verdana" w:hAnsi="Verdana" w:cs="Arial"/>
                <w:b/>
                <w:sz w:val="18"/>
                <w:szCs w:val="18"/>
              </w:rPr>
            </w:pPr>
            <w:r>
              <w:rPr>
                <w:rFonts w:ascii="Verdana" w:hAnsi="Verdana" w:cs="Arial"/>
                <w:b/>
                <w:sz w:val="18"/>
                <w:szCs w:val="18"/>
              </w:rPr>
              <w:t>1</w:t>
            </w:r>
            <w:r w:rsidR="008B6E20">
              <w:rPr>
                <w:rFonts w:ascii="Verdana" w:hAnsi="Verdana" w:cs="Arial"/>
                <w:b/>
                <w:sz w:val="18"/>
                <w:szCs w:val="18"/>
              </w:rPr>
              <w:t>2</w:t>
            </w:r>
          </w:p>
        </w:tc>
        <w:tc>
          <w:tcPr>
            <w:tcW w:w="1080" w:type="dxa"/>
          </w:tcPr>
          <w:p w14:paraId="3CE52704" w14:textId="7DC79239" w:rsidR="00E100ED" w:rsidRPr="00FE35DF" w:rsidRDefault="00CE2095" w:rsidP="00E52B82">
            <w:pPr>
              <w:jc w:val="center"/>
              <w:rPr>
                <w:rFonts w:ascii="Verdana" w:hAnsi="Verdana" w:cs="Arial"/>
                <w:sz w:val="18"/>
                <w:szCs w:val="18"/>
              </w:rPr>
            </w:pPr>
            <w:r>
              <w:rPr>
                <w:rFonts w:ascii="Verdana" w:hAnsi="Verdana" w:cs="Arial"/>
                <w:sz w:val="18"/>
                <w:szCs w:val="18"/>
              </w:rPr>
              <w:t>Nov</w:t>
            </w:r>
            <w:r w:rsidR="00E100ED">
              <w:rPr>
                <w:rFonts w:ascii="Verdana" w:hAnsi="Verdana" w:cs="Arial"/>
                <w:sz w:val="18"/>
                <w:szCs w:val="18"/>
              </w:rPr>
              <w:t>.</w:t>
            </w:r>
            <w:r w:rsidR="00E100ED" w:rsidRPr="00FE35DF">
              <w:rPr>
                <w:rFonts w:ascii="Verdana" w:hAnsi="Verdana" w:cs="Arial"/>
                <w:sz w:val="18"/>
                <w:szCs w:val="18"/>
              </w:rPr>
              <w:t xml:space="preserve"> </w:t>
            </w:r>
            <w:r w:rsidR="00DA7973">
              <w:rPr>
                <w:rFonts w:ascii="Verdana" w:hAnsi="Verdana" w:cs="Arial"/>
                <w:sz w:val="18"/>
                <w:szCs w:val="18"/>
              </w:rPr>
              <w:t>23</w:t>
            </w:r>
          </w:p>
        </w:tc>
        <w:tc>
          <w:tcPr>
            <w:tcW w:w="1080" w:type="dxa"/>
          </w:tcPr>
          <w:p w14:paraId="3E169CCB" w14:textId="77777777" w:rsidR="00E100ED" w:rsidRPr="00FE35DF" w:rsidRDefault="00E100ED" w:rsidP="00650666">
            <w:pPr>
              <w:jc w:val="center"/>
              <w:rPr>
                <w:rFonts w:ascii="Verdana" w:hAnsi="Verdana" w:cs="Arial"/>
                <w:sz w:val="18"/>
                <w:szCs w:val="18"/>
              </w:rPr>
            </w:pPr>
          </w:p>
        </w:tc>
        <w:tc>
          <w:tcPr>
            <w:tcW w:w="6300" w:type="dxa"/>
          </w:tcPr>
          <w:p w14:paraId="0489F782" w14:textId="3F58EFE7" w:rsidR="00E100ED" w:rsidRPr="00FE35DF" w:rsidRDefault="00E71968" w:rsidP="00E52B82">
            <w:pPr>
              <w:rPr>
                <w:rFonts w:ascii="Verdana" w:hAnsi="Verdana" w:cs="Arial"/>
                <w:sz w:val="18"/>
                <w:szCs w:val="18"/>
              </w:rPr>
            </w:pPr>
            <w:r w:rsidRPr="00FE35DF">
              <w:rPr>
                <w:rFonts w:ascii="Verdana" w:hAnsi="Verdana"/>
                <w:b/>
                <w:i/>
                <w:sz w:val="18"/>
                <w:szCs w:val="18"/>
              </w:rPr>
              <w:t>Thermodynamics</w:t>
            </w:r>
            <w:r w:rsidRPr="00FE35DF">
              <w:rPr>
                <w:rFonts w:ascii="Verdana" w:hAnsi="Verdana"/>
                <w:sz w:val="18"/>
                <w:szCs w:val="18"/>
              </w:rPr>
              <w:t xml:space="preserve"> – development of the </w:t>
            </w:r>
            <w:r>
              <w:rPr>
                <w:rFonts w:ascii="Verdana" w:hAnsi="Verdana" w:cs="Arial"/>
                <w:sz w:val="18"/>
                <w:szCs w:val="18"/>
              </w:rPr>
              <w:t>2</w:t>
            </w:r>
            <w:r w:rsidRPr="00DD148B">
              <w:rPr>
                <w:rFonts w:ascii="Verdana" w:hAnsi="Verdana" w:cs="Arial"/>
                <w:sz w:val="18"/>
                <w:szCs w:val="18"/>
                <w:vertAlign w:val="superscript"/>
              </w:rPr>
              <w:t>nd</w:t>
            </w:r>
            <w:r>
              <w:rPr>
                <w:rFonts w:ascii="Verdana" w:hAnsi="Verdana" w:cs="Arial"/>
                <w:sz w:val="18"/>
                <w:szCs w:val="18"/>
              </w:rPr>
              <w:t xml:space="preserve"> L</w:t>
            </w:r>
            <w:r w:rsidRPr="00FE35DF">
              <w:rPr>
                <w:rFonts w:ascii="Verdana" w:hAnsi="Verdana" w:cs="Arial"/>
                <w:sz w:val="18"/>
                <w:szCs w:val="18"/>
              </w:rPr>
              <w:t>aw of thermodynamics</w:t>
            </w:r>
            <w:r w:rsidRPr="00FE35DF">
              <w:rPr>
                <w:rFonts w:ascii="Verdana" w:hAnsi="Verdana"/>
                <w:sz w:val="18"/>
                <w:szCs w:val="18"/>
              </w:rPr>
              <w:t>.</w:t>
            </w:r>
          </w:p>
        </w:tc>
      </w:tr>
      <w:tr w:rsidR="00E100ED" w:rsidRPr="00252CB2" w14:paraId="26313623" w14:textId="77777777">
        <w:tc>
          <w:tcPr>
            <w:tcW w:w="990" w:type="dxa"/>
          </w:tcPr>
          <w:p w14:paraId="7223A702" w14:textId="3C929E46" w:rsidR="00E100ED" w:rsidRPr="00FE35DF" w:rsidRDefault="00E100ED" w:rsidP="00650666">
            <w:pPr>
              <w:jc w:val="center"/>
              <w:rPr>
                <w:rFonts w:ascii="Verdana" w:hAnsi="Verdana" w:cs="Arial"/>
                <w:b/>
                <w:sz w:val="18"/>
                <w:szCs w:val="18"/>
              </w:rPr>
            </w:pPr>
            <w:r>
              <w:rPr>
                <w:rFonts w:ascii="Verdana" w:hAnsi="Verdana" w:cs="Arial"/>
                <w:b/>
                <w:sz w:val="18"/>
                <w:szCs w:val="18"/>
              </w:rPr>
              <w:t>1</w:t>
            </w:r>
            <w:r w:rsidR="008B6E20">
              <w:rPr>
                <w:rFonts w:ascii="Verdana" w:hAnsi="Verdana" w:cs="Arial"/>
                <w:b/>
                <w:sz w:val="18"/>
                <w:szCs w:val="18"/>
              </w:rPr>
              <w:t>3</w:t>
            </w:r>
          </w:p>
        </w:tc>
        <w:tc>
          <w:tcPr>
            <w:tcW w:w="1080" w:type="dxa"/>
          </w:tcPr>
          <w:p w14:paraId="5CCAE38C" w14:textId="05A33015" w:rsidR="00E100ED" w:rsidRPr="00FE35DF" w:rsidRDefault="00CE2095" w:rsidP="00650666">
            <w:pPr>
              <w:jc w:val="center"/>
              <w:rPr>
                <w:rFonts w:ascii="Verdana" w:hAnsi="Verdana" w:cs="Arial"/>
                <w:sz w:val="18"/>
                <w:szCs w:val="18"/>
              </w:rPr>
            </w:pPr>
            <w:r>
              <w:rPr>
                <w:rFonts w:ascii="Verdana" w:hAnsi="Verdana" w:cs="Arial"/>
                <w:sz w:val="18"/>
                <w:szCs w:val="18"/>
              </w:rPr>
              <w:t>Nov</w:t>
            </w:r>
            <w:r w:rsidR="00E100ED">
              <w:rPr>
                <w:rFonts w:ascii="Verdana" w:hAnsi="Verdana" w:cs="Arial"/>
                <w:sz w:val="18"/>
                <w:szCs w:val="18"/>
              </w:rPr>
              <w:t>.</w:t>
            </w:r>
            <w:r>
              <w:rPr>
                <w:rFonts w:ascii="Verdana" w:hAnsi="Verdana" w:cs="Arial"/>
                <w:sz w:val="18"/>
                <w:szCs w:val="18"/>
              </w:rPr>
              <w:t xml:space="preserve"> </w:t>
            </w:r>
            <w:r w:rsidR="00DA7973">
              <w:rPr>
                <w:rFonts w:ascii="Verdana" w:hAnsi="Verdana" w:cs="Arial"/>
                <w:sz w:val="18"/>
                <w:szCs w:val="18"/>
              </w:rPr>
              <w:t>3</w:t>
            </w:r>
            <w:r w:rsidR="00C61176">
              <w:rPr>
                <w:rFonts w:ascii="Verdana" w:hAnsi="Verdana" w:cs="Arial"/>
                <w:sz w:val="18"/>
                <w:szCs w:val="18"/>
              </w:rPr>
              <w:t>0</w:t>
            </w:r>
          </w:p>
        </w:tc>
        <w:tc>
          <w:tcPr>
            <w:tcW w:w="1080" w:type="dxa"/>
          </w:tcPr>
          <w:p w14:paraId="6E885A62" w14:textId="77777777" w:rsidR="00E100ED" w:rsidRPr="00FE35DF" w:rsidRDefault="00E100ED" w:rsidP="00650666">
            <w:pPr>
              <w:jc w:val="center"/>
              <w:rPr>
                <w:rFonts w:ascii="Verdana" w:hAnsi="Verdana" w:cs="Arial"/>
                <w:sz w:val="18"/>
                <w:szCs w:val="18"/>
              </w:rPr>
            </w:pPr>
          </w:p>
        </w:tc>
        <w:tc>
          <w:tcPr>
            <w:tcW w:w="6300" w:type="dxa"/>
          </w:tcPr>
          <w:p w14:paraId="00004A5B" w14:textId="478FCFA5" w:rsidR="00E100ED" w:rsidRPr="00FE35DF" w:rsidRDefault="00E71968" w:rsidP="00E52B82">
            <w:pPr>
              <w:rPr>
                <w:rFonts w:ascii="Verdana" w:hAnsi="Verdana" w:cs="Arial"/>
                <w:sz w:val="18"/>
                <w:szCs w:val="18"/>
              </w:rPr>
            </w:pPr>
            <w:r w:rsidRPr="00FE35DF">
              <w:rPr>
                <w:rFonts w:ascii="Verdana" w:hAnsi="Verdana"/>
                <w:b/>
                <w:i/>
                <w:sz w:val="18"/>
                <w:szCs w:val="18"/>
              </w:rPr>
              <w:t>Thermodynamics</w:t>
            </w:r>
            <w:r w:rsidRPr="00FE35DF">
              <w:rPr>
                <w:rFonts w:ascii="Verdana" w:hAnsi="Verdana"/>
                <w:sz w:val="18"/>
                <w:szCs w:val="18"/>
              </w:rPr>
              <w:t xml:space="preserve"> – power and refrigeration vapour cycles (Rankine and reheat cycles).</w:t>
            </w:r>
          </w:p>
        </w:tc>
      </w:tr>
      <w:tr w:rsidR="00CE2095" w:rsidRPr="00252CB2" w14:paraId="66A13023" w14:textId="77777777">
        <w:tc>
          <w:tcPr>
            <w:tcW w:w="990" w:type="dxa"/>
          </w:tcPr>
          <w:p w14:paraId="48F6B595" w14:textId="173D48E4" w:rsidR="00CE2095" w:rsidRDefault="00CE2095" w:rsidP="00650666">
            <w:pPr>
              <w:jc w:val="center"/>
              <w:rPr>
                <w:rFonts w:ascii="Verdana" w:hAnsi="Verdana" w:cs="Arial"/>
                <w:b/>
                <w:sz w:val="18"/>
                <w:szCs w:val="18"/>
              </w:rPr>
            </w:pPr>
            <w:r>
              <w:rPr>
                <w:rFonts w:ascii="Verdana" w:hAnsi="Verdana" w:cs="Arial"/>
                <w:b/>
                <w:sz w:val="18"/>
                <w:szCs w:val="18"/>
              </w:rPr>
              <w:t>1</w:t>
            </w:r>
            <w:r w:rsidR="008B6E20">
              <w:rPr>
                <w:rFonts w:ascii="Verdana" w:hAnsi="Verdana" w:cs="Arial"/>
                <w:b/>
                <w:sz w:val="18"/>
                <w:szCs w:val="18"/>
              </w:rPr>
              <w:t>4</w:t>
            </w:r>
          </w:p>
        </w:tc>
        <w:tc>
          <w:tcPr>
            <w:tcW w:w="1080" w:type="dxa"/>
          </w:tcPr>
          <w:p w14:paraId="3BA0E6BA" w14:textId="7F0CDFD5" w:rsidR="00CE2095" w:rsidRDefault="008B6E20" w:rsidP="00650666">
            <w:pPr>
              <w:jc w:val="center"/>
              <w:rPr>
                <w:rFonts w:ascii="Verdana" w:hAnsi="Verdana" w:cs="Arial"/>
                <w:sz w:val="18"/>
                <w:szCs w:val="18"/>
              </w:rPr>
            </w:pPr>
            <w:r>
              <w:rPr>
                <w:rFonts w:ascii="Verdana" w:hAnsi="Verdana" w:cs="Arial"/>
                <w:sz w:val="18"/>
                <w:szCs w:val="18"/>
              </w:rPr>
              <w:t xml:space="preserve">Dec. </w:t>
            </w:r>
            <w:r w:rsidR="00C61176">
              <w:rPr>
                <w:rFonts w:ascii="Verdana" w:hAnsi="Verdana" w:cs="Arial"/>
                <w:sz w:val="18"/>
                <w:szCs w:val="18"/>
              </w:rPr>
              <w:t>7</w:t>
            </w:r>
          </w:p>
        </w:tc>
        <w:tc>
          <w:tcPr>
            <w:tcW w:w="1080" w:type="dxa"/>
          </w:tcPr>
          <w:p w14:paraId="26C03FFE" w14:textId="77777777" w:rsidR="00CE2095" w:rsidRPr="00FE35DF" w:rsidRDefault="00CE2095" w:rsidP="00650666">
            <w:pPr>
              <w:jc w:val="center"/>
              <w:rPr>
                <w:rFonts w:ascii="Verdana" w:hAnsi="Verdana" w:cs="Arial"/>
                <w:sz w:val="18"/>
                <w:szCs w:val="18"/>
              </w:rPr>
            </w:pPr>
          </w:p>
        </w:tc>
        <w:tc>
          <w:tcPr>
            <w:tcW w:w="6300" w:type="dxa"/>
          </w:tcPr>
          <w:p w14:paraId="3863C59F" w14:textId="77777777" w:rsidR="00CE2095" w:rsidRDefault="00CE2095" w:rsidP="00E52B82">
            <w:pPr>
              <w:rPr>
                <w:rFonts w:ascii="Verdana" w:hAnsi="Verdana"/>
                <w:b/>
                <w:i/>
                <w:sz w:val="18"/>
                <w:szCs w:val="18"/>
              </w:rPr>
            </w:pPr>
          </w:p>
        </w:tc>
      </w:tr>
      <w:tr w:rsidR="00CE2095" w:rsidRPr="00252CB2" w14:paraId="5C2F90A1" w14:textId="77777777">
        <w:tc>
          <w:tcPr>
            <w:tcW w:w="990" w:type="dxa"/>
          </w:tcPr>
          <w:p w14:paraId="50C0A494" w14:textId="2697C1A8" w:rsidR="00CE2095" w:rsidRDefault="00CE2095" w:rsidP="00650666">
            <w:pPr>
              <w:jc w:val="center"/>
              <w:rPr>
                <w:rFonts w:ascii="Verdana" w:hAnsi="Verdana" w:cs="Arial"/>
                <w:b/>
                <w:sz w:val="18"/>
                <w:szCs w:val="18"/>
              </w:rPr>
            </w:pPr>
            <w:r>
              <w:rPr>
                <w:rFonts w:ascii="Verdana" w:hAnsi="Verdana" w:cs="Arial"/>
                <w:b/>
                <w:sz w:val="18"/>
                <w:szCs w:val="18"/>
              </w:rPr>
              <w:t>1</w:t>
            </w:r>
            <w:r w:rsidR="008B6E20">
              <w:rPr>
                <w:rFonts w:ascii="Verdana" w:hAnsi="Verdana" w:cs="Arial"/>
                <w:b/>
                <w:sz w:val="18"/>
                <w:szCs w:val="18"/>
              </w:rPr>
              <w:t>5</w:t>
            </w:r>
          </w:p>
        </w:tc>
        <w:tc>
          <w:tcPr>
            <w:tcW w:w="1080" w:type="dxa"/>
          </w:tcPr>
          <w:p w14:paraId="097690E5" w14:textId="2038A1B9" w:rsidR="00CE2095" w:rsidRDefault="008B6E20" w:rsidP="00650666">
            <w:pPr>
              <w:jc w:val="center"/>
              <w:rPr>
                <w:rFonts w:ascii="Verdana" w:hAnsi="Verdana" w:cs="Arial"/>
                <w:sz w:val="18"/>
                <w:szCs w:val="18"/>
              </w:rPr>
            </w:pPr>
            <w:r>
              <w:rPr>
                <w:rFonts w:ascii="Verdana" w:hAnsi="Verdana" w:cs="Arial"/>
                <w:sz w:val="18"/>
                <w:szCs w:val="18"/>
              </w:rPr>
              <w:t xml:space="preserve">Dec. </w:t>
            </w:r>
            <w:r w:rsidR="00C61176">
              <w:rPr>
                <w:rFonts w:ascii="Verdana" w:hAnsi="Verdana" w:cs="Arial"/>
                <w:sz w:val="18"/>
                <w:szCs w:val="18"/>
              </w:rPr>
              <w:t>14</w:t>
            </w:r>
          </w:p>
        </w:tc>
        <w:tc>
          <w:tcPr>
            <w:tcW w:w="1080" w:type="dxa"/>
          </w:tcPr>
          <w:p w14:paraId="24A14D7A" w14:textId="77777777" w:rsidR="00CE2095" w:rsidRPr="00FE35DF" w:rsidRDefault="00CE2095" w:rsidP="00650666">
            <w:pPr>
              <w:jc w:val="center"/>
              <w:rPr>
                <w:rFonts w:ascii="Verdana" w:hAnsi="Verdana" w:cs="Arial"/>
                <w:sz w:val="18"/>
                <w:szCs w:val="18"/>
              </w:rPr>
            </w:pPr>
          </w:p>
        </w:tc>
        <w:tc>
          <w:tcPr>
            <w:tcW w:w="6300" w:type="dxa"/>
          </w:tcPr>
          <w:p w14:paraId="5B260235" w14:textId="42223856" w:rsidR="00CE2095" w:rsidRDefault="008B6E20" w:rsidP="00E52B82">
            <w:pPr>
              <w:rPr>
                <w:rFonts w:ascii="Verdana" w:hAnsi="Verdana"/>
                <w:b/>
                <w:i/>
                <w:sz w:val="18"/>
                <w:szCs w:val="18"/>
              </w:rPr>
            </w:pPr>
            <w:r>
              <w:rPr>
                <w:rFonts w:ascii="Verdana" w:hAnsi="Verdana"/>
                <w:b/>
                <w:i/>
                <w:sz w:val="18"/>
                <w:szCs w:val="18"/>
              </w:rPr>
              <w:t>Final Exam Week</w:t>
            </w:r>
          </w:p>
        </w:tc>
      </w:tr>
    </w:tbl>
    <w:p w14:paraId="188E1F61" w14:textId="77777777" w:rsidR="00C13CE3" w:rsidRPr="00365F91" w:rsidRDefault="00C13CE3">
      <w:pPr>
        <w:rPr>
          <w:sz w:val="16"/>
          <w:szCs w:val="16"/>
        </w:rPr>
      </w:pPr>
    </w:p>
    <w:p w14:paraId="0425889F" w14:textId="77777777" w:rsidR="00042DA8" w:rsidRDefault="00042DA8">
      <w:pPr>
        <w:pBdr>
          <w:bottom w:val="single" w:sz="4" w:space="1" w:color="auto"/>
        </w:pBdr>
        <w:rPr>
          <w:sz w:val="24"/>
          <w:szCs w:val="24"/>
        </w:rPr>
      </w:pPr>
    </w:p>
    <w:p w14:paraId="50423FFB" w14:textId="77777777" w:rsidR="00042DA8" w:rsidRDefault="00042DA8">
      <w:pPr>
        <w:pBdr>
          <w:bottom w:val="single" w:sz="4" w:space="1" w:color="auto"/>
        </w:pBdr>
        <w:rPr>
          <w:sz w:val="24"/>
          <w:szCs w:val="24"/>
        </w:rPr>
      </w:pPr>
    </w:p>
    <w:p w14:paraId="68D27B7F" w14:textId="77777777" w:rsidR="00042DA8" w:rsidRDefault="00042DA8">
      <w:pPr>
        <w:pBdr>
          <w:bottom w:val="single" w:sz="4" w:space="1" w:color="auto"/>
        </w:pBdr>
        <w:rPr>
          <w:sz w:val="24"/>
          <w:szCs w:val="24"/>
        </w:rPr>
      </w:pPr>
    </w:p>
    <w:p w14:paraId="289D743A" w14:textId="77777777" w:rsidR="00042DA8" w:rsidRDefault="00042DA8">
      <w:pPr>
        <w:pBdr>
          <w:bottom w:val="single" w:sz="4" w:space="1" w:color="auto"/>
        </w:pBdr>
        <w:rPr>
          <w:sz w:val="24"/>
          <w:szCs w:val="24"/>
        </w:rPr>
      </w:pPr>
    </w:p>
    <w:p w14:paraId="4F92970B" w14:textId="77777777" w:rsidR="00042DA8" w:rsidRDefault="00042DA8">
      <w:pPr>
        <w:pBdr>
          <w:bottom w:val="single" w:sz="4" w:space="1" w:color="auto"/>
        </w:pBdr>
        <w:rPr>
          <w:sz w:val="24"/>
          <w:szCs w:val="24"/>
        </w:rPr>
      </w:pPr>
    </w:p>
    <w:p w14:paraId="2DDCC55C" w14:textId="77777777" w:rsidR="00042DA8" w:rsidRDefault="00042DA8">
      <w:pPr>
        <w:pBdr>
          <w:bottom w:val="single" w:sz="4" w:space="1" w:color="auto"/>
        </w:pBdr>
        <w:rPr>
          <w:sz w:val="24"/>
          <w:szCs w:val="24"/>
        </w:rPr>
      </w:pPr>
    </w:p>
    <w:p w14:paraId="1F568689" w14:textId="098C2102" w:rsidR="003848DB" w:rsidRPr="00365F91" w:rsidRDefault="003848DB">
      <w:pPr>
        <w:pBdr>
          <w:bottom w:val="single" w:sz="4" w:space="1" w:color="auto"/>
        </w:pBdr>
        <w:rPr>
          <w:sz w:val="24"/>
          <w:szCs w:val="24"/>
        </w:rPr>
      </w:pPr>
      <w:r w:rsidRPr="00365F91">
        <w:rPr>
          <w:sz w:val="24"/>
          <w:szCs w:val="24"/>
        </w:rPr>
        <w:t>Evaluation</w:t>
      </w:r>
      <w:r w:rsidR="00C13CE3" w:rsidRPr="00365F91">
        <w:rPr>
          <w:sz w:val="24"/>
          <w:szCs w:val="24"/>
        </w:rPr>
        <w:t xml:space="preserve"> &amp; Grading System</w:t>
      </w:r>
    </w:p>
    <w:tbl>
      <w:tblPr>
        <w:tblpPr w:leftFromText="180" w:rightFromText="180" w:vertAnchor="text" w:horzAnchor="margin" w:tblpY="110"/>
        <w:tblW w:w="0" w:type="auto"/>
        <w:tblLayout w:type="fixed"/>
        <w:tblLook w:val="0000" w:firstRow="0" w:lastRow="0" w:firstColumn="0" w:lastColumn="0" w:noHBand="0" w:noVBand="0"/>
      </w:tblPr>
      <w:tblGrid>
        <w:gridCol w:w="2133"/>
        <w:gridCol w:w="3015"/>
      </w:tblGrid>
      <w:tr w:rsidR="00985713" w14:paraId="0A9A34A1" w14:textId="77777777" w:rsidTr="00985713">
        <w:tc>
          <w:tcPr>
            <w:tcW w:w="2133" w:type="dxa"/>
          </w:tcPr>
          <w:p w14:paraId="5573F562" w14:textId="77777777" w:rsidR="00985713" w:rsidRPr="00F73199" w:rsidRDefault="00985713" w:rsidP="00985713">
            <w:pPr>
              <w:rPr>
                <w:rFonts w:ascii="Verdana" w:hAnsi="Verdana"/>
                <w:sz w:val="18"/>
                <w:szCs w:val="18"/>
              </w:rPr>
            </w:pPr>
            <w:r w:rsidRPr="00F73199">
              <w:rPr>
                <w:rFonts w:ascii="Verdana" w:hAnsi="Verdana"/>
                <w:b/>
                <w:i/>
                <w:sz w:val="18"/>
                <w:szCs w:val="18"/>
              </w:rPr>
              <w:t>Assignment</w:t>
            </w:r>
            <w:r w:rsidR="006F3F12">
              <w:rPr>
                <w:rFonts w:ascii="Verdana" w:hAnsi="Verdana"/>
                <w:b/>
                <w:i/>
                <w:sz w:val="18"/>
                <w:szCs w:val="18"/>
              </w:rPr>
              <w:t>s</w:t>
            </w:r>
          </w:p>
        </w:tc>
        <w:tc>
          <w:tcPr>
            <w:tcW w:w="3015" w:type="dxa"/>
          </w:tcPr>
          <w:p w14:paraId="5C99929B" w14:textId="77777777" w:rsidR="00985713" w:rsidRPr="00F73199" w:rsidRDefault="006F3F12" w:rsidP="006F3F12">
            <w:pPr>
              <w:rPr>
                <w:rFonts w:ascii="Verdana" w:hAnsi="Verdana"/>
                <w:sz w:val="18"/>
                <w:szCs w:val="18"/>
              </w:rPr>
            </w:pPr>
            <w:r>
              <w:rPr>
                <w:rFonts w:ascii="Verdana" w:hAnsi="Verdana"/>
                <w:sz w:val="18"/>
                <w:szCs w:val="18"/>
              </w:rPr>
              <w:t>20</w:t>
            </w:r>
            <w:r w:rsidR="00985713">
              <w:rPr>
                <w:rFonts w:ascii="Verdana" w:hAnsi="Verdana"/>
                <w:sz w:val="18"/>
                <w:szCs w:val="18"/>
              </w:rPr>
              <w:t xml:space="preserve">% (roughly </w:t>
            </w:r>
            <w:r w:rsidR="00985713" w:rsidRPr="00F73199">
              <w:rPr>
                <w:rFonts w:ascii="Verdana" w:hAnsi="Verdana"/>
                <w:sz w:val="18"/>
                <w:szCs w:val="18"/>
              </w:rPr>
              <w:t>biweekly)</w:t>
            </w:r>
          </w:p>
        </w:tc>
      </w:tr>
      <w:tr w:rsidR="00985713" w14:paraId="717D7F2B" w14:textId="77777777" w:rsidTr="00985713">
        <w:tc>
          <w:tcPr>
            <w:tcW w:w="2133" w:type="dxa"/>
          </w:tcPr>
          <w:p w14:paraId="58E1C2AD" w14:textId="77777777" w:rsidR="00985713" w:rsidRPr="00F73199" w:rsidRDefault="00985713" w:rsidP="00985713">
            <w:pPr>
              <w:rPr>
                <w:rFonts w:ascii="Verdana" w:hAnsi="Verdana"/>
                <w:sz w:val="18"/>
                <w:szCs w:val="18"/>
              </w:rPr>
            </w:pPr>
            <w:r w:rsidRPr="00F73199">
              <w:rPr>
                <w:rFonts w:ascii="Verdana" w:hAnsi="Verdana"/>
                <w:b/>
                <w:i/>
                <w:sz w:val="18"/>
                <w:szCs w:val="18"/>
              </w:rPr>
              <w:t>Midter</w:t>
            </w:r>
            <w:r>
              <w:rPr>
                <w:rFonts w:ascii="Verdana" w:hAnsi="Verdana"/>
                <w:b/>
                <w:i/>
                <w:sz w:val="18"/>
                <w:szCs w:val="18"/>
              </w:rPr>
              <w:t>m Exam</w:t>
            </w:r>
          </w:p>
        </w:tc>
        <w:tc>
          <w:tcPr>
            <w:tcW w:w="3015" w:type="dxa"/>
          </w:tcPr>
          <w:p w14:paraId="67F65DE8" w14:textId="77777777" w:rsidR="00985713" w:rsidRPr="00F73199" w:rsidRDefault="00E16B5D" w:rsidP="00985713">
            <w:pPr>
              <w:rPr>
                <w:rFonts w:ascii="Verdana" w:hAnsi="Verdana"/>
                <w:sz w:val="18"/>
                <w:szCs w:val="18"/>
              </w:rPr>
            </w:pPr>
            <w:r>
              <w:rPr>
                <w:rFonts w:ascii="Verdana" w:hAnsi="Verdana"/>
                <w:sz w:val="18"/>
                <w:szCs w:val="18"/>
              </w:rPr>
              <w:t>4</w:t>
            </w:r>
            <w:r w:rsidR="006F3F12">
              <w:rPr>
                <w:rFonts w:ascii="Verdana" w:hAnsi="Verdana"/>
                <w:sz w:val="18"/>
                <w:szCs w:val="18"/>
              </w:rPr>
              <w:t>0</w:t>
            </w:r>
            <w:r w:rsidR="00985713" w:rsidRPr="00F73199">
              <w:rPr>
                <w:rFonts w:ascii="Verdana" w:hAnsi="Verdana"/>
                <w:sz w:val="18"/>
                <w:szCs w:val="18"/>
              </w:rPr>
              <w:t xml:space="preserve">% </w:t>
            </w:r>
          </w:p>
        </w:tc>
      </w:tr>
      <w:tr w:rsidR="00985713" w14:paraId="1B70E83E" w14:textId="77777777" w:rsidTr="00985713">
        <w:tc>
          <w:tcPr>
            <w:tcW w:w="2133" w:type="dxa"/>
          </w:tcPr>
          <w:p w14:paraId="7684986B" w14:textId="77777777" w:rsidR="00985713" w:rsidRPr="00F73199" w:rsidRDefault="00985713" w:rsidP="00985713">
            <w:pPr>
              <w:rPr>
                <w:rFonts w:ascii="Verdana" w:hAnsi="Verdana"/>
                <w:sz w:val="18"/>
                <w:szCs w:val="18"/>
              </w:rPr>
            </w:pPr>
            <w:r w:rsidRPr="00F73199">
              <w:rPr>
                <w:rFonts w:ascii="Verdana" w:hAnsi="Verdana"/>
                <w:b/>
                <w:i/>
                <w:sz w:val="18"/>
                <w:szCs w:val="18"/>
              </w:rPr>
              <w:t>Final Exam</w:t>
            </w:r>
          </w:p>
        </w:tc>
        <w:tc>
          <w:tcPr>
            <w:tcW w:w="3015" w:type="dxa"/>
          </w:tcPr>
          <w:p w14:paraId="57D82E31" w14:textId="77777777" w:rsidR="00985713" w:rsidRPr="00F73199" w:rsidRDefault="00E16B5D" w:rsidP="00985713">
            <w:pPr>
              <w:rPr>
                <w:rFonts w:ascii="Verdana" w:hAnsi="Verdana"/>
                <w:sz w:val="18"/>
                <w:szCs w:val="18"/>
              </w:rPr>
            </w:pPr>
            <w:r>
              <w:rPr>
                <w:rFonts w:ascii="Verdana" w:hAnsi="Verdana"/>
                <w:sz w:val="18"/>
                <w:szCs w:val="18"/>
              </w:rPr>
              <w:t>4</w:t>
            </w:r>
            <w:r w:rsidR="006F3F12">
              <w:rPr>
                <w:rFonts w:ascii="Verdana" w:hAnsi="Verdana"/>
                <w:sz w:val="18"/>
                <w:szCs w:val="18"/>
              </w:rPr>
              <w:t>0</w:t>
            </w:r>
            <w:r w:rsidR="00985713" w:rsidRPr="00F73199">
              <w:rPr>
                <w:rFonts w:ascii="Verdana" w:hAnsi="Verdana"/>
                <w:sz w:val="18"/>
                <w:szCs w:val="18"/>
              </w:rPr>
              <w:t xml:space="preserve">% </w:t>
            </w:r>
          </w:p>
        </w:tc>
      </w:tr>
    </w:tbl>
    <w:p w14:paraId="558A4F37" w14:textId="0CC6642E" w:rsidR="003848DB" w:rsidRDefault="00042DA8">
      <w:pPr>
        <w:pStyle w:val="Header"/>
        <w:tabs>
          <w:tab w:val="clear" w:pos="4320"/>
          <w:tab w:val="clear" w:pos="8640"/>
        </w:tabs>
      </w:pPr>
      <w:r>
        <w:rPr>
          <w:noProof/>
        </w:rPr>
        <mc:AlternateContent>
          <mc:Choice Requires="wps">
            <w:drawing>
              <wp:anchor distT="0" distB="0" distL="114300" distR="114300" simplePos="0" relativeHeight="251657728" behindDoc="1" locked="0" layoutInCell="1" allowOverlap="1" wp14:anchorId="7BABC494" wp14:editId="24339744">
                <wp:simplePos x="0" y="0"/>
                <wp:positionH relativeFrom="column">
                  <wp:posOffset>3333300</wp:posOffset>
                </wp:positionH>
                <wp:positionV relativeFrom="paragraph">
                  <wp:posOffset>132227</wp:posOffset>
                </wp:positionV>
                <wp:extent cx="2663190" cy="102870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3190" cy="102870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38E10" id="Rectangle 2" o:spid="_x0000_s1026" style="position:absolute;margin-left:262.45pt;margin-top:10.4pt;width:209.7pt;height:8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" strokeweight="1pt"/>
            </w:pict>
          </mc:Fallback>
        </mc:AlternateContent>
      </w:r>
    </w:p>
    <w:p w14:paraId="360DCFC4" w14:textId="562FE429" w:rsidR="003848DB" w:rsidRDefault="003848DB"/>
    <w:tbl>
      <w:tblPr>
        <w:tblpPr w:leftFromText="180" w:rightFromText="180" w:vertAnchor="text" w:horzAnchor="page" w:tblpX="7126" w:tblpY="-34"/>
        <w:tblOverlap w:val="never"/>
        <w:tblW w:w="4158" w:type="dxa"/>
        <w:tblLayout w:type="fixed"/>
        <w:tblLook w:val="01E0" w:firstRow="1" w:lastRow="1" w:firstColumn="1" w:lastColumn="1" w:noHBand="0" w:noVBand="0"/>
      </w:tblPr>
      <w:tblGrid>
        <w:gridCol w:w="2178"/>
        <w:gridCol w:w="1980"/>
      </w:tblGrid>
      <w:tr w:rsidR="002E2469" w:rsidRPr="00D95397" w14:paraId="07A8EF17" w14:textId="77777777" w:rsidTr="002E2469">
        <w:tc>
          <w:tcPr>
            <w:tcW w:w="2178" w:type="dxa"/>
          </w:tcPr>
          <w:p w14:paraId="4AE8636D" w14:textId="5C1C91AE" w:rsidR="002E2469" w:rsidRPr="00D95397" w:rsidRDefault="002E2469" w:rsidP="002E2469">
            <w:pPr>
              <w:rPr>
                <w:rFonts w:ascii="Verdana" w:hAnsi="Verdana"/>
              </w:rPr>
            </w:pPr>
            <w:r w:rsidRPr="00D95397">
              <w:rPr>
                <w:rFonts w:ascii="Verdana" w:hAnsi="Verdana"/>
                <w:b/>
              </w:rPr>
              <w:t>A+</w:t>
            </w:r>
            <w:r w:rsidRPr="00D95397">
              <w:rPr>
                <w:rFonts w:ascii="Verdana" w:hAnsi="Verdana"/>
              </w:rPr>
              <w:tab/>
              <w:t>90 - 100%</w:t>
            </w:r>
          </w:p>
        </w:tc>
        <w:tc>
          <w:tcPr>
            <w:tcW w:w="1980" w:type="dxa"/>
          </w:tcPr>
          <w:p w14:paraId="503B228A" w14:textId="77777777" w:rsidR="002E2469" w:rsidRPr="00D95397" w:rsidRDefault="002E2469" w:rsidP="002E2469">
            <w:pPr>
              <w:rPr>
                <w:rFonts w:ascii="Verdana" w:hAnsi="Verdana"/>
              </w:rPr>
            </w:pPr>
            <w:r w:rsidRPr="00D95397">
              <w:rPr>
                <w:rFonts w:ascii="Verdana" w:hAnsi="Verdana"/>
                <w:b/>
              </w:rPr>
              <w:t>B-</w:t>
            </w:r>
            <w:r w:rsidRPr="00D95397">
              <w:rPr>
                <w:rFonts w:ascii="Verdana" w:hAnsi="Verdana"/>
              </w:rPr>
              <w:tab/>
              <w:t>70 - 72%</w:t>
            </w:r>
          </w:p>
        </w:tc>
      </w:tr>
      <w:tr w:rsidR="002E2469" w:rsidRPr="00D95397" w14:paraId="1A6A00F3" w14:textId="77777777" w:rsidTr="002E2469">
        <w:tc>
          <w:tcPr>
            <w:tcW w:w="2178" w:type="dxa"/>
          </w:tcPr>
          <w:p w14:paraId="76E8E87E" w14:textId="16982EF8" w:rsidR="002E2469" w:rsidRPr="00D95397" w:rsidRDefault="002E2469" w:rsidP="002E2469">
            <w:pPr>
              <w:rPr>
                <w:rFonts w:ascii="Verdana" w:hAnsi="Verdana"/>
              </w:rPr>
            </w:pPr>
            <w:r w:rsidRPr="00D95397">
              <w:rPr>
                <w:rFonts w:ascii="Verdana" w:hAnsi="Verdana"/>
                <w:b/>
              </w:rPr>
              <w:t>A</w:t>
            </w:r>
            <w:r w:rsidRPr="00D95397">
              <w:rPr>
                <w:rFonts w:ascii="Verdana" w:hAnsi="Verdana"/>
              </w:rPr>
              <w:tab/>
              <w:t>85 - 89%</w:t>
            </w:r>
          </w:p>
        </w:tc>
        <w:tc>
          <w:tcPr>
            <w:tcW w:w="1980" w:type="dxa"/>
          </w:tcPr>
          <w:p w14:paraId="602C313E" w14:textId="77777777" w:rsidR="002E2469" w:rsidRPr="00D95397" w:rsidRDefault="002E2469" w:rsidP="002E2469">
            <w:pPr>
              <w:rPr>
                <w:rFonts w:ascii="Verdana" w:hAnsi="Verdana"/>
              </w:rPr>
            </w:pPr>
            <w:r w:rsidRPr="00D95397">
              <w:rPr>
                <w:rFonts w:ascii="Verdana" w:hAnsi="Verdana"/>
                <w:b/>
              </w:rPr>
              <w:t>C+</w:t>
            </w:r>
            <w:r w:rsidRPr="00D95397">
              <w:rPr>
                <w:rFonts w:ascii="Verdana" w:hAnsi="Verdana"/>
              </w:rPr>
              <w:tab/>
              <w:t>65 - 69%</w:t>
            </w:r>
          </w:p>
        </w:tc>
      </w:tr>
      <w:tr w:rsidR="002E2469" w:rsidRPr="00D95397" w14:paraId="1877C4AB" w14:textId="77777777" w:rsidTr="002E2469">
        <w:tc>
          <w:tcPr>
            <w:tcW w:w="2178" w:type="dxa"/>
          </w:tcPr>
          <w:p w14:paraId="6FB3338E" w14:textId="5DC2D697" w:rsidR="002E2469" w:rsidRPr="00D95397" w:rsidRDefault="002E2469" w:rsidP="002E2469">
            <w:pPr>
              <w:rPr>
                <w:rFonts w:ascii="Verdana" w:hAnsi="Verdana"/>
              </w:rPr>
            </w:pPr>
            <w:r w:rsidRPr="00D95397">
              <w:rPr>
                <w:rFonts w:ascii="Verdana" w:hAnsi="Verdana"/>
                <w:b/>
              </w:rPr>
              <w:t>A-</w:t>
            </w:r>
            <w:r w:rsidRPr="00D95397">
              <w:rPr>
                <w:rFonts w:ascii="Verdana" w:hAnsi="Verdana"/>
              </w:rPr>
              <w:tab/>
              <w:t>80 - 84%</w:t>
            </w:r>
          </w:p>
        </w:tc>
        <w:tc>
          <w:tcPr>
            <w:tcW w:w="1980" w:type="dxa"/>
          </w:tcPr>
          <w:p w14:paraId="48CDC127" w14:textId="77777777" w:rsidR="002E2469" w:rsidRPr="00D95397" w:rsidRDefault="002E2469" w:rsidP="002E2469">
            <w:pPr>
              <w:rPr>
                <w:rFonts w:ascii="Verdana" w:hAnsi="Verdana"/>
              </w:rPr>
            </w:pPr>
            <w:r w:rsidRPr="00D95397">
              <w:rPr>
                <w:rFonts w:ascii="Verdana" w:hAnsi="Verdana"/>
                <w:b/>
              </w:rPr>
              <w:t>C</w:t>
            </w:r>
            <w:r w:rsidRPr="00D95397">
              <w:rPr>
                <w:rFonts w:ascii="Verdana" w:hAnsi="Verdana"/>
              </w:rPr>
              <w:tab/>
              <w:t>60 - 64%</w:t>
            </w:r>
          </w:p>
        </w:tc>
      </w:tr>
      <w:tr w:rsidR="002E2469" w:rsidRPr="00D95397" w14:paraId="59C09AA8" w14:textId="77777777" w:rsidTr="002E2469">
        <w:tc>
          <w:tcPr>
            <w:tcW w:w="2178" w:type="dxa"/>
          </w:tcPr>
          <w:p w14:paraId="45C0A33F" w14:textId="2A1C7C11" w:rsidR="002E2469" w:rsidRPr="00D95397" w:rsidRDefault="002E2469" w:rsidP="002E2469">
            <w:pPr>
              <w:rPr>
                <w:rFonts w:ascii="Verdana" w:hAnsi="Verdana"/>
              </w:rPr>
            </w:pPr>
            <w:r w:rsidRPr="00D95397">
              <w:rPr>
                <w:rFonts w:ascii="Verdana" w:hAnsi="Verdana"/>
                <w:b/>
              </w:rPr>
              <w:t>B+</w:t>
            </w:r>
            <w:r w:rsidRPr="00D95397">
              <w:rPr>
                <w:rFonts w:ascii="Verdana" w:hAnsi="Verdana"/>
              </w:rPr>
              <w:tab/>
              <w:t>77 - 79%</w:t>
            </w:r>
          </w:p>
        </w:tc>
        <w:tc>
          <w:tcPr>
            <w:tcW w:w="1980" w:type="dxa"/>
          </w:tcPr>
          <w:p w14:paraId="0A437A89" w14:textId="77777777" w:rsidR="002E2469" w:rsidRPr="00D95397" w:rsidRDefault="002E2469" w:rsidP="002E2469">
            <w:pPr>
              <w:rPr>
                <w:rFonts w:ascii="Verdana" w:hAnsi="Verdana"/>
              </w:rPr>
            </w:pPr>
            <w:r w:rsidRPr="00D95397">
              <w:rPr>
                <w:rFonts w:ascii="Verdana" w:hAnsi="Verdana"/>
                <w:b/>
              </w:rPr>
              <w:t>D</w:t>
            </w:r>
            <w:r w:rsidRPr="00D95397">
              <w:rPr>
                <w:rFonts w:ascii="Verdana" w:hAnsi="Verdana"/>
              </w:rPr>
              <w:tab/>
              <w:t>50 - 59%</w:t>
            </w:r>
          </w:p>
        </w:tc>
      </w:tr>
      <w:tr w:rsidR="002E2469" w:rsidRPr="00D95397" w14:paraId="32924A20" w14:textId="77777777" w:rsidTr="002E2469">
        <w:tc>
          <w:tcPr>
            <w:tcW w:w="2178" w:type="dxa"/>
          </w:tcPr>
          <w:p w14:paraId="4CFA0469" w14:textId="77777777" w:rsidR="002E2469" w:rsidRPr="00D95397" w:rsidRDefault="002E2469" w:rsidP="002E2469">
            <w:pPr>
              <w:rPr>
                <w:rFonts w:ascii="Verdana" w:hAnsi="Verdana"/>
              </w:rPr>
            </w:pPr>
            <w:r w:rsidRPr="00D95397">
              <w:rPr>
                <w:rFonts w:ascii="Verdana" w:hAnsi="Verdana"/>
                <w:b/>
              </w:rPr>
              <w:t>B</w:t>
            </w:r>
            <w:r w:rsidRPr="00D95397">
              <w:rPr>
                <w:rFonts w:ascii="Verdana" w:hAnsi="Verdana"/>
              </w:rPr>
              <w:tab/>
              <w:t>73 - 76%</w:t>
            </w:r>
          </w:p>
        </w:tc>
        <w:tc>
          <w:tcPr>
            <w:tcW w:w="1980" w:type="dxa"/>
          </w:tcPr>
          <w:p w14:paraId="2E8800C5" w14:textId="77777777" w:rsidR="002E2469" w:rsidRPr="00D95397" w:rsidRDefault="002E2469" w:rsidP="002E2469">
            <w:pPr>
              <w:rPr>
                <w:rFonts w:ascii="Verdana" w:hAnsi="Verdana"/>
              </w:rPr>
            </w:pPr>
            <w:r w:rsidRPr="00D95397">
              <w:rPr>
                <w:rFonts w:ascii="Verdana" w:hAnsi="Verdana"/>
                <w:b/>
              </w:rPr>
              <w:t>F</w:t>
            </w:r>
            <w:r w:rsidRPr="00D95397">
              <w:rPr>
                <w:rFonts w:ascii="Verdana" w:hAnsi="Verdana"/>
              </w:rPr>
              <w:tab/>
              <w:t>&lt; 50%</w:t>
            </w:r>
          </w:p>
        </w:tc>
      </w:tr>
    </w:tbl>
    <w:p w14:paraId="31328F2F" w14:textId="1D7A52FA" w:rsidR="00B23961" w:rsidRPr="00B23961" w:rsidRDefault="00B23961" w:rsidP="00903363">
      <w:pPr>
        <w:rPr>
          <w:rFonts w:ascii="Verdana" w:hAnsi="Verdana"/>
          <w:sz w:val="18"/>
          <w:szCs w:val="18"/>
        </w:rPr>
      </w:pPr>
    </w:p>
    <w:sectPr w:rsidR="00B23961" w:rsidRPr="00B23961" w:rsidSect="00FE35DF">
      <w:headerReference w:type="default" r:id="rId11"/>
      <w:footerReference w:type="default" r:id="rId12"/>
      <w:pgSz w:w="12240" w:h="15840"/>
      <w:pgMar w:top="1440" w:right="1800" w:bottom="85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AEAE" w14:textId="77777777" w:rsidR="00A56775" w:rsidRDefault="00A56775">
      <w:r>
        <w:separator/>
      </w:r>
    </w:p>
  </w:endnote>
  <w:endnote w:type="continuationSeparator" w:id="0">
    <w:p w14:paraId="594A2DA1" w14:textId="77777777" w:rsidR="00A56775" w:rsidRDefault="00A56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598129"/>
      <w:docPartObj>
        <w:docPartGallery w:val="Page Numbers (Bottom of Page)"/>
        <w:docPartUnique/>
      </w:docPartObj>
    </w:sdtPr>
    <w:sdtEndPr>
      <w:rPr>
        <w:noProof/>
      </w:rPr>
    </w:sdtEndPr>
    <w:sdtContent>
      <w:p w14:paraId="1E67EB8C" w14:textId="64712034" w:rsidR="008E568B" w:rsidRDefault="008E56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E23A44" w14:textId="77777777" w:rsidR="008E568B" w:rsidRDefault="008E5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1305" w14:textId="77777777" w:rsidR="00A56775" w:rsidRDefault="00A56775">
      <w:r>
        <w:separator/>
      </w:r>
    </w:p>
  </w:footnote>
  <w:footnote w:type="continuationSeparator" w:id="0">
    <w:p w14:paraId="64E39ED5" w14:textId="77777777" w:rsidR="00A56775" w:rsidRDefault="00A56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5F05" w14:textId="5213D61B" w:rsidR="00F73199" w:rsidRDefault="0018325D">
    <w:pPr>
      <w:pStyle w:val="Header"/>
      <w:rPr>
        <w:rFonts w:ascii="Arial" w:hAnsi="Arial"/>
        <w:b/>
        <w:sz w:val="24"/>
      </w:rPr>
    </w:pPr>
    <w:r w:rsidRPr="00D02593">
      <w:rPr>
        <w:rFonts w:ascii="Arial" w:hAnsi="Arial"/>
        <w:b/>
        <w:noProof/>
        <w:sz w:val="24"/>
      </w:rPr>
      <w:drawing>
        <wp:inline distT="0" distB="0" distL="0" distR="0" wp14:anchorId="7D989E4E" wp14:editId="0E2C3C59">
          <wp:extent cx="1189990" cy="579120"/>
          <wp:effectExtent l="0" t="0" r="0" b="0"/>
          <wp:docPr id="1" name="Picture 1" descr="Camo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osun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9990" cy="579120"/>
                  </a:xfrm>
                  <a:prstGeom prst="rect">
                    <a:avLst/>
                  </a:prstGeom>
                  <a:noFill/>
                  <a:ln>
                    <a:noFill/>
                  </a:ln>
                </pic:spPr>
              </pic:pic>
            </a:graphicData>
          </a:graphic>
        </wp:inline>
      </w:drawing>
    </w:r>
    <w:r w:rsidR="00F73199">
      <w:rPr>
        <w:rFonts w:ascii="Arial" w:hAnsi="Arial"/>
        <w:b/>
        <w:sz w:val="24"/>
      </w:rPr>
      <w:tab/>
    </w:r>
    <w:r w:rsidR="00F73199">
      <w:rPr>
        <w:rFonts w:ascii="Arial" w:hAnsi="Arial"/>
        <w:b/>
        <w:sz w:val="24"/>
      </w:rPr>
      <w:tab/>
    </w:r>
    <w:r w:rsidRPr="00D02593">
      <w:rPr>
        <w:rFonts w:ascii="Arial" w:hAnsi="Arial"/>
        <w:b/>
        <w:noProof/>
        <w:sz w:val="24"/>
      </w:rPr>
      <w:drawing>
        <wp:inline distT="0" distB="0" distL="0" distR="0" wp14:anchorId="62FE22F9" wp14:editId="399768BF">
          <wp:extent cx="1433830" cy="579120"/>
          <wp:effectExtent l="0" t="0" r="0" b="0"/>
          <wp:docPr id="2" name="Picture 2" descr="MECHDepartmen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CHDepartment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3830" cy="579120"/>
                  </a:xfrm>
                  <a:prstGeom prst="rect">
                    <a:avLst/>
                  </a:prstGeom>
                  <a:noFill/>
                  <a:ln>
                    <a:noFill/>
                  </a:ln>
                </pic:spPr>
              </pic:pic>
            </a:graphicData>
          </a:graphic>
        </wp:inline>
      </w:drawing>
    </w:r>
  </w:p>
  <w:p w14:paraId="07CF1803" w14:textId="77777777" w:rsidR="00F73199" w:rsidRDefault="00F73199">
    <w:pPr>
      <w:pStyle w:val="Header"/>
      <w:rPr>
        <w:rFonts w:ascii="Arial" w:hAnsi="Arial"/>
        <w:b/>
        <w:sz w:val="24"/>
      </w:rPr>
    </w:pPr>
    <w:smartTag w:uri="urn:schemas-microsoft-com:office:smarttags" w:element="place">
      <w:smartTag w:uri="urn:schemas-microsoft-com:office:smarttags" w:element="PlaceName">
        <w:r>
          <w:rPr>
            <w:rFonts w:ascii="Arial" w:hAnsi="Arial"/>
            <w:b/>
          </w:rPr>
          <w:t>Engineering</w:t>
        </w:r>
      </w:smartTag>
      <w:r>
        <w:rPr>
          <w:rFonts w:ascii="Arial" w:hAnsi="Arial"/>
          <w:b/>
        </w:rPr>
        <w:t xml:space="preserve"> </w:t>
      </w:r>
      <w:smartTag w:uri="urn:schemas-microsoft-com:office:smarttags" w:element="PlaceType">
        <w:r>
          <w:rPr>
            <w:rFonts w:ascii="Arial" w:hAnsi="Arial"/>
            <w:b/>
          </w:rPr>
          <w:t>Bridge</w:t>
        </w:r>
      </w:smartTag>
    </w:smartTag>
    <w:r>
      <w:rPr>
        <w:rFonts w:ascii="Arial" w:hAnsi="Arial"/>
        <w:b/>
      </w:rPr>
      <w:t xml:space="preserve"> Program </w:t>
    </w:r>
    <w:r>
      <w:rPr>
        <w:rFonts w:ascii="Arial" w:hAnsi="Arial"/>
        <w:b/>
      </w:rPr>
      <w:tab/>
    </w:r>
    <w:r>
      <w:rPr>
        <w:rFonts w:ascii="Arial" w:hAnsi="Arial"/>
        <w:b/>
      </w:rPr>
      <w:tab/>
      <w:t>ENGR 290 – Materials &amp; Thermodynamics</w:t>
    </w:r>
    <w:r>
      <w:rPr>
        <w:rFonts w:ascii="Arial" w:hAnsi="Arial"/>
        <w:b/>
      </w:rPr>
      <w:tab/>
    </w:r>
    <w:r>
      <w:rPr>
        <w:rFonts w:ascii="Arial" w:hAnsi="Arial"/>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05CD2"/>
    <w:multiLevelType w:val="singleLevel"/>
    <w:tmpl w:val="6A90985E"/>
    <w:lvl w:ilvl="0">
      <w:start w:val="1"/>
      <w:numFmt w:val="decimal"/>
      <w:lvlText w:val="%1)"/>
      <w:lvlJc w:val="left"/>
      <w:pPr>
        <w:tabs>
          <w:tab w:val="num" w:pos="720"/>
        </w:tabs>
        <w:ind w:left="720" w:hanging="720"/>
      </w:pPr>
      <w:rPr>
        <w:rFonts w:hint="default"/>
      </w:rPr>
    </w:lvl>
  </w:abstractNum>
  <w:abstractNum w:abstractNumId="1" w15:restartNumberingAfterBreak="0">
    <w:nsid w:val="3E6E4C5C"/>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45E0013"/>
    <w:multiLevelType w:val="singleLevel"/>
    <w:tmpl w:val="24F89BCE"/>
    <w:lvl w:ilvl="0">
      <w:start w:val="1"/>
      <w:numFmt w:val="upperLetter"/>
      <w:lvlText w:val="%1-"/>
      <w:lvlJc w:val="left"/>
      <w:pPr>
        <w:tabs>
          <w:tab w:val="num" w:pos="720"/>
        </w:tabs>
        <w:ind w:left="720" w:hanging="720"/>
      </w:pPr>
      <w:rPr>
        <w:rFonts w:hint="default"/>
      </w:rPr>
    </w:lvl>
  </w:abstractNum>
  <w:abstractNum w:abstractNumId="3" w15:restartNumberingAfterBreak="0">
    <w:nsid w:val="4BF36F7F"/>
    <w:multiLevelType w:val="hybridMultilevel"/>
    <w:tmpl w:val="76F4F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0C60A6"/>
    <w:multiLevelType w:val="singleLevel"/>
    <w:tmpl w:val="12A48F48"/>
    <w:lvl w:ilvl="0">
      <w:start w:val="1"/>
      <w:numFmt w:val="upperLetter"/>
      <w:lvlText w:val="%1-"/>
      <w:lvlJc w:val="left"/>
      <w:pPr>
        <w:tabs>
          <w:tab w:val="num" w:pos="360"/>
        </w:tabs>
        <w:ind w:left="360" w:hanging="360"/>
      </w:pPr>
      <w:rPr>
        <w:rFonts w:hint="default"/>
        <w:b/>
      </w:rPr>
    </w:lvl>
  </w:abstractNum>
  <w:num w:numId="1" w16cid:durableId="746613551">
    <w:abstractNumId w:val="0"/>
  </w:num>
  <w:num w:numId="2" w16cid:durableId="1775788915">
    <w:abstractNumId w:val="2"/>
  </w:num>
  <w:num w:numId="3" w16cid:durableId="515656965">
    <w:abstractNumId w:val="4"/>
  </w:num>
  <w:num w:numId="4" w16cid:durableId="1465923227">
    <w:abstractNumId w:val="1"/>
  </w:num>
  <w:num w:numId="5" w16cid:durableId="383530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35"/>
    <w:rsid w:val="00042DA8"/>
    <w:rsid w:val="0005185B"/>
    <w:rsid w:val="00087712"/>
    <w:rsid w:val="000E304C"/>
    <w:rsid w:val="00127D2D"/>
    <w:rsid w:val="0018325D"/>
    <w:rsid w:val="001A6235"/>
    <w:rsid w:val="001E7EEF"/>
    <w:rsid w:val="002B6B65"/>
    <w:rsid w:val="002D0A0E"/>
    <w:rsid w:val="002E2469"/>
    <w:rsid w:val="00352CA3"/>
    <w:rsid w:val="00365F91"/>
    <w:rsid w:val="003848DB"/>
    <w:rsid w:val="003B2D68"/>
    <w:rsid w:val="003C393B"/>
    <w:rsid w:val="003E3254"/>
    <w:rsid w:val="00445415"/>
    <w:rsid w:val="00467DAC"/>
    <w:rsid w:val="00485D85"/>
    <w:rsid w:val="004C7B12"/>
    <w:rsid w:val="004E3243"/>
    <w:rsid w:val="0051689D"/>
    <w:rsid w:val="00520CE8"/>
    <w:rsid w:val="005472C4"/>
    <w:rsid w:val="005552CE"/>
    <w:rsid w:val="005631D6"/>
    <w:rsid w:val="005972EB"/>
    <w:rsid w:val="005A2711"/>
    <w:rsid w:val="005E2C06"/>
    <w:rsid w:val="00605C65"/>
    <w:rsid w:val="00612BDF"/>
    <w:rsid w:val="00631B59"/>
    <w:rsid w:val="00650277"/>
    <w:rsid w:val="00650666"/>
    <w:rsid w:val="00651503"/>
    <w:rsid w:val="006676E8"/>
    <w:rsid w:val="00690E1B"/>
    <w:rsid w:val="006C5DF4"/>
    <w:rsid w:val="006F3F12"/>
    <w:rsid w:val="0077020F"/>
    <w:rsid w:val="00783551"/>
    <w:rsid w:val="007B29D2"/>
    <w:rsid w:val="007D118A"/>
    <w:rsid w:val="00807362"/>
    <w:rsid w:val="00812947"/>
    <w:rsid w:val="00815CEE"/>
    <w:rsid w:val="00850920"/>
    <w:rsid w:val="00896EBF"/>
    <w:rsid w:val="008A6AB8"/>
    <w:rsid w:val="008B1F3D"/>
    <w:rsid w:val="008B6E20"/>
    <w:rsid w:val="008E568B"/>
    <w:rsid w:val="00903363"/>
    <w:rsid w:val="00920AC8"/>
    <w:rsid w:val="00950A35"/>
    <w:rsid w:val="00985713"/>
    <w:rsid w:val="009C3894"/>
    <w:rsid w:val="00A56775"/>
    <w:rsid w:val="00A61219"/>
    <w:rsid w:val="00AA3419"/>
    <w:rsid w:val="00B23961"/>
    <w:rsid w:val="00B42864"/>
    <w:rsid w:val="00B927A4"/>
    <w:rsid w:val="00BA5999"/>
    <w:rsid w:val="00BB5A6F"/>
    <w:rsid w:val="00BE0C4A"/>
    <w:rsid w:val="00C13CE3"/>
    <w:rsid w:val="00C222D3"/>
    <w:rsid w:val="00C22F17"/>
    <w:rsid w:val="00C61176"/>
    <w:rsid w:val="00C776E4"/>
    <w:rsid w:val="00CC036E"/>
    <w:rsid w:val="00CE2095"/>
    <w:rsid w:val="00D02593"/>
    <w:rsid w:val="00D02877"/>
    <w:rsid w:val="00D47C6B"/>
    <w:rsid w:val="00D565F3"/>
    <w:rsid w:val="00D70DF8"/>
    <w:rsid w:val="00D84A0B"/>
    <w:rsid w:val="00DA7973"/>
    <w:rsid w:val="00DB4077"/>
    <w:rsid w:val="00DC5170"/>
    <w:rsid w:val="00DC6999"/>
    <w:rsid w:val="00DC7226"/>
    <w:rsid w:val="00DD0D7D"/>
    <w:rsid w:val="00DD148B"/>
    <w:rsid w:val="00E100ED"/>
    <w:rsid w:val="00E16B5D"/>
    <w:rsid w:val="00E52B82"/>
    <w:rsid w:val="00E71968"/>
    <w:rsid w:val="00E84E57"/>
    <w:rsid w:val="00E963C5"/>
    <w:rsid w:val="00EB406F"/>
    <w:rsid w:val="00ED4D93"/>
    <w:rsid w:val="00ED5B2C"/>
    <w:rsid w:val="00EE0DCD"/>
    <w:rsid w:val="00F067E6"/>
    <w:rsid w:val="00F23DD4"/>
    <w:rsid w:val="00F30C7C"/>
    <w:rsid w:val="00F311A5"/>
    <w:rsid w:val="00F34875"/>
    <w:rsid w:val="00F73199"/>
    <w:rsid w:val="00F8469E"/>
    <w:rsid w:val="00FC7C17"/>
    <w:rsid w:val="00FD5A0B"/>
    <w:rsid w:val="00FE35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A99AAF3"/>
  <w15:chartTrackingRefBased/>
  <w15:docId w15:val="{F753E086-962E-4956-9E67-60492467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pBdr>
        <w:bottom w:val="single" w:sz="4" w:space="1" w:color="auto"/>
      </w:pBdr>
      <w:outlineLvl w:val="0"/>
    </w:pPr>
    <w:rPr>
      <w:sz w:val="24"/>
    </w:rPr>
  </w:style>
  <w:style w:type="paragraph" w:styleId="Heading2">
    <w:name w:val="heading 2"/>
    <w:basedOn w:val="Normal"/>
    <w:next w:val="Normal"/>
    <w:qFormat/>
    <w:pPr>
      <w:keepNext/>
      <w:spacing w:line="360" w:lineRule="auto"/>
      <w:jc w:val="center"/>
      <w:outlineLvl w:val="1"/>
    </w:pPr>
    <w:rPr>
      <w:rFonts w:ascii="Arial" w:hAnsi="Arial"/>
      <w:b/>
      <w:sz w:val="22"/>
    </w:rPr>
  </w:style>
  <w:style w:type="paragraph" w:styleId="Heading3">
    <w:name w:val="heading 3"/>
    <w:basedOn w:val="Normal"/>
    <w:next w:val="Normal"/>
    <w:qFormat/>
    <w:pPr>
      <w:keepNext/>
      <w:spacing w:line="360" w:lineRule="auto"/>
      <w:jc w:val="center"/>
      <w:outlineLvl w:val="2"/>
    </w:pPr>
    <w:rPr>
      <w:rFonts w:ascii="Arial" w:hAnsi="Arial"/>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pBdr>
        <w:bottom w:val="single" w:sz="4" w:space="1" w:color="auto"/>
      </w:pBdr>
      <w:outlineLvl w:val="4"/>
    </w:pPr>
    <w:rPr>
      <w:sz w:val="32"/>
    </w:rPr>
  </w:style>
  <w:style w:type="paragraph" w:styleId="Heading6">
    <w:name w:val="heading 6"/>
    <w:basedOn w:val="Normal"/>
    <w:next w:val="Normal"/>
    <w:qFormat/>
    <w:pPr>
      <w:keepNext/>
      <w:pBdr>
        <w:bottom w:val="single" w:sz="4" w:space="1" w:color="auto"/>
      </w:pBdr>
      <w:jc w:val="center"/>
      <w:outlineLvl w:val="5"/>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customStyle="1" w:styleId="FooterChar">
    <w:name w:val="Footer Char"/>
    <w:basedOn w:val="DefaultParagraphFont"/>
    <w:link w:val="Footer"/>
    <w:uiPriority w:val="99"/>
    <w:rsid w:val="008E568B"/>
    <w:rPr>
      <w:lang w:val="en-US" w:eastAsia="en-US"/>
    </w:rPr>
  </w:style>
  <w:style w:type="character" w:styleId="UnresolvedMention">
    <w:name w:val="Unresolved Mention"/>
    <w:basedOn w:val="DefaultParagraphFont"/>
    <w:uiPriority w:val="99"/>
    <w:semiHidden/>
    <w:unhideWhenUsed/>
    <w:rsid w:val="00B42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fergusons@camosun.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8b51251-b8e9-485d-b231-8785e16787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C6F68AD99C264E92B7A45A5C160D07" ma:contentTypeVersion="18" ma:contentTypeDescription="Create a new document." ma:contentTypeScope="" ma:versionID="9008ed0921099fe21e04bfddb6f1d277">
  <xsd:schema xmlns:xsd="http://www.w3.org/2001/XMLSchema" xmlns:xs="http://www.w3.org/2001/XMLSchema" xmlns:p="http://schemas.microsoft.com/office/2006/metadata/properties" xmlns:ns3="28b51251-b8e9-485d-b231-8785e1678778" xmlns:ns4="6b03e0f9-fb11-4730-b1f8-958acc0b9643" targetNamespace="http://schemas.microsoft.com/office/2006/metadata/properties" ma:root="true" ma:fieldsID="be832426ee3933c746d2eadb577693fd" ns3:_="" ns4:_="">
    <xsd:import namespace="28b51251-b8e9-485d-b231-8785e1678778"/>
    <xsd:import namespace="6b03e0f9-fb11-4730-b1f8-958acc0b964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51251-b8e9-485d-b231-8785e16787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03e0f9-fb11-4730-b1f8-958acc0b964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8FF102-5D4E-4138-93B6-D1FC49C8BDFC}">
  <ds:schemaRefs>
    <ds:schemaRef ds:uri="http://schemas.microsoft.com/sharepoint/v3/contenttype/forms"/>
  </ds:schemaRefs>
</ds:datastoreItem>
</file>

<file path=customXml/itemProps2.xml><?xml version="1.0" encoding="utf-8"?>
<ds:datastoreItem xmlns:ds="http://schemas.openxmlformats.org/officeDocument/2006/customXml" ds:itemID="{4C492F51-2A17-4F04-81AA-336ECF2CB017}">
  <ds:schemaRefs>
    <ds:schemaRef ds:uri="http://schemas.microsoft.com/office/2006/metadata/properties"/>
    <ds:schemaRef ds:uri="http://schemas.microsoft.com/office/infopath/2007/PartnerControls"/>
    <ds:schemaRef ds:uri="28b51251-b8e9-485d-b231-8785e1678778"/>
  </ds:schemaRefs>
</ds:datastoreItem>
</file>

<file path=customXml/itemProps3.xml><?xml version="1.0" encoding="utf-8"?>
<ds:datastoreItem xmlns:ds="http://schemas.openxmlformats.org/officeDocument/2006/customXml" ds:itemID="{71CB6AE3-FBFB-4C10-A5CD-1730EBFD0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51251-b8e9-485d-b231-8785e1678778"/>
    <ds:schemaRef ds:uri="6b03e0f9-fb11-4730-b1f8-958acc0b9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Instructor:</vt:lpstr>
    </vt:vector>
  </TitlesOfParts>
  <Company>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dc:title>
  <dc:subject/>
  <dc:creator>Rusty Rook</dc:creator>
  <cp:keywords/>
  <cp:lastModifiedBy>Stephen Ferguson</cp:lastModifiedBy>
  <cp:revision>10</cp:revision>
  <cp:lastPrinted>2006-07-18T00:20:00Z</cp:lastPrinted>
  <dcterms:created xsi:type="dcterms:W3CDTF">2025-08-22T20:54:00Z</dcterms:created>
  <dcterms:modified xsi:type="dcterms:W3CDTF">2026-09-02T21:46:00Z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0x01010094C6F68AD99C264E92B7A45A5C160D07</vt:lpwstr>
  </property>
</Properties>
</file>