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DF1B" w14:textId="77777777" w:rsidR="007C0154" w:rsidRPr="00077C76" w:rsidRDefault="007C0154" w:rsidP="007B61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C76">
        <w:rPr>
          <w:rFonts w:ascii="Times New Roman" w:hAnsi="Times New Roman" w:cs="Times New Roman"/>
          <w:b/>
          <w:bCs/>
          <w:sz w:val="28"/>
          <w:szCs w:val="28"/>
        </w:rPr>
        <w:t>First Milestone Report</w:t>
      </w:r>
    </w:p>
    <w:p w14:paraId="2B4CFA78" w14:textId="4C6EC2E2" w:rsidR="007B6157" w:rsidRPr="00077C76" w:rsidRDefault="007B6157" w:rsidP="007B6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7C76">
        <w:rPr>
          <w:rFonts w:ascii="Times New Roman" w:hAnsi="Times New Roman" w:cs="Times New Roman"/>
          <w:b/>
          <w:bCs/>
          <w:sz w:val="24"/>
          <w:szCs w:val="24"/>
        </w:rPr>
        <w:t>David Kelly</w:t>
      </w:r>
    </w:p>
    <w:p w14:paraId="50373B28" w14:textId="4EB980A0" w:rsidR="007C0154" w:rsidRPr="00077C76" w:rsidRDefault="001D70EA" w:rsidP="007B6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7C76">
        <w:rPr>
          <w:rFonts w:ascii="Times New Roman" w:hAnsi="Times New Roman" w:cs="Times New Roman"/>
          <w:b/>
          <w:bCs/>
          <w:sz w:val="24"/>
          <w:szCs w:val="24"/>
        </w:rPr>
        <w:t>7/3</w:t>
      </w:r>
      <w:r w:rsidR="007C0154" w:rsidRPr="00077C76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1C71EDB3" w14:textId="77777777" w:rsidR="007C0154" w:rsidRPr="00077C76" w:rsidRDefault="007C0154" w:rsidP="007B6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F322" w14:textId="78919ACC" w:rsidR="00492073" w:rsidRPr="00077C76" w:rsidRDefault="00492073" w:rsidP="005D5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7C76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077C76">
        <w:rPr>
          <w:rFonts w:ascii="Times New Roman" w:hAnsi="Times New Roman" w:cs="Times New Roman"/>
          <w:sz w:val="24"/>
          <w:szCs w:val="24"/>
        </w:rPr>
        <w:br/>
        <w:t xml:space="preserve">Improve the process of updating software in </w:t>
      </w:r>
      <w:r w:rsidR="008F6B57" w:rsidRPr="00077C76">
        <w:rPr>
          <w:rFonts w:ascii="Times New Roman" w:hAnsi="Times New Roman" w:cs="Times New Roman"/>
          <w:sz w:val="24"/>
          <w:szCs w:val="24"/>
        </w:rPr>
        <w:t xml:space="preserve">electric </w:t>
      </w:r>
      <w:r w:rsidRPr="00077C76">
        <w:rPr>
          <w:rFonts w:ascii="Times New Roman" w:hAnsi="Times New Roman" w:cs="Times New Roman"/>
          <w:sz w:val="24"/>
          <w:szCs w:val="24"/>
        </w:rPr>
        <w:t>vehicles by making sure that the update has been approved using customer credentials.</w:t>
      </w:r>
    </w:p>
    <w:p w14:paraId="3D16DAD1" w14:textId="57C297BE" w:rsidR="00492073" w:rsidRPr="00077C76" w:rsidRDefault="007B6157" w:rsidP="005D5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br/>
      </w:r>
      <w:r w:rsidR="00492073" w:rsidRPr="00077C76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30D558E5" w14:textId="1998D316" w:rsidR="00492073" w:rsidRPr="00077C76" w:rsidRDefault="00492073" w:rsidP="0049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The contribution is to recommend that the updates of software would require that the customers credentials be validated using </w:t>
      </w:r>
      <w:r w:rsidR="00957DC7" w:rsidRPr="00077C76">
        <w:rPr>
          <w:rFonts w:ascii="Times New Roman" w:hAnsi="Times New Roman" w:cs="Times New Roman"/>
          <w:sz w:val="24"/>
          <w:szCs w:val="24"/>
        </w:rPr>
        <w:t>m</w:t>
      </w:r>
      <w:r w:rsidRPr="00077C76">
        <w:rPr>
          <w:rFonts w:ascii="Times New Roman" w:hAnsi="Times New Roman" w:cs="Times New Roman"/>
          <w:sz w:val="24"/>
          <w:szCs w:val="24"/>
        </w:rPr>
        <w:t>ulti</w:t>
      </w:r>
      <w:r w:rsidR="00957DC7" w:rsidRPr="00077C76">
        <w:rPr>
          <w:rFonts w:ascii="Times New Roman" w:hAnsi="Times New Roman" w:cs="Times New Roman"/>
          <w:sz w:val="24"/>
          <w:szCs w:val="24"/>
        </w:rPr>
        <w:t>-</w:t>
      </w:r>
      <w:r w:rsidRPr="00077C76">
        <w:rPr>
          <w:rFonts w:ascii="Times New Roman" w:hAnsi="Times New Roman" w:cs="Times New Roman"/>
          <w:sz w:val="24"/>
          <w:szCs w:val="24"/>
        </w:rPr>
        <w:t xml:space="preserve">factor </w:t>
      </w:r>
      <w:r w:rsidR="00957DC7" w:rsidRPr="00077C76">
        <w:rPr>
          <w:rFonts w:ascii="Times New Roman" w:hAnsi="Times New Roman" w:cs="Times New Roman"/>
          <w:sz w:val="24"/>
          <w:szCs w:val="24"/>
        </w:rPr>
        <w:t>a</w:t>
      </w:r>
      <w:r w:rsidRPr="00077C76">
        <w:rPr>
          <w:rFonts w:ascii="Times New Roman" w:hAnsi="Times New Roman" w:cs="Times New Roman"/>
          <w:sz w:val="24"/>
          <w:szCs w:val="24"/>
        </w:rPr>
        <w:t xml:space="preserve">uthentication.  </w:t>
      </w:r>
      <w:r w:rsidR="00B82384" w:rsidRPr="00077C76">
        <w:rPr>
          <w:rFonts w:ascii="Times New Roman" w:hAnsi="Times New Roman" w:cs="Times New Roman"/>
          <w:sz w:val="24"/>
          <w:szCs w:val="24"/>
        </w:rPr>
        <w:t xml:space="preserve">Biometrics, </w:t>
      </w:r>
      <w:r w:rsidR="00957DC7" w:rsidRPr="00077C76">
        <w:rPr>
          <w:rFonts w:ascii="Times New Roman" w:hAnsi="Times New Roman" w:cs="Times New Roman"/>
          <w:sz w:val="24"/>
          <w:szCs w:val="24"/>
        </w:rPr>
        <w:t>t</w:t>
      </w:r>
      <w:r w:rsidR="00B82384" w:rsidRPr="00077C76">
        <w:rPr>
          <w:rFonts w:ascii="Times New Roman" w:hAnsi="Times New Roman" w:cs="Times New Roman"/>
          <w:sz w:val="24"/>
          <w:szCs w:val="24"/>
        </w:rPr>
        <w:t>okens</w:t>
      </w:r>
      <w:r w:rsidRPr="00077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DC7" w:rsidRPr="00077C76">
        <w:rPr>
          <w:rFonts w:ascii="Times New Roman" w:hAnsi="Times New Roman" w:cs="Times New Roman"/>
          <w:sz w:val="24"/>
          <w:szCs w:val="24"/>
        </w:rPr>
        <w:t>u</w:t>
      </w:r>
      <w:r w:rsidRPr="00077C76">
        <w:rPr>
          <w:rFonts w:ascii="Times New Roman" w:hAnsi="Times New Roman" w:cs="Times New Roman"/>
          <w:sz w:val="24"/>
          <w:szCs w:val="24"/>
        </w:rPr>
        <w:t>serI</w:t>
      </w:r>
      <w:r w:rsidR="00957DC7" w:rsidRPr="00077C7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>/</w:t>
      </w:r>
      <w:r w:rsidR="00957DC7" w:rsidRPr="00077C76">
        <w:rPr>
          <w:rFonts w:ascii="Times New Roman" w:hAnsi="Times New Roman" w:cs="Times New Roman"/>
          <w:sz w:val="24"/>
          <w:szCs w:val="24"/>
        </w:rPr>
        <w:t>p</w:t>
      </w:r>
      <w:r w:rsidRPr="00077C76">
        <w:rPr>
          <w:rFonts w:ascii="Times New Roman" w:hAnsi="Times New Roman" w:cs="Times New Roman"/>
          <w:sz w:val="24"/>
          <w:szCs w:val="24"/>
        </w:rPr>
        <w:t xml:space="preserve">assword and </w:t>
      </w:r>
      <w:proofErr w:type="spellStart"/>
      <w:r w:rsidR="00957DC7" w:rsidRPr="00077C76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 xml:space="preserve"> should all be considered</w:t>
      </w:r>
      <w:r w:rsidR="00B82384" w:rsidRPr="00077C76">
        <w:rPr>
          <w:rFonts w:ascii="Times New Roman" w:hAnsi="Times New Roman" w:cs="Times New Roman"/>
          <w:sz w:val="24"/>
          <w:szCs w:val="24"/>
        </w:rPr>
        <w:t>.</w:t>
      </w:r>
    </w:p>
    <w:p w14:paraId="5843CA90" w14:textId="3AA2AE79" w:rsidR="00492073" w:rsidRDefault="007B6157" w:rsidP="0049207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77C76">
        <w:br/>
      </w:r>
      <w:r w:rsidRPr="00077C76">
        <w:rPr>
          <w:b/>
          <w:bCs/>
          <w:sz w:val="28"/>
          <w:szCs w:val="28"/>
        </w:rPr>
        <w:t>Status of the Project</w:t>
      </w:r>
    </w:p>
    <w:p w14:paraId="6BA904B8" w14:textId="3F3EC192" w:rsidR="005D5A8E" w:rsidRDefault="005D5A8E" w:rsidP="005D5A8E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>I have been reading these documents and others to gain an understanding of the OTA update process.</w:t>
      </w:r>
    </w:p>
    <w:p w14:paraId="43C70FC2" w14:textId="77777777" w:rsidR="005D5A8E" w:rsidRDefault="005D5A8E" w:rsidP="005D5A8E">
      <w:pPr>
        <w:pStyle w:val="NormalWeb"/>
        <w:spacing w:before="0" w:beforeAutospacing="0" w:after="0" w:afterAutospacing="0"/>
        <w:rPr>
          <w:rFonts w:eastAsiaTheme="minorHAnsi"/>
        </w:rPr>
      </w:pPr>
    </w:p>
    <w:p w14:paraId="256C710A" w14:textId="4304BBC7" w:rsidR="005D5A8E" w:rsidRDefault="005D5A8E" w:rsidP="005D5A8E">
      <w:pPr>
        <w:pStyle w:val="NormalWeb"/>
        <w:spacing w:before="0" w:beforeAutospacing="0" w:after="0" w:afterAutospacing="0"/>
        <w:rPr>
          <w:rFonts w:eastAsiaTheme="minorHAnsi"/>
        </w:rPr>
      </w:pPr>
      <w:r w:rsidRPr="00464393">
        <w:rPr>
          <w:rFonts w:eastAsiaTheme="minorHAnsi"/>
        </w:rPr>
        <w:t xml:space="preserve">Scooter Dolls, “Over-the-air updates: How does each EV automaker compare?”, April 2021, </w:t>
      </w:r>
      <w:hyperlink r:id="rId5" w:history="1">
        <w:r w:rsidRPr="00464393">
          <w:rPr>
            <w:rStyle w:val="Hyperlink"/>
            <w:rFonts w:eastAsiaTheme="minorHAnsi"/>
          </w:rPr>
          <w:t>https://electrek.co/2021/04/01/over-the-air-updates-how-does-each-ev-automaker-compare/</w:t>
        </w:r>
      </w:hyperlink>
      <w:r w:rsidRPr="00464393">
        <w:rPr>
          <w:rFonts w:eastAsiaTheme="minorHAnsi"/>
        </w:rPr>
        <w:t>.</w:t>
      </w:r>
    </w:p>
    <w:p w14:paraId="4C395679" w14:textId="77777777" w:rsidR="005D5A8E" w:rsidRDefault="005D5A8E" w:rsidP="005D5A8E">
      <w:pPr>
        <w:pStyle w:val="NormalWeb"/>
        <w:spacing w:before="0" w:beforeAutospacing="0" w:after="0" w:afterAutospacing="0"/>
        <w:rPr>
          <w:rFonts w:eastAsiaTheme="minorHAnsi"/>
        </w:rPr>
      </w:pPr>
    </w:p>
    <w:p w14:paraId="4EB74D3D" w14:textId="7BD03884" w:rsidR="005D5A8E" w:rsidRDefault="005D5A8E" w:rsidP="005D5A8E">
      <w:pPr>
        <w:pStyle w:val="NormalWeb"/>
        <w:spacing w:before="0" w:beforeAutospacing="0" w:after="0" w:afterAutospacing="0"/>
      </w:pPr>
      <w:r>
        <w:t xml:space="preserve">I. D. Foster, A. Prudhomme, K. </w:t>
      </w:r>
      <w:proofErr w:type="spellStart"/>
      <w:r>
        <w:t>Koscher</w:t>
      </w:r>
      <w:proofErr w:type="spellEnd"/>
      <w:r>
        <w:t xml:space="preserve">, and S. Savage, “Fast and vulnerable: A story of telematic failures,” in Proc. of USENIX workshop on Offensive Technologies, 2015, pp. 1–9. </w:t>
      </w:r>
    </w:p>
    <w:p w14:paraId="0E0C3013" w14:textId="070B3E27" w:rsidR="005D5A8E" w:rsidRDefault="005D5A8E" w:rsidP="00492073">
      <w:pPr>
        <w:pStyle w:val="NormalWeb"/>
        <w:spacing w:before="0" w:beforeAutospacing="0" w:after="0" w:afterAutospacing="0"/>
        <w:rPr>
          <w:b/>
          <w:bCs/>
        </w:rPr>
      </w:pPr>
    </w:p>
    <w:p w14:paraId="555C0A99" w14:textId="770E24F5" w:rsidR="005D5A8E" w:rsidRPr="00077C76" w:rsidRDefault="005D5A8E" w:rsidP="00492073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Status of the Milestones:</w:t>
      </w:r>
    </w:p>
    <w:p w14:paraId="0AC63655" w14:textId="508971BE" w:rsidR="00492073" w:rsidRPr="00077C76" w:rsidRDefault="003672CA" w:rsidP="000832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Milestone 1 </w:t>
      </w:r>
      <w:r w:rsidR="008C777A" w:rsidRPr="00077C76">
        <w:rPr>
          <w:rFonts w:ascii="Times New Roman" w:hAnsi="Times New Roman" w:cs="Times New Roman"/>
          <w:sz w:val="24"/>
          <w:szCs w:val="24"/>
        </w:rPr>
        <w:t xml:space="preserve">is </w:t>
      </w:r>
      <w:r w:rsidRPr="00077C76">
        <w:rPr>
          <w:rFonts w:ascii="Times New Roman" w:hAnsi="Times New Roman" w:cs="Times New Roman"/>
          <w:sz w:val="24"/>
          <w:szCs w:val="24"/>
        </w:rPr>
        <w:t xml:space="preserve">complete: </w:t>
      </w:r>
      <w:r w:rsidR="00492073" w:rsidRPr="00077C76">
        <w:rPr>
          <w:rFonts w:ascii="Times New Roman" w:hAnsi="Times New Roman" w:cs="Times New Roman"/>
          <w:sz w:val="24"/>
          <w:szCs w:val="24"/>
        </w:rPr>
        <w:t>Find out what vehicles need software updates.</w:t>
      </w:r>
      <w:r w:rsidR="008F6B57" w:rsidRPr="00077C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CF3290" w14:textId="3C28E96B" w:rsidR="008C777A" w:rsidRPr="00077C76" w:rsidRDefault="008C777A" w:rsidP="000832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>T</w:t>
      </w:r>
      <w:r w:rsidR="008F6B57" w:rsidRPr="00077C76">
        <w:rPr>
          <w:rFonts w:ascii="Times New Roman" w:hAnsi="Times New Roman" w:cs="Times New Roman"/>
          <w:sz w:val="24"/>
          <w:szCs w:val="24"/>
        </w:rPr>
        <w:t>he follow</w:t>
      </w:r>
      <w:r w:rsidR="00AD6E5D" w:rsidRPr="00077C76">
        <w:rPr>
          <w:rFonts w:ascii="Times New Roman" w:hAnsi="Times New Roman" w:cs="Times New Roman"/>
          <w:sz w:val="24"/>
          <w:szCs w:val="24"/>
        </w:rPr>
        <w:t>ing</w:t>
      </w:r>
      <w:r w:rsidR="008F6B57" w:rsidRPr="00077C76">
        <w:rPr>
          <w:rFonts w:ascii="Times New Roman" w:hAnsi="Times New Roman" w:cs="Times New Roman"/>
          <w:sz w:val="24"/>
          <w:szCs w:val="24"/>
        </w:rPr>
        <w:t xml:space="preserve"> vehicles need updates</w:t>
      </w:r>
      <w:r w:rsidR="00DF208F" w:rsidRPr="00077C76">
        <w:rPr>
          <w:rFonts w:ascii="Times New Roman" w:hAnsi="Times New Roman" w:cs="Times New Roman"/>
          <w:sz w:val="24"/>
          <w:szCs w:val="24"/>
        </w:rPr>
        <w:t>:</w:t>
      </w:r>
      <w:r w:rsidR="008F6B57" w:rsidRPr="00077C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2E2C1C" w14:textId="7D35C8D8" w:rsidR="00740DB5" w:rsidRPr="00077C76" w:rsidRDefault="00740DB5" w:rsidP="00740D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Audi, BMW, BYD, </w:t>
      </w:r>
      <w:proofErr w:type="spellStart"/>
      <w:r w:rsidRPr="00077C76">
        <w:rPr>
          <w:rFonts w:ascii="Times New Roman" w:hAnsi="Times New Roman" w:cs="Times New Roman"/>
          <w:sz w:val="24"/>
          <w:szCs w:val="24"/>
        </w:rPr>
        <w:t>Canoo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 xml:space="preserve">, Faraday Future, Fiat Chrysler (FCA), Ford, General Motors (GM), Honda, Hyundai Motor Group (Hyundai/Kia/Genesis), Jaguar/Land Rover, Li Auto, Lucid Motors, Mercedes-Benz, NIO, Nissan, Polestar, Porsche, </w:t>
      </w:r>
      <w:proofErr w:type="spellStart"/>
      <w:r w:rsidRPr="00077C76">
        <w:rPr>
          <w:rFonts w:ascii="Times New Roman" w:hAnsi="Times New Roman" w:cs="Times New Roman"/>
          <w:sz w:val="24"/>
          <w:szCs w:val="24"/>
        </w:rPr>
        <w:t>Rivian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 xml:space="preserve">, Tesla, Toyota, Volkswagen (VW), Volvo, </w:t>
      </w:r>
      <w:proofErr w:type="spellStart"/>
      <w:r w:rsidRPr="00077C76">
        <w:rPr>
          <w:rFonts w:ascii="Times New Roman" w:hAnsi="Times New Roman" w:cs="Times New Roman"/>
          <w:sz w:val="24"/>
          <w:szCs w:val="24"/>
        </w:rPr>
        <w:t>Weltmeister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 xml:space="preserve"> (WM Motor) and </w:t>
      </w:r>
      <w:proofErr w:type="spellStart"/>
      <w:r w:rsidRPr="00077C76">
        <w:rPr>
          <w:rFonts w:ascii="Times New Roman" w:hAnsi="Times New Roman" w:cs="Times New Roman"/>
          <w:sz w:val="24"/>
          <w:szCs w:val="24"/>
        </w:rPr>
        <w:t>Xpeng</w:t>
      </w:r>
      <w:proofErr w:type="spellEnd"/>
      <w:r w:rsidRPr="00077C76">
        <w:rPr>
          <w:rFonts w:ascii="Times New Roman" w:hAnsi="Times New Roman" w:cs="Times New Roman"/>
          <w:sz w:val="24"/>
          <w:szCs w:val="24"/>
        </w:rPr>
        <w:t>.</w:t>
      </w:r>
    </w:p>
    <w:p w14:paraId="3B4927F0" w14:textId="008DFCA1" w:rsidR="008C777A" w:rsidRPr="00077C76" w:rsidRDefault="008C777A" w:rsidP="000832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1F116D" w14:textId="60B3E2FB" w:rsidR="00492073" w:rsidRPr="00077C76" w:rsidRDefault="003672CA" w:rsidP="008D1A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Milestone 2 </w:t>
      </w:r>
      <w:r w:rsidR="008C777A" w:rsidRPr="00077C76">
        <w:rPr>
          <w:rFonts w:ascii="Times New Roman" w:hAnsi="Times New Roman" w:cs="Times New Roman"/>
          <w:sz w:val="24"/>
          <w:szCs w:val="24"/>
        </w:rPr>
        <w:t xml:space="preserve">is </w:t>
      </w:r>
      <w:r w:rsidRPr="00077C76">
        <w:rPr>
          <w:rFonts w:ascii="Times New Roman" w:hAnsi="Times New Roman" w:cs="Times New Roman"/>
          <w:sz w:val="24"/>
          <w:szCs w:val="24"/>
        </w:rPr>
        <w:t xml:space="preserve">complete: </w:t>
      </w:r>
      <w:r w:rsidR="00492073" w:rsidRPr="00077C76">
        <w:rPr>
          <w:rFonts w:ascii="Times New Roman" w:hAnsi="Times New Roman" w:cs="Times New Roman"/>
          <w:sz w:val="24"/>
          <w:szCs w:val="24"/>
        </w:rPr>
        <w:t>For each vehicle, document the software update process.</w:t>
      </w:r>
    </w:p>
    <w:p w14:paraId="508486F8" w14:textId="187FD053" w:rsidR="008D1A84" w:rsidRPr="00077C76" w:rsidRDefault="008D1A84" w:rsidP="008D1A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Each vehicle </w:t>
      </w:r>
      <w:r w:rsidR="00B82384" w:rsidRPr="00077C76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077C7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95C37">
        <w:rPr>
          <w:rFonts w:ascii="Times New Roman" w:hAnsi="Times New Roman" w:cs="Times New Roman"/>
          <w:sz w:val="24"/>
          <w:szCs w:val="24"/>
        </w:rPr>
        <w:t>systems to be upd</w:t>
      </w:r>
      <w:r w:rsidRPr="00077C76">
        <w:rPr>
          <w:rFonts w:ascii="Times New Roman" w:hAnsi="Times New Roman" w:cs="Times New Roman"/>
          <w:sz w:val="24"/>
          <w:szCs w:val="24"/>
        </w:rPr>
        <w:t>at</w:t>
      </w:r>
      <w:r w:rsidR="00895C37">
        <w:rPr>
          <w:rFonts w:ascii="Times New Roman" w:hAnsi="Times New Roman" w:cs="Times New Roman"/>
          <w:sz w:val="24"/>
          <w:szCs w:val="24"/>
        </w:rPr>
        <w:t>ed</w:t>
      </w:r>
      <w:r w:rsidRPr="00077C76">
        <w:rPr>
          <w:rFonts w:ascii="Times New Roman" w:hAnsi="Times New Roman" w:cs="Times New Roman"/>
          <w:sz w:val="24"/>
          <w:szCs w:val="24"/>
        </w:rPr>
        <w:t xml:space="preserve"> </w:t>
      </w:r>
      <w:r w:rsidR="00895C37">
        <w:rPr>
          <w:rFonts w:ascii="Times New Roman" w:hAnsi="Times New Roman" w:cs="Times New Roman"/>
          <w:sz w:val="24"/>
          <w:szCs w:val="24"/>
        </w:rPr>
        <w:t xml:space="preserve">such as </w:t>
      </w:r>
      <w:r w:rsidRPr="00077C76">
        <w:rPr>
          <w:rFonts w:ascii="Times New Roman" w:hAnsi="Times New Roman" w:cs="Times New Roman"/>
          <w:sz w:val="24"/>
          <w:szCs w:val="24"/>
        </w:rPr>
        <w:t>infotainment centers</w:t>
      </w:r>
      <w:r w:rsidR="00895C37">
        <w:rPr>
          <w:rFonts w:ascii="Times New Roman" w:hAnsi="Times New Roman" w:cs="Times New Roman"/>
          <w:sz w:val="24"/>
          <w:szCs w:val="24"/>
        </w:rPr>
        <w:t xml:space="preserve">, </w:t>
      </w:r>
      <w:r w:rsidRPr="00077C76">
        <w:rPr>
          <w:rFonts w:ascii="Times New Roman" w:hAnsi="Times New Roman" w:cs="Times New Roman"/>
          <w:sz w:val="24"/>
          <w:szCs w:val="24"/>
        </w:rPr>
        <w:t>brakes, self-driving systems, motors</w:t>
      </w:r>
      <w:r w:rsidR="00583C6C" w:rsidRPr="00077C76">
        <w:rPr>
          <w:rFonts w:ascii="Times New Roman" w:hAnsi="Times New Roman" w:cs="Times New Roman"/>
          <w:sz w:val="24"/>
          <w:szCs w:val="24"/>
        </w:rPr>
        <w:t xml:space="preserve">, </w:t>
      </w:r>
      <w:r w:rsidRPr="00077C76">
        <w:rPr>
          <w:rFonts w:ascii="Times New Roman" w:hAnsi="Times New Roman" w:cs="Times New Roman"/>
          <w:sz w:val="24"/>
          <w:szCs w:val="24"/>
        </w:rPr>
        <w:t>security systems</w:t>
      </w:r>
      <w:r w:rsidR="00583C6C" w:rsidRPr="00077C76">
        <w:rPr>
          <w:rFonts w:ascii="Times New Roman" w:hAnsi="Times New Roman" w:cs="Times New Roman"/>
          <w:sz w:val="24"/>
          <w:szCs w:val="24"/>
        </w:rPr>
        <w:t>, etc.</w:t>
      </w:r>
    </w:p>
    <w:p w14:paraId="5173774E" w14:textId="71878935" w:rsidR="008D1A84" w:rsidRPr="00077C76" w:rsidRDefault="008D1A84" w:rsidP="005D5A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I did not find any </w:t>
      </w:r>
      <w:r w:rsidR="00957DC7" w:rsidRPr="00077C76">
        <w:rPr>
          <w:rFonts w:ascii="Times New Roman" w:hAnsi="Times New Roman" w:cs="Times New Roman"/>
          <w:sz w:val="24"/>
          <w:szCs w:val="24"/>
        </w:rPr>
        <w:t>m</w:t>
      </w:r>
      <w:r w:rsidRPr="00077C76">
        <w:rPr>
          <w:rFonts w:ascii="Times New Roman" w:hAnsi="Times New Roman" w:cs="Times New Roman"/>
          <w:sz w:val="24"/>
          <w:szCs w:val="24"/>
        </w:rPr>
        <w:t>ulti</w:t>
      </w:r>
      <w:r w:rsidR="00957DC7" w:rsidRPr="00077C76">
        <w:rPr>
          <w:rFonts w:ascii="Times New Roman" w:hAnsi="Times New Roman" w:cs="Times New Roman"/>
          <w:sz w:val="24"/>
          <w:szCs w:val="24"/>
        </w:rPr>
        <w:t>-</w:t>
      </w:r>
      <w:r w:rsidRPr="00077C76">
        <w:rPr>
          <w:rFonts w:ascii="Times New Roman" w:hAnsi="Times New Roman" w:cs="Times New Roman"/>
          <w:sz w:val="24"/>
          <w:szCs w:val="24"/>
        </w:rPr>
        <w:t xml:space="preserve">factor </w:t>
      </w:r>
      <w:r w:rsidR="00957DC7" w:rsidRPr="00077C76">
        <w:rPr>
          <w:rFonts w:ascii="Times New Roman" w:hAnsi="Times New Roman" w:cs="Times New Roman"/>
          <w:sz w:val="24"/>
          <w:szCs w:val="24"/>
        </w:rPr>
        <w:t>a</w:t>
      </w:r>
      <w:r w:rsidRPr="00077C76">
        <w:rPr>
          <w:rFonts w:ascii="Times New Roman" w:hAnsi="Times New Roman" w:cs="Times New Roman"/>
          <w:sz w:val="24"/>
          <w:szCs w:val="24"/>
        </w:rPr>
        <w:t xml:space="preserve">uthentication being used </w:t>
      </w:r>
      <w:r w:rsidR="00583C6C" w:rsidRPr="00077C76">
        <w:rPr>
          <w:rFonts w:ascii="Times New Roman" w:hAnsi="Times New Roman" w:cs="Times New Roman"/>
          <w:sz w:val="24"/>
          <w:szCs w:val="24"/>
        </w:rPr>
        <w:t xml:space="preserve">to authenticate </w:t>
      </w:r>
      <w:r w:rsidRPr="00077C76">
        <w:rPr>
          <w:rFonts w:ascii="Times New Roman" w:hAnsi="Times New Roman" w:cs="Times New Roman"/>
          <w:sz w:val="24"/>
          <w:szCs w:val="24"/>
        </w:rPr>
        <w:t>the updates.  For instance, Tesla cars receive OTA updates</w:t>
      </w:r>
      <w:r w:rsidR="005D5A8E">
        <w:rPr>
          <w:rFonts w:ascii="Times New Roman" w:hAnsi="Times New Roman" w:cs="Times New Roman"/>
          <w:sz w:val="24"/>
          <w:szCs w:val="24"/>
        </w:rPr>
        <w:t xml:space="preserve"> regularly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. </w:t>
      </w:r>
      <w:r w:rsidR="00895C37">
        <w:rPr>
          <w:rFonts w:ascii="Times New Roman" w:hAnsi="Times New Roman" w:cs="Times New Roman"/>
          <w:sz w:val="24"/>
          <w:szCs w:val="24"/>
        </w:rPr>
        <w:t xml:space="preserve"> The </w:t>
      </w:r>
      <w:r w:rsidR="00895C37" w:rsidRPr="00077C76">
        <w:rPr>
          <w:rFonts w:ascii="Times New Roman" w:hAnsi="Times New Roman" w:cs="Times New Roman"/>
          <w:sz w:val="24"/>
          <w:szCs w:val="24"/>
        </w:rPr>
        <w:t xml:space="preserve">customer </w:t>
      </w:r>
      <w:r w:rsidR="00895C37">
        <w:rPr>
          <w:rFonts w:ascii="Times New Roman" w:hAnsi="Times New Roman" w:cs="Times New Roman"/>
          <w:sz w:val="24"/>
          <w:szCs w:val="24"/>
        </w:rPr>
        <w:t>can update immediately without any more verification.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1B1EE" w14:textId="77777777" w:rsidR="008D1A84" w:rsidRPr="00077C76" w:rsidRDefault="008D1A84" w:rsidP="003672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E2E28" w14:textId="2576E066" w:rsidR="00583C6C" w:rsidRPr="005D5A8E" w:rsidRDefault="003672CA" w:rsidP="005D5A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>Milestone 3</w:t>
      </w:r>
      <w:r w:rsidR="00583C6C" w:rsidRPr="00077C76">
        <w:rPr>
          <w:rFonts w:ascii="Times New Roman" w:hAnsi="Times New Roman" w:cs="Times New Roman"/>
          <w:sz w:val="24"/>
          <w:szCs w:val="24"/>
        </w:rPr>
        <w:t xml:space="preserve"> is </w:t>
      </w:r>
      <w:r w:rsidRPr="00077C76">
        <w:rPr>
          <w:rFonts w:ascii="Times New Roman" w:hAnsi="Times New Roman" w:cs="Times New Roman"/>
          <w:sz w:val="24"/>
          <w:szCs w:val="24"/>
        </w:rPr>
        <w:t xml:space="preserve">complete: </w:t>
      </w:r>
      <w:r w:rsidR="00492073" w:rsidRPr="00077C76">
        <w:rPr>
          <w:rFonts w:ascii="Times New Roman" w:hAnsi="Times New Roman" w:cs="Times New Roman"/>
          <w:sz w:val="24"/>
          <w:szCs w:val="24"/>
        </w:rPr>
        <w:t>Find security threat potential in each vehicle update process.</w:t>
      </w:r>
    </w:p>
    <w:p w14:paraId="1AD43A79" w14:textId="14ED0BF0" w:rsidR="00583C6C" w:rsidRPr="00077C76" w:rsidRDefault="00583C6C" w:rsidP="00583C6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>OTA updates</w:t>
      </w:r>
      <w:r w:rsidR="00DF208F" w:rsidRPr="00077C76">
        <w:rPr>
          <w:rFonts w:ascii="Times New Roman" w:hAnsi="Times New Roman" w:cs="Times New Roman"/>
          <w:sz w:val="24"/>
          <w:szCs w:val="24"/>
        </w:rPr>
        <w:t xml:space="preserve"> </w:t>
      </w:r>
      <w:r w:rsidRPr="00077C76">
        <w:rPr>
          <w:rFonts w:ascii="Times New Roman" w:hAnsi="Times New Roman" w:cs="Times New Roman"/>
          <w:sz w:val="24"/>
          <w:szCs w:val="24"/>
        </w:rPr>
        <w:t>would be vulnerable to several of the STRIDE attack vectors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.  </w:t>
      </w:r>
      <w:r w:rsidR="00DF208F" w:rsidRPr="00077C76">
        <w:rPr>
          <w:rFonts w:ascii="Times New Roman" w:hAnsi="Times New Roman" w:cs="Times New Roman"/>
          <w:sz w:val="24"/>
          <w:szCs w:val="24"/>
        </w:rPr>
        <w:t>S</w:t>
      </w:r>
      <w:r w:rsidRPr="00077C76">
        <w:rPr>
          <w:rFonts w:ascii="Times New Roman" w:hAnsi="Times New Roman" w:cs="Times New Roman"/>
          <w:sz w:val="24"/>
          <w:szCs w:val="24"/>
        </w:rPr>
        <w:t>poofing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 can be used</w:t>
      </w:r>
      <w:r w:rsidRPr="00077C76">
        <w:rPr>
          <w:rFonts w:ascii="Times New Roman" w:hAnsi="Times New Roman" w:cs="Times New Roman"/>
          <w:sz w:val="24"/>
          <w:szCs w:val="24"/>
        </w:rPr>
        <w:t xml:space="preserve"> </w:t>
      </w:r>
      <w:r w:rsidR="00DF208F" w:rsidRPr="00077C76">
        <w:rPr>
          <w:rFonts w:ascii="Times New Roman" w:hAnsi="Times New Roman" w:cs="Times New Roman"/>
          <w:sz w:val="24"/>
          <w:szCs w:val="24"/>
        </w:rPr>
        <w:t xml:space="preserve">by </w:t>
      </w:r>
      <w:r w:rsidRPr="00077C76">
        <w:rPr>
          <w:rFonts w:ascii="Times New Roman" w:hAnsi="Times New Roman" w:cs="Times New Roman"/>
          <w:sz w:val="24"/>
          <w:szCs w:val="24"/>
        </w:rPr>
        <w:t xml:space="preserve">not </w:t>
      </w:r>
      <w:r w:rsidR="00DF208F" w:rsidRPr="00077C76">
        <w:rPr>
          <w:rFonts w:ascii="Times New Roman" w:hAnsi="Times New Roman" w:cs="Times New Roman"/>
          <w:sz w:val="24"/>
          <w:szCs w:val="24"/>
        </w:rPr>
        <w:t xml:space="preserve">being </w:t>
      </w:r>
      <w:r w:rsidRPr="00077C76">
        <w:rPr>
          <w:rFonts w:ascii="Times New Roman" w:hAnsi="Times New Roman" w:cs="Times New Roman"/>
          <w:sz w:val="24"/>
          <w:szCs w:val="24"/>
        </w:rPr>
        <w:t>authenticated to update certain component</w:t>
      </w:r>
      <w:r w:rsidR="00957DC7" w:rsidRPr="00077C76">
        <w:rPr>
          <w:rFonts w:ascii="Times New Roman" w:hAnsi="Times New Roman" w:cs="Times New Roman"/>
          <w:sz w:val="24"/>
          <w:szCs w:val="24"/>
        </w:rPr>
        <w:t>s.  Tampering</w:t>
      </w:r>
      <w:r w:rsidRPr="00077C76">
        <w:rPr>
          <w:rFonts w:ascii="Times New Roman" w:hAnsi="Times New Roman" w:cs="Times New Roman"/>
          <w:sz w:val="24"/>
          <w:szCs w:val="24"/>
        </w:rPr>
        <w:t xml:space="preserve"> 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is possible </w:t>
      </w:r>
      <w:r w:rsidRPr="00077C76">
        <w:rPr>
          <w:rFonts w:ascii="Times New Roman" w:hAnsi="Times New Roman" w:cs="Times New Roman"/>
          <w:sz w:val="24"/>
          <w:szCs w:val="24"/>
        </w:rPr>
        <w:t xml:space="preserve">with </w:t>
      </w:r>
      <w:r w:rsidR="004D1D28">
        <w:rPr>
          <w:rFonts w:ascii="Times New Roman" w:hAnsi="Times New Roman" w:cs="Times New Roman"/>
          <w:sz w:val="24"/>
          <w:szCs w:val="24"/>
        </w:rPr>
        <w:t>which components are being updated</w:t>
      </w:r>
      <w:r w:rsidR="00957DC7" w:rsidRPr="00077C76">
        <w:rPr>
          <w:rFonts w:ascii="Times New Roman" w:hAnsi="Times New Roman" w:cs="Times New Roman"/>
          <w:sz w:val="24"/>
          <w:szCs w:val="24"/>
        </w:rPr>
        <w:t>.</w:t>
      </w:r>
      <w:r w:rsidR="004D1D28">
        <w:rPr>
          <w:rFonts w:ascii="Times New Roman" w:hAnsi="Times New Roman" w:cs="Times New Roman"/>
          <w:sz w:val="24"/>
          <w:szCs w:val="24"/>
        </w:rPr>
        <w:t xml:space="preserve"> </w:t>
      </w:r>
      <w:r w:rsidR="00957DC7" w:rsidRPr="00077C76">
        <w:rPr>
          <w:rFonts w:ascii="Times New Roman" w:hAnsi="Times New Roman" w:cs="Times New Roman"/>
          <w:sz w:val="24"/>
          <w:szCs w:val="24"/>
        </w:rPr>
        <w:t>E</w:t>
      </w:r>
      <w:r w:rsidRPr="00077C76">
        <w:rPr>
          <w:rFonts w:ascii="Times New Roman" w:hAnsi="Times New Roman" w:cs="Times New Roman"/>
          <w:sz w:val="24"/>
          <w:szCs w:val="24"/>
        </w:rPr>
        <w:t>levation of privilege is also a concern</w:t>
      </w:r>
      <w:r w:rsidR="00957DC7" w:rsidRPr="00077C76">
        <w:rPr>
          <w:rFonts w:ascii="Times New Roman" w:hAnsi="Times New Roman" w:cs="Times New Roman"/>
          <w:sz w:val="24"/>
          <w:szCs w:val="24"/>
        </w:rPr>
        <w:t xml:space="preserve"> if a </w:t>
      </w:r>
      <w:r w:rsidR="00895C37" w:rsidRPr="00077C76">
        <w:rPr>
          <w:rFonts w:ascii="Times New Roman" w:hAnsi="Times New Roman" w:cs="Times New Roman"/>
          <w:sz w:val="24"/>
          <w:szCs w:val="24"/>
        </w:rPr>
        <w:t xml:space="preserve">customer </w:t>
      </w:r>
      <w:r w:rsidR="00957DC7" w:rsidRPr="00077C76">
        <w:rPr>
          <w:rFonts w:ascii="Times New Roman" w:hAnsi="Times New Roman" w:cs="Times New Roman"/>
          <w:sz w:val="24"/>
          <w:szCs w:val="24"/>
        </w:rPr>
        <w:t>is not authorized to update the components.</w:t>
      </w:r>
    </w:p>
    <w:p w14:paraId="2BA7A575" w14:textId="167159C3" w:rsidR="00492073" w:rsidRPr="00077C76" w:rsidRDefault="007B6157" w:rsidP="004920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br/>
      </w:r>
      <w:r w:rsidRPr="00077C76">
        <w:rPr>
          <w:rFonts w:ascii="Times New Roman" w:hAnsi="Times New Roman" w:cs="Times New Roman"/>
          <w:b/>
          <w:bCs/>
          <w:sz w:val="28"/>
          <w:szCs w:val="28"/>
        </w:rPr>
        <w:t>Milestones yet to be accomplished</w:t>
      </w:r>
    </w:p>
    <w:p w14:paraId="598355BD" w14:textId="5156FBB1" w:rsidR="00492073" w:rsidRPr="00077C76" w:rsidRDefault="003672CA" w:rsidP="003672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Milestone 4: </w:t>
      </w:r>
      <w:r w:rsidR="00492073" w:rsidRPr="00077C76">
        <w:rPr>
          <w:rFonts w:ascii="Times New Roman" w:hAnsi="Times New Roman" w:cs="Times New Roman"/>
          <w:sz w:val="24"/>
          <w:szCs w:val="24"/>
        </w:rPr>
        <w:t>Recommend security changes for each vehicle update using MFA.</w:t>
      </w:r>
    </w:p>
    <w:p w14:paraId="724DAA59" w14:textId="70C8508B" w:rsidR="008C777A" w:rsidRPr="00077C76" w:rsidRDefault="003672CA" w:rsidP="00B82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 xml:space="preserve">Milestone 5: </w:t>
      </w:r>
      <w:r w:rsidR="00492073" w:rsidRPr="00077C76">
        <w:rPr>
          <w:rFonts w:ascii="Times New Roman" w:hAnsi="Times New Roman" w:cs="Times New Roman"/>
          <w:sz w:val="24"/>
          <w:szCs w:val="24"/>
        </w:rPr>
        <w:t>Propose how the customers credentials will be applied for any software update.</w:t>
      </w:r>
    </w:p>
    <w:p w14:paraId="4FC6C7ED" w14:textId="17F0AA70" w:rsidR="00077C76" w:rsidRPr="00077C76" w:rsidRDefault="00077C76" w:rsidP="00B823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74E47" w14:textId="766B4B5E" w:rsidR="00077C76" w:rsidRPr="00077C76" w:rsidRDefault="00077C76" w:rsidP="00B823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C76">
        <w:rPr>
          <w:rFonts w:ascii="Times New Roman" w:hAnsi="Times New Roman" w:cs="Times New Roman"/>
          <w:b/>
          <w:bCs/>
          <w:sz w:val="28"/>
          <w:szCs w:val="28"/>
        </w:rPr>
        <w:t>Proposed time line to accomplish the remaining milestones</w:t>
      </w:r>
    </w:p>
    <w:p w14:paraId="0D375966" w14:textId="13C56D27" w:rsidR="00077C76" w:rsidRPr="00077C76" w:rsidRDefault="00077C76" w:rsidP="00B82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7C76">
        <w:rPr>
          <w:rFonts w:ascii="Times New Roman" w:hAnsi="Times New Roman" w:cs="Times New Roman"/>
          <w:sz w:val="24"/>
          <w:szCs w:val="24"/>
        </w:rPr>
        <w:t>Milestones 4 and 5 will be accomplished at the second milestone report</w:t>
      </w:r>
      <w:r w:rsidR="00895C37">
        <w:rPr>
          <w:rFonts w:ascii="Times New Roman" w:hAnsi="Times New Roman" w:cs="Times New Roman"/>
          <w:sz w:val="24"/>
          <w:szCs w:val="24"/>
        </w:rPr>
        <w:t>.</w:t>
      </w:r>
    </w:p>
    <w:sectPr w:rsidR="00077C76" w:rsidRPr="00077C76" w:rsidSect="00583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FED"/>
    <w:multiLevelType w:val="hybridMultilevel"/>
    <w:tmpl w:val="C526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2034"/>
    <w:multiLevelType w:val="hybridMultilevel"/>
    <w:tmpl w:val="67E2D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7"/>
    <w:rsid w:val="00077C76"/>
    <w:rsid w:val="00083284"/>
    <w:rsid w:val="001D70EA"/>
    <w:rsid w:val="003672CA"/>
    <w:rsid w:val="00492073"/>
    <w:rsid w:val="004D1D28"/>
    <w:rsid w:val="00583C6C"/>
    <w:rsid w:val="005D5A8E"/>
    <w:rsid w:val="00740DB5"/>
    <w:rsid w:val="007B6157"/>
    <w:rsid w:val="007C0154"/>
    <w:rsid w:val="00895C37"/>
    <w:rsid w:val="008C777A"/>
    <w:rsid w:val="008D1A84"/>
    <w:rsid w:val="008F6B57"/>
    <w:rsid w:val="00911479"/>
    <w:rsid w:val="00957DC7"/>
    <w:rsid w:val="00A84CE8"/>
    <w:rsid w:val="00A961C3"/>
    <w:rsid w:val="00AD6E5D"/>
    <w:rsid w:val="00B82384"/>
    <w:rsid w:val="00C95C08"/>
    <w:rsid w:val="00D752A2"/>
    <w:rsid w:val="00DE297F"/>
    <w:rsid w:val="00DF208F"/>
    <w:rsid w:val="00E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0E45"/>
  <w15:chartTrackingRefBased/>
  <w15:docId w15:val="{0717BAC4-1E5D-4264-B085-124EC699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20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7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ctrek.co/2021/04/01/over-the-air-updates-how-does-each-ev-automaker-comp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13</cp:revision>
  <dcterms:created xsi:type="dcterms:W3CDTF">2021-06-28T18:28:00Z</dcterms:created>
  <dcterms:modified xsi:type="dcterms:W3CDTF">2021-07-04T05:41:00Z</dcterms:modified>
</cp:coreProperties>
</file>