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5452" w14:textId="1FFF927B" w:rsidR="002C1DEE" w:rsidRDefault="008335BA" w:rsidP="003E3AB3">
      <w:pPr>
        <w:pStyle w:val="Heading1"/>
        <w:spacing w:before="0" w:after="240"/>
        <w:rPr>
          <w:rFonts w:asciiTheme="minorHAnsi" w:hAnsiTheme="minorHAnsi"/>
          <w:b/>
          <w:color w:val="001978"/>
          <w:sz w:val="30"/>
          <w:szCs w:val="30"/>
        </w:rPr>
      </w:pPr>
      <w:bookmarkStart w:id="0" w:name="_Toc489535016"/>
      <w:r w:rsidRPr="00745667">
        <w:rPr>
          <w:rFonts w:asciiTheme="minorHAnsi" w:hAnsiTheme="minorHAnsi"/>
          <w:b/>
          <w:color w:val="001978"/>
          <w:sz w:val="30"/>
          <w:szCs w:val="30"/>
        </w:rPr>
        <w:t>Preface</w:t>
      </w:r>
      <w:bookmarkEnd w:id="0"/>
    </w:p>
    <w:p w14:paraId="2AA3494F" w14:textId="1D5418EB" w:rsidR="00AF4D88" w:rsidRPr="00AF4D88" w:rsidRDefault="00AF4D88" w:rsidP="00AF4D88">
      <w:r>
        <w:t>The plan outlines the contruction of a Sun Room.</w:t>
      </w:r>
    </w:p>
    <w:p w14:paraId="42CCCCA0" w14:textId="40BDB576" w:rsidR="00156672" w:rsidRPr="00745667" w:rsidRDefault="00156672" w:rsidP="00156672">
      <w:pPr>
        <w:pStyle w:val="Heading1"/>
        <w:spacing w:before="480" w:after="240"/>
        <w:rPr>
          <w:rFonts w:asciiTheme="minorHAnsi" w:hAnsiTheme="minorHAnsi"/>
          <w:b/>
          <w:color w:val="001978"/>
          <w:sz w:val="30"/>
          <w:szCs w:val="30"/>
        </w:rPr>
      </w:pPr>
      <w:r w:rsidRPr="00745667">
        <w:rPr>
          <w:rFonts w:asciiTheme="minorHAnsi" w:hAnsiTheme="minorHAnsi"/>
          <w:b/>
          <w:color w:val="001978"/>
          <w:sz w:val="30"/>
          <w:szCs w:val="30"/>
        </w:rPr>
        <w:t>General Information</w:t>
      </w:r>
    </w:p>
    <w:tbl>
      <w:tblPr>
        <w:tblStyle w:val="TableGrid"/>
        <w:tblW w:w="0" w:type="auto"/>
        <w:tblBorders>
          <w:insideV w:val="none" w:sz="0" w:space="0" w:color="auto"/>
        </w:tblBorders>
        <w:tblLook w:val="04A0" w:firstRow="1" w:lastRow="0" w:firstColumn="1" w:lastColumn="0" w:noHBand="0" w:noVBand="1"/>
      </w:tblPr>
      <w:tblGrid>
        <w:gridCol w:w="4585"/>
        <w:gridCol w:w="4765"/>
      </w:tblGrid>
      <w:tr w:rsidR="00156672" w:rsidRPr="009F46A0" w14:paraId="2DCE6361" w14:textId="77777777" w:rsidTr="00D76A4A">
        <w:tc>
          <w:tcPr>
            <w:tcW w:w="4585" w:type="dxa"/>
            <w:shd w:val="clear" w:color="auto" w:fill="B2B4B3"/>
          </w:tcPr>
          <w:p w14:paraId="45D2FEA6" w14:textId="77777777" w:rsidR="00156672" w:rsidRPr="00E31C1A" w:rsidRDefault="00156672" w:rsidP="00D76A4A">
            <w:pPr>
              <w:rPr>
                <w:b/>
              </w:rPr>
            </w:pPr>
            <w:r w:rsidRPr="00E31C1A">
              <w:rPr>
                <w:rStyle w:val="IntenseReference"/>
                <w:b w:val="0"/>
                <w:color w:val="auto"/>
              </w:rPr>
              <w:t>PROJECT NAME</w:t>
            </w:r>
          </w:p>
        </w:tc>
        <w:tc>
          <w:tcPr>
            <w:tcW w:w="4765" w:type="dxa"/>
          </w:tcPr>
          <w:p w14:paraId="4A800F0E" w14:textId="74018737" w:rsidR="00156672" w:rsidRPr="009F46A0" w:rsidRDefault="0090466D" w:rsidP="00D76A4A">
            <w:r>
              <w:t>Sun room on personal home</w:t>
            </w:r>
          </w:p>
        </w:tc>
      </w:tr>
      <w:tr w:rsidR="005477D4" w:rsidRPr="009F46A0" w14:paraId="3520454F" w14:textId="77777777" w:rsidTr="00D76A4A">
        <w:tc>
          <w:tcPr>
            <w:tcW w:w="4585" w:type="dxa"/>
            <w:shd w:val="clear" w:color="auto" w:fill="B2B4B3"/>
          </w:tcPr>
          <w:p w14:paraId="097969B1" w14:textId="051029BE" w:rsidR="005477D4" w:rsidRPr="005477D4" w:rsidRDefault="005477D4" w:rsidP="00D76A4A">
            <w:pPr>
              <w:rPr>
                <w:rStyle w:val="IntenseReference"/>
                <w:b w:val="0"/>
                <w:color w:val="auto"/>
              </w:rPr>
            </w:pPr>
            <w:r w:rsidRPr="005477D4">
              <w:rPr>
                <w:rStyle w:val="IntenseReference"/>
                <w:b w:val="0"/>
                <w:color w:val="000000" w:themeColor="text1"/>
              </w:rPr>
              <w:t>ORGANIZATION</w:t>
            </w:r>
          </w:p>
        </w:tc>
        <w:tc>
          <w:tcPr>
            <w:tcW w:w="4765" w:type="dxa"/>
          </w:tcPr>
          <w:p w14:paraId="11D8617A" w14:textId="324FA82F" w:rsidR="005477D4" w:rsidRDefault="0090466D" w:rsidP="00D76A4A">
            <w:r>
              <w:t>Kelly Family</w:t>
            </w:r>
          </w:p>
        </w:tc>
      </w:tr>
      <w:tr w:rsidR="00156672" w:rsidRPr="009F46A0" w14:paraId="290ABA56" w14:textId="77777777" w:rsidTr="00D76A4A">
        <w:tc>
          <w:tcPr>
            <w:tcW w:w="4585" w:type="dxa"/>
            <w:shd w:val="clear" w:color="auto" w:fill="B2B4B3"/>
          </w:tcPr>
          <w:p w14:paraId="61C74B2A" w14:textId="77777777" w:rsidR="00156672" w:rsidRPr="00E31C1A" w:rsidRDefault="00156672" w:rsidP="00D76A4A">
            <w:pPr>
              <w:rPr>
                <w:rStyle w:val="IntenseReference"/>
                <w:b w:val="0"/>
                <w:color w:val="auto"/>
              </w:rPr>
            </w:pPr>
            <w:r>
              <w:rPr>
                <w:rStyle w:val="IntenseReference"/>
                <w:b w:val="0"/>
                <w:color w:val="auto"/>
              </w:rPr>
              <w:t>SPONSOR NAME</w:t>
            </w:r>
          </w:p>
        </w:tc>
        <w:tc>
          <w:tcPr>
            <w:tcW w:w="4765" w:type="dxa"/>
          </w:tcPr>
          <w:p w14:paraId="359B7CAD" w14:textId="3583AD52" w:rsidR="00156672" w:rsidRPr="009F46A0" w:rsidRDefault="0090466D" w:rsidP="00D76A4A">
            <w:r>
              <w:t>Allyson Kelly</w:t>
            </w:r>
          </w:p>
        </w:tc>
      </w:tr>
    </w:tbl>
    <w:p w14:paraId="10925460" w14:textId="5552FBF0" w:rsidR="008335BA" w:rsidRPr="00156672" w:rsidRDefault="008335BA" w:rsidP="00156672">
      <w:pPr>
        <w:rPr>
          <w:rFonts w:eastAsiaTheme="majorEastAsia" w:cstheme="majorBidi"/>
          <w:b/>
          <w:color w:val="001978"/>
          <w:sz w:val="30"/>
          <w:szCs w:val="30"/>
        </w:rPr>
      </w:pPr>
      <w:r w:rsidRPr="00156672">
        <w:rPr>
          <w:rFonts w:eastAsiaTheme="majorEastAsia" w:cstheme="majorBidi"/>
          <w:b/>
          <w:color w:val="001978"/>
          <w:sz w:val="30"/>
          <w:szCs w:val="30"/>
        </w:rPr>
        <w:br w:type="page"/>
      </w:r>
    </w:p>
    <w:p w14:paraId="10925461" w14:textId="3E798D15" w:rsidR="008335BA" w:rsidRPr="00745667" w:rsidRDefault="00D2358A" w:rsidP="003E3AB3">
      <w:pPr>
        <w:pStyle w:val="Heading1"/>
        <w:spacing w:before="480" w:after="240"/>
        <w:rPr>
          <w:rFonts w:asciiTheme="minorHAnsi" w:hAnsiTheme="minorHAnsi"/>
          <w:b/>
          <w:color w:val="001978"/>
          <w:sz w:val="30"/>
          <w:szCs w:val="30"/>
        </w:rPr>
      </w:pPr>
      <w:r>
        <w:rPr>
          <w:rFonts w:asciiTheme="minorHAnsi" w:hAnsiTheme="minorHAnsi"/>
          <w:b/>
          <w:color w:val="001978"/>
          <w:sz w:val="30"/>
          <w:szCs w:val="30"/>
        </w:rPr>
        <w:lastRenderedPageBreak/>
        <w:t xml:space="preserve">Concept </w:t>
      </w:r>
      <w:r w:rsidR="0052113E" w:rsidRPr="00745667">
        <w:rPr>
          <w:rFonts w:asciiTheme="minorHAnsi" w:hAnsiTheme="minorHAnsi"/>
          <w:b/>
          <w:color w:val="001978"/>
          <w:sz w:val="30"/>
          <w:szCs w:val="30"/>
        </w:rPr>
        <w:t>Details</w:t>
      </w:r>
    </w:p>
    <w:p w14:paraId="7047096C" w14:textId="173F0CED" w:rsidR="000F73D4" w:rsidRDefault="000F73D4" w:rsidP="000F73D4">
      <w:pPr>
        <w:pStyle w:val="Heading2"/>
        <w:rPr>
          <w:rFonts w:asciiTheme="minorHAnsi" w:hAnsiTheme="minorHAnsi"/>
          <w:b/>
          <w:color w:val="auto"/>
        </w:rPr>
      </w:pPr>
      <w:r>
        <w:rPr>
          <w:rFonts w:asciiTheme="minorHAnsi" w:hAnsiTheme="minorHAnsi"/>
          <w:b/>
          <w:color w:val="auto"/>
        </w:rPr>
        <w:t>EXECUTIVE SUMMARY</w:t>
      </w:r>
    </w:p>
    <w:p w14:paraId="358DAB6E" w14:textId="36013F87" w:rsidR="00B009A5" w:rsidRDefault="00B009A5" w:rsidP="0090466D">
      <w:r>
        <w:t>This plan outlines a project to build a sun room on the south east side of the Kelly home.  The design will match the existing home</w:t>
      </w:r>
      <w:r w:rsidR="00A25C86">
        <w:t>s</w:t>
      </w:r>
      <w:r>
        <w:t xml:space="preserve"> architecure and it’s current paint and siding.  The added windows will </w:t>
      </w:r>
      <w:r w:rsidR="008F7D9F">
        <w:t>enable</w:t>
      </w:r>
      <w:r>
        <w:t xml:space="preserve"> amazing views into the long section of landscape with views of evergreen trees, flowers and grass.  Also, the sunrise will shine in</w:t>
      </w:r>
      <w:r w:rsidR="00273AAD">
        <w:t>to the large windows.  Inside the room will be a gas stove to warm the room on cool days.  In the summer, the room will be warm from the sun but also feature airconditioning from the installed heating and cooling ducts.</w:t>
      </w:r>
    </w:p>
    <w:p w14:paraId="10925462" w14:textId="233CECB3" w:rsidR="00F45C30" w:rsidRDefault="0052113E" w:rsidP="00F45C30">
      <w:pPr>
        <w:pStyle w:val="Heading2"/>
        <w:rPr>
          <w:rFonts w:asciiTheme="minorHAnsi" w:hAnsiTheme="minorHAnsi"/>
          <w:b/>
          <w:color w:val="auto"/>
        </w:rPr>
      </w:pPr>
      <w:r>
        <w:rPr>
          <w:rFonts w:asciiTheme="minorHAnsi" w:hAnsiTheme="minorHAnsi"/>
          <w:b/>
          <w:color w:val="auto"/>
        </w:rPr>
        <w:t>PROBLEM TO SOLVE</w:t>
      </w:r>
    </w:p>
    <w:p w14:paraId="76D54E3F" w14:textId="402325A3" w:rsidR="00273AAD" w:rsidRDefault="00A25C86" w:rsidP="00273AAD">
      <w:bookmarkStart w:id="1" w:name="_Hlk91750576"/>
      <w:r>
        <w:t>Currently, t</w:t>
      </w:r>
      <w:r w:rsidR="00273AAD">
        <w:t>here is a small window on the east side of the Kelly home.  The early sun shines in but in small amounts.  There is also a huge side yard with trees and flowers to view.  The only way to experience this view is to go outside and sit in a lawn chair.</w:t>
      </w:r>
      <w:r>
        <w:t xml:space="preserve">  This might work in the 3 summer</w:t>
      </w:r>
      <w:r w:rsidR="00273AAD">
        <w:t xml:space="preserve"> </w:t>
      </w:r>
      <w:r>
        <w:t>months but the other 9 months will not be feasible</w:t>
      </w:r>
      <w:r w:rsidR="008F7D9F">
        <w:t xml:space="preserve"> due to poor weather</w:t>
      </w:r>
      <w:r>
        <w:t>.</w:t>
      </w:r>
      <w:r w:rsidR="00273AAD">
        <w:t xml:space="preserve"> The proposed project is to add a “Sun Room” to the side of the house.  The entrance to the new room will</w:t>
      </w:r>
      <w:r>
        <w:t xml:space="preserve"> be from the main home and will contain</w:t>
      </w:r>
      <w:r w:rsidR="00273AAD">
        <w:t xml:space="preserve"> double doors that can be open</w:t>
      </w:r>
      <w:r>
        <w:t>ed</w:t>
      </w:r>
      <w:r w:rsidR="00273AAD">
        <w:t xml:space="preserve"> constantly or closed as needed.</w:t>
      </w:r>
    </w:p>
    <w:bookmarkEnd w:id="1"/>
    <w:p w14:paraId="1C44D0F9" w14:textId="4D1B168D" w:rsidR="008011AA" w:rsidRPr="006E518A" w:rsidRDefault="00A25C86" w:rsidP="008011AA">
      <w:pPr>
        <w:pStyle w:val="Heading2"/>
        <w:rPr>
          <w:rFonts w:asciiTheme="minorHAnsi" w:hAnsiTheme="minorHAnsi"/>
          <w:b/>
          <w:color w:val="auto"/>
        </w:rPr>
      </w:pPr>
      <w:r>
        <w:rPr>
          <w:rFonts w:asciiTheme="minorHAnsi" w:hAnsiTheme="minorHAnsi"/>
          <w:b/>
          <w:color w:val="auto"/>
        </w:rPr>
        <w:t>C</w:t>
      </w:r>
      <w:r w:rsidR="008011AA">
        <w:rPr>
          <w:rFonts w:asciiTheme="minorHAnsi" w:hAnsiTheme="minorHAnsi"/>
          <w:b/>
          <w:color w:val="auto"/>
        </w:rPr>
        <w:t>USTOMER(S)</w:t>
      </w:r>
    </w:p>
    <w:p w14:paraId="1B6A46B6" w14:textId="76D89ABF" w:rsidR="008011AA" w:rsidRDefault="00B65F08" w:rsidP="00A25C86">
      <w:pPr>
        <w:spacing w:after="240"/>
      </w:pPr>
      <w:r>
        <w:t>The ultimate users will be the Kelly family.</w:t>
      </w:r>
      <w:r w:rsidR="002F1504">
        <w:t xml:space="preserve">  The neighbors could also gain by having parties at the Kelly home to enjoy the room.  Also, relatives will enjoy the new views and expanded</w:t>
      </w:r>
      <w:r w:rsidR="006E7010">
        <w:t xml:space="preserve"> house.</w:t>
      </w:r>
    </w:p>
    <w:p w14:paraId="10925465" w14:textId="4096D9C3" w:rsidR="00F45C30" w:rsidRPr="006E518A" w:rsidRDefault="0052113E" w:rsidP="00F45C30">
      <w:pPr>
        <w:pStyle w:val="Heading2"/>
        <w:rPr>
          <w:rFonts w:asciiTheme="minorHAnsi" w:hAnsiTheme="minorHAnsi"/>
          <w:b/>
          <w:color w:val="auto"/>
        </w:rPr>
      </w:pPr>
      <w:r>
        <w:rPr>
          <w:rFonts w:asciiTheme="minorHAnsi" w:hAnsiTheme="minorHAnsi"/>
          <w:b/>
          <w:color w:val="auto"/>
        </w:rPr>
        <w:t>BENEFIT</w:t>
      </w:r>
      <w:r w:rsidR="00D2358A">
        <w:rPr>
          <w:rFonts w:asciiTheme="minorHAnsi" w:hAnsiTheme="minorHAnsi"/>
          <w:b/>
          <w:color w:val="auto"/>
        </w:rPr>
        <w:t>/VALUE</w:t>
      </w:r>
    </w:p>
    <w:p w14:paraId="10925467" w14:textId="44278F63" w:rsidR="00F45C30" w:rsidRDefault="00B65F08" w:rsidP="00B65F08">
      <w:pPr>
        <w:spacing w:after="0"/>
      </w:pPr>
      <w:r>
        <w:t>The benefits with be</w:t>
      </w:r>
      <w:r w:rsidR="00A25C86">
        <w:t>:</w:t>
      </w:r>
    </w:p>
    <w:p w14:paraId="6F0E168C" w14:textId="66BDF3BF" w:rsidR="00B65F08" w:rsidRDefault="00B65F08" w:rsidP="00B65F08">
      <w:pPr>
        <w:pStyle w:val="ListParagraph"/>
        <w:numPr>
          <w:ilvl w:val="0"/>
          <w:numId w:val="5"/>
        </w:numPr>
      </w:pPr>
      <w:r>
        <w:t>Increased sunlight into the house</w:t>
      </w:r>
      <w:r w:rsidR="005D48F1">
        <w:t xml:space="preserve"> in the morning</w:t>
      </w:r>
      <w:r w:rsidR="00273AAD">
        <w:t>.  This will allow the homeowners to enjoy a cup of coffee watching the sunrise.</w:t>
      </w:r>
    </w:p>
    <w:p w14:paraId="05EB1805" w14:textId="17778C0E" w:rsidR="00B65F08" w:rsidRDefault="00B65F08" w:rsidP="00B65F08">
      <w:pPr>
        <w:pStyle w:val="ListParagraph"/>
        <w:numPr>
          <w:ilvl w:val="0"/>
          <w:numId w:val="5"/>
        </w:numPr>
      </w:pPr>
      <w:r>
        <w:t>Warmth of the sun will save on energy bills</w:t>
      </w:r>
      <w:r w:rsidR="00273AAD">
        <w:t xml:space="preserve"> for the homeowners.</w:t>
      </w:r>
    </w:p>
    <w:p w14:paraId="1DE684EE" w14:textId="531C301A" w:rsidR="00B65F08" w:rsidRDefault="00B65F08" w:rsidP="00B65F08">
      <w:pPr>
        <w:pStyle w:val="ListParagraph"/>
        <w:numPr>
          <w:ilvl w:val="0"/>
          <w:numId w:val="5"/>
        </w:numPr>
      </w:pPr>
      <w:r>
        <w:t>Access to the side yard by installing a double door</w:t>
      </w:r>
      <w:r w:rsidR="005D48F1">
        <w:t xml:space="preserve"> from the house and then a door to the yard.</w:t>
      </w:r>
      <w:r w:rsidR="00273AAD">
        <w:t xml:space="preserve">  This will allow the dog and kids to play outside and the homeowners can keep an eye on them.</w:t>
      </w:r>
    </w:p>
    <w:p w14:paraId="0B7C002E" w14:textId="19D4651A" w:rsidR="00B65F08" w:rsidRDefault="00B65F08" w:rsidP="00B65F08">
      <w:pPr>
        <w:pStyle w:val="ListParagraph"/>
        <w:numPr>
          <w:ilvl w:val="0"/>
          <w:numId w:val="5"/>
        </w:numPr>
      </w:pPr>
      <w:r>
        <w:t xml:space="preserve">Extra room </w:t>
      </w:r>
      <w:r w:rsidR="00273AAD">
        <w:t>f</w:t>
      </w:r>
      <w:r>
        <w:t>or entertainment</w:t>
      </w:r>
      <w:r w:rsidR="00273AAD">
        <w:t>.  A TV monitor can be placed in the room for evening movies.</w:t>
      </w:r>
    </w:p>
    <w:p w14:paraId="574C16E5" w14:textId="7FFCA3ED" w:rsidR="005D48F1" w:rsidRDefault="005D48F1" w:rsidP="00B65F08">
      <w:pPr>
        <w:pStyle w:val="ListParagraph"/>
        <w:numPr>
          <w:ilvl w:val="0"/>
          <w:numId w:val="5"/>
        </w:numPr>
      </w:pPr>
      <w:r>
        <w:t>Increas</w:t>
      </w:r>
      <w:r w:rsidR="008F7D9F">
        <w:t>ing</w:t>
      </w:r>
      <w:r>
        <w:t xml:space="preserve"> the value of the home</w:t>
      </w:r>
      <w:r w:rsidR="00821BF8">
        <w:t>.  This will affect the resale value in the future.</w:t>
      </w:r>
    </w:p>
    <w:p w14:paraId="6908E0CE" w14:textId="6D4854A8" w:rsidR="005D48F1" w:rsidRDefault="005D48F1" w:rsidP="00B65F08">
      <w:pPr>
        <w:pStyle w:val="ListParagraph"/>
        <w:numPr>
          <w:ilvl w:val="0"/>
          <w:numId w:val="5"/>
        </w:numPr>
      </w:pPr>
      <w:r>
        <w:t>A gas fireplace will be installed that works in the adjacent room and in the sun room</w:t>
      </w:r>
      <w:r w:rsidR="00821BF8">
        <w:t>.</w:t>
      </w:r>
    </w:p>
    <w:p w14:paraId="7B24DAD5" w14:textId="77777777" w:rsidR="00B65F08" w:rsidRPr="0052113E" w:rsidRDefault="00B65F08" w:rsidP="005D48F1">
      <w:pPr>
        <w:pStyle w:val="ListParagraph"/>
      </w:pPr>
    </w:p>
    <w:p w14:paraId="10925468" w14:textId="4B5D31C0" w:rsidR="00F45C30" w:rsidRPr="006E518A" w:rsidRDefault="00D2358A" w:rsidP="00F45C30">
      <w:pPr>
        <w:pStyle w:val="Heading2"/>
        <w:rPr>
          <w:rFonts w:asciiTheme="minorHAnsi" w:hAnsiTheme="minorHAnsi"/>
          <w:b/>
          <w:color w:val="auto"/>
        </w:rPr>
      </w:pPr>
      <w:r>
        <w:rPr>
          <w:rFonts w:asciiTheme="minorHAnsi" w:hAnsiTheme="minorHAnsi"/>
          <w:b/>
          <w:color w:val="auto"/>
        </w:rPr>
        <w:t>OUTCOMES</w:t>
      </w:r>
    </w:p>
    <w:p w14:paraId="1092546A" w14:textId="1A29BA68" w:rsidR="00F45C30" w:rsidRDefault="005D48F1" w:rsidP="00A25C86">
      <w:pPr>
        <w:pStyle w:val="ListParagraph"/>
        <w:numPr>
          <w:ilvl w:val="0"/>
          <w:numId w:val="6"/>
        </w:numPr>
        <w:spacing w:after="240"/>
      </w:pPr>
      <w:r>
        <w:t>The value of the house will increase</w:t>
      </w:r>
      <w:r w:rsidR="008F7D9F">
        <w:t>.</w:t>
      </w:r>
    </w:p>
    <w:p w14:paraId="1E2971FB" w14:textId="4DE0D7CF" w:rsidR="005D48F1" w:rsidRDefault="005D48F1" w:rsidP="00A25C86">
      <w:pPr>
        <w:pStyle w:val="ListParagraph"/>
        <w:numPr>
          <w:ilvl w:val="0"/>
          <w:numId w:val="6"/>
        </w:numPr>
        <w:spacing w:after="240"/>
      </w:pPr>
      <w:r>
        <w:t>The light coming in from the south east side will be increased</w:t>
      </w:r>
      <w:r w:rsidR="008F7D9F">
        <w:t>.</w:t>
      </w:r>
    </w:p>
    <w:p w14:paraId="63C41AA0" w14:textId="45C40A99" w:rsidR="005D48F1" w:rsidRDefault="005D48F1" w:rsidP="00A25C86">
      <w:pPr>
        <w:pStyle w:val="ListParagraph"/>
        <w:numPr>
          <w:ilvl w:val="0"/>
          <w:numId w:val="6"/>
        </w:numPr>
        <w:spacing w:after="240"/>
      </w:pPr>
      <w:r>
        <w:t>New access to the side yard</w:t>
      </w:r>
      <w:r w:rsidR="008F7D9F">
        <w:t>.</w:t>
      </w:r>
    </w:p>
    <w:p w14:paraId="4F3B8106" w14:textId="0CD766BA" w:rsidR="005D48F1" w:rsidRDefault="005D48F1" w:rsidP="00A25C86">
      <w:pPr>
        <w:pStyle w:val="ListParagraph"/>
        <w:numPr>
          <w:ilvl w:val="0"/>
          <w:numId w:val="6"/>
        </w:numPr>
        <w:spacing w:after="240"/>
      </w:pPr>
      <w:r>
        <w:t>More viewing of the side yard</w:t>
      </w:r>
      <w:r w:rsidR="008F7D9F">
        <w:t>.</w:t>
      </w:r>
    </w:p>
    <w:p w14:paraId="1AF3C497" w14:textId="0FF2E0A1" w:rsidR="00821BF8" w:rsidRDefault="00821BF8" w:rsidP="00A25C86">
      <w:pPr>
        <w:pStyle w:val="ListParagraph"/>
        <w:numPr>
          <w:ilvl w:val="0"/>
          <w:numId w:val="6"/>
        </w:numPr>
        <w:spacing w:after="240"/>
      </w:pPr>
      <w:r>
        <w:t xml:space="preserve">Better options to contain entertainment sound or noises by closing the </w:t>
      </w:r>
      <w:r w:rsidR="008F7D9F">
        <w:t xml:space="preserve">double </w:t>
      </w:r>
      <w:r>
        <w:t>door</w:t>
      </w:r>
      <w:r w:rsidR="008F7D9F">
        <w:t>s</w:t>
      </w:r>
      <w:r>
        <w:t xml:space="preserve"> when watching a movie or talking with friends.</w:t>
      </w:r>
    </w:p>
    <w:p w14:paraId="3C23639B" w14:textId="77777777" w:rsidR="005D48F1" w:rsidRDefault="005D48F1" w:rsidP="0052113E">
      <w:pPr>
        <w:spacing w:before="240" w:after="240"/>
      </w:pPr>
    </w:p>
    <w:p w14:paraId="6B876204" w14:textId="3F50E472" w:rsidR="005D48F1" w:rsidRPr="00A25C86" w:rsidRDefault="000F73D4" w:rsidP="00A25C86">
      <w:pPr>
        <w:pStyle w:val="Heading2"/>
        <w:rPr>
          <w:rFonts w:asciiTheme="minorHAnsi" w:hAnsiTheme="minorHAnsi"/>
          <w:b/>
          <w:color w:val="auto"/>
        </w:rPr>
      </w:pPr>
      <w:r w:rsidRPr="00551B08">
        <w:rPr>
          <w:rFonts w:asciiTheme="minorHAnsi" w:hAnsiTheme="minorHAnsi"/>
          <w:b/>
          <w:color w:val="auto"/>
        </w:rPr>
        <w:lastRenderedPageBreak/>
        <w:t>STRATEGIC ALIGNMENT</w:t>
      </w:r>
    </w:p>
    <w:p w14:paraId="47FC7AC7" w14:textId="512507A2" w:rsidR="005D48F1" w:rsidRDefault="005D48F1" w:rsidP="005D48F1">
      <w:pPr>
        <w:pStyle w:val="ListParagraph"/>
        <w:numPr>
          <w:ilvl w:val="0"/>
          <w:numId w:val="4"/>
        </w:numPr>
        <w:rPr>
          <w:rFonts w:asciiTheme="minorHAnsi" w:hAnsiTheme="minorHAnsi"/>
          <w:i/>
          <w:sz w:val="22"/>
          <w:szCs w:val="22"/>
        </w:rPr>
      </w:pPr>
      <w:r>
        <w:rPr>
          <w:rFonts w:asciiTheme="minorHAnsi" w:hAnsiTheme="minorHAnsi"/>
          <w:i/>
          <w:sz w:val="22"/>
          <w:szCs w:val="22"/>
        </w:rPr>
        <w:t>Organizational Objectives/Performance Measures</w:t>
      </w:r>
    </w:p>
    <w:p w14:paraId="14A2B7C2" w14:textId="38171B5D" w:rsidR="00F20C4F" w:rsidRPr="00CB3C41" w:rsidRDefault="00D86DDA" w:rsidP="00F20C4F">
      <w:pPr>
        <w:pStyle w:val="ListParagraph"/>
        <w:numPr>
          <w:ilvl w:val="1"/>
          <w:numId w:val="4"/>
        </w:numPr>
        <w:rPr>
          <w:rFonts w:asciiTheme="minorHAnsi" w:hAnsiTheme="minorHAnsi"/>
          <w:i/>
          <w:sz w:val="22"/>
          <w:szCs w:val="22"/>
        </w:rPr>
      </w:pPr>
      <w:r>
        <w:rPr>
          <w:rFonts w:asciiTheme="minorHAnsi" w:hAnsiTheme="minorHAnsi"/>
          <w:i/>
          <w:sz w:val="22"/>
          <w:szCs w:val="22"/>
        </w:rPr>
        <w:t>Complete the project in 3 months.  Each Resource will be available when requested.</w:t>
      </w:r>
      <w:r w:rsidR="00821BF8">
        <w:rPr>
          <w:rFonts w:asciiTheme="minorHAnsi" w:hAnsiTheme="minorHAnsi"/>
          <w:i/>
          <w:sz w:val="22"/>
          <w:szCs w:val="22"/>
        </w:rPr>
        <w:t xml:space="preserve">  The homeowners spend a lot of time in their house and could benefit from increased usage from the new room.</w:t>
      </w:r>
    </w:p>
    <w:p w14:paraId="3BFEFBCF" w14:textId="4E1A7688" w:rsidR="005D48F1" w:rsidRDefault="005D48F1" w:rsidP="005D48F1">
      <w:pPr>
        <w:pStyle w:val="ListParagraph"/>
        <w:numPr>
          <w:ilvl w:val="0"/>
          <w:numId w:val="4"/>
        </w:numPr>
        <w:rPr>
          <w:rFonts w:asciiTheme="minorHAnsi" w:hAnsiTheme="minorHAnsi"/>
          <w:i/>
          <w:sz w:val="22"/>
          <w:szCs w:val="22"/>
        </w:rPr>
      </w:pPr>
      <w:r w:rsidRPr="00CB3C41">
        <w:rPr>
          <w:rFonts w:asciiTheme="minorHAnsi" w:hAnsiTheme="minorHAnsi"/>
          <w:i/>
          <w:sz w:val="22"/>
          <w:szCs w:val="22"/>
        </w:rPr>
        <w:t>Financial Benefit</w:t>
      </w:r>
    </w:p>
    <w:p w14:paraId="68421BCA" w14:textId="35885D1F" w:rsidR="00F20C4F" w:rsidRPr="00CB3C41" w:rsidRDefault="00D86DDA" w:rsidP="00F20C4F">
      <w:pPr>
        <w:pStyle w:val="ListParagraph"/>
        <w:numPr>
          <w:ilvl w:val="1"/>
          <w:numId w:val="4"/>
        </w:numPr>
        <w:rPr>
          <w:rFonts w:asciiTheme="minorHAnsi" w:hAnsiTheme="minorHAnsi"/>
          <w:i/>
          <w:sz w:val="22"/>
          <w:szCs w:val="22"/>
        </w:rPr>
      </w:pPr>
      <w:r>
        <w:rPr>
          <w:rFonts w:asciiTheme="minorHAnsi" w:hAnsiTheme="minorHAnsi"/>
          <w:i/>
          <w:sz w:val="22"/>
          <w:szCs w:val="22"/>
        </w:rPr>
        <w:t xml:space="preserve">The Return on Investment (ROI) will be more that the cost of the project.  </w:t>
      </w:r>
      <w:r w:rsidR="00821BF8">
        <w:rPr>
          <w:rFonts w:asciiTheme="minorHAnsi" w:hAnsiTheme="minorHAnsi"/>
          <w:i/>
          <w:sz w:val="22"/>
          <w:szCs w:val="22"/>
        </w:rPr>
        <w:t>Resalse will be faster with such a view and usage of the new room.</w:t>
      </w:r>
    </w:p>
    <w:p w14:paraId="400F1408" w14:textId="4B311329" w:rsidR="005D48F1" w:rsidRDefault="005D48F1" w:rsidP="005D48F1">
      <w:pPr>
        <w:pStyle w:val="ListParagraph"/>
        <w:numPr>
          <w:ilvl w:val="0"/>
          <w:numId w:val="4"/>
        </w:numPr>
        <w:rPr>
          <w:rFonts w:asciiTheme="minorHAnsi" w:hAnsiTheme="minorHAnsi"/>
          <w:i/>
          <w:sz w:val="22"/>
          <w:szCs w:val="22"/>
        </w:rPr>
      </w:pPr>
      <w:r w:rsidRPr="00CB3C41">
        <w:rPr>
          <w:rFonts w:asciiTheme="minorHAnsi" w:hAnsiTheme="minorHAnsi"/>
          <w:i/>
          <w:sz w:val="22"/>
          <w:szCs w:val="22"/>
        </w:rPr>
        <w:t>Reduction of Risk</w:t>
      </w:r>
    </w:p>
    <w:p w14:paraId="54889ECB" w14:textId="7CE09F26" w:rsidR="00D77E60"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A good architectural drawing is completed</w:t>
      </w:r>
      <w:r w:rsidR="008F7D9F">
        <w:rPr>
          <w:rFonts w:asciiTheme="minorHAnsi" w:hAnsiTheme="minorHAnsi"/>
          <w:i/>
          <w:sz w:val="22"/>
          <w:szCs w:val="22"/>
        </w:rPr>
        <w:t xml:space="preserve"> and validated by the carpenter and homeowners.  Each party will sign off on the design.</w:t>
      </w:r>
    </w:p>
    <w:p w14:paraId="34B8F29F" w14:textId="45ABBC20" w:rsidR="00F20C4F"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A good estimate of materials is needed due to rising costs of materials.</w:t>
      </w:r>
      <w:r w:rsidR="008F7D9F">
        <w:rPr>
          <w:rFonts w:asciiTheme="minorHAnsi" w:hAnsiTheme="minorHAnsi"/>
          <w:i/>
          <w:sz w:val="22"/>
          <w:szCs w:val="22"/>
        </w:rPr>
        <w:t xml:space="preserve">  Alternative materials may be considered such as particle board beams and flooring.</w:t>
      </w:r>
    </w:p>
    <w:p w14:paraId="60F5490D" w14:textId="52A9FD8F" w:rsidR="00D77E60"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Make sure all permits and approvals are in place before contruction begins.</w:t>
      </w:r>
    </w:p>
    <w:p w14:paraId="5E714A0A" w14:textId="53B1FA5F" w:rsidR="00D77E60"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Contractors such as electricians, plumbers, carpenters and roofers are lined up to avoid delays.</w:t>
      </w:r>
      <w:r w:rsidR="00D86DDA">
        <w:rPr>
          <w:rFonts w:asciiTheme="minorHAnsi" w:hAnsiTheme="minorHAnsi"/>
          <w:i/>
          <w:sz w:val="22"/>
          <w:szCs w:val="22"/>
        </w:rPr>
        <w:t xml:space="preserve">  They all need to be licensed and bonded.</w:t>
      </w:r>
      <w:r w:rsidR="004C15FA">
        <w:rPr>
          <w:rFonts w:asciiTheme="minorHAnsi" w:hAnsiTheme="minorHAnsi"/>
          <w:i/>
          <w:sz w:val="22"/>
          <w:szCs w:val="22"/>
        </w:rPr>
        <w:t xml:space="preserve">  Validate the credentials and get referrals.</w:t>
      </w:r>
    </w:p>
    <w:p w14:paraId="7EC2D621" w14:textId="2BE72F33" w:rsidR="00D77E60"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 xml:space="preserve">Designs such as </w:t>
      </w:r>
      <w:r w:rsidR="000167FE">
        <w:rPr>
          <w:rFonts w:asciiTheme="minorHAnsi" w:hAnsiTheme="minorHAnsi"/>
          <w:i/>
          <w:sz w:val="22"/>
          <w:szCs w:val="22"/>
        </w:rPr>
        <w:t xml:space="preserve">colors of paint, types of windows and furnishes are decided on by the </w:t>
      </w:r>
      <w:r w:rsidR="00D86DDA">
        <w:rPr>
          <w:rFonts w:asciiTheme="minorHAnsi" w:hAnsiTheme="minorHAnsi"/>
          <w:i/>
          <w:sz w:val="22"/>
          <w:szCs w:val="22"/>
        </w:rPr>
        <w:t>homeowners before</w:t>
      </w:r>
      <w:r w:rsidR="00821BF8">
        <w:rPr>
          <w:rFonts w:asciiTheme="minorHAnsi" w:hAnsiTheme="minorHAnsi"/>
          <w:i/>
          <w:sz w:val="22"/>
          <w:szCs w:val="22"/>
        </w:rPr>
        <w:t xml:space="preserve"> if possible</w:t>
      </w:r>
      <w:r w:rsidR="00D86DDA">
        <w:rPr>
          <w:rFonts w:asciiTheme="minorHAnsi" w:hAnsiTheme="minorHAnsi"/>
          <w:i/>
          <w:sz w:val="22"/>
          <w:szCs w:val="22"/>
        </w:rPr>
        <w:t xml:space="preserve"> or during the consultation with the carpenter.</w:t>
      </w:r>
    </w:p>
    <w:p w14:paraId="7A6369EB" w14:textId="77777777" w:rsidR="00D77E60" w:rsidRPr="00CB3C41" w:rsidRDefault="00D77E60" w:rsidP="00D77E60">
      <w:pPr>
        <w:pStyle w:val="ListParagraph"/>
        <w:ind w:left="1440"/>
        <w:rPr>
          <w:rFonts w:asciiTheme="minorHAnsi" w:hAnsiTheme="minorHAnsi"/>
          <w:i/>
          <w:sz w:val="22"/>
          <w:szCs w:val="22"/>
        </w:rPr>
      </w:pPr>
    </w:p>
    <w:p w14:paraId="1D805CF6" w14:textId="364098BA" w:rsidR="005D48F1" w:rsidRDefault="005D48F1" w:rsidP="005D48F1">
      <w:pPr>
        <w:pStyle w:val="ListParagraph"/>
        <w:numPr>
          <w:ilvl w:val="0"/>
          <w:numId w:val="4"/>
        </w:numPr>
        <w:rPr>
          <w:rFonts w:asciiTheme="minorHAnsi" w:hAnsiTheme="minorHAnsi"/>
          <w:i/>
          <w:sz w:val="22"/>
          <w:szCs w:val="22"/>
        </w:rPr>
      </w:pPr>
      <w:r w:rsidRPr="00CB3C41">
        <w:rPr>
          <w:rFonts w:asciiTheme="minorHAnsi" w:hAnsiTheme="minorHAnsi"/>
          <w:i/>
          <w:sz w:val="22"/>
          <w:szCs w:val="22"/>
        </w:rPr>
        <w:t xml:space="preserve">Impact on the </w:t>
      </w:r>
      <w:r>
        <w:rPr>
          <w:rFonts w:asciiTheme="minorHAnsi" w:hAnsiTheme="minorHAnsi"/>
          <w:i/>
          <w:sz w:val="22"/>
          <w:szCs w:val="22"/>
        </w:rPr>
        <w:t>Organization’s Community</w:t>
      </w:r>
    </w:p>
    <w:p w14:paraId="672FDEAD" w14:textId="05B3CEB2" w:rsidR="00F20C4F" w:rsidRDefault="00F20C4F" w:rsidP="00F20C4F">
      <w:pPr>
        <w:pStyle w:val="ListParagraph"/>
        <w:numPr>
          <w:ilvl w:val="1"/>
          <w:numId w:val="4"/>
        </w:numPr>
        <w:rPr>
          <w:rFonts w:asciiTheme="minorHAnsi" w:hAnsiTheme="minorHAnsi"/>
          <w:i/>
          <w:sz w:val="22"/>
          <w:szCs w:val="22"/>
        </w:rPr>
      </w:pPr>
      <w:r>
        <w:rPr>
          <w:rFonts w:asciiTheme="minorHAnsi" w:hAnsiTheme="minorHAnsi"/>
          <w:i/>
          <w:sz w:val="22"/>
          <w:szCs w:val="22"/>
        </w:rPr>
        <w:t>The Homeowners association will need to be contacted and presented with plans of the new edition.</w:t>
      </w:r>
      <w:r w:rsidR="00D77E60">
        <w:rPr>
          <w:rFonts w:asciiTheme="minorHAnsi" w:hAnsiTheme="minorHAnsi"/>
          <w:i/>
          <w:sz w:val="22"/>
          <w:szCs w:val="22"/>
        </w:rPr>
        <w:t xml:space="preserve">  </w:t>
      </w:r>
    </w:p>
    <w:p w14:paraId="4777FB91" w14:textId="3B479BBC" w:rsidR="00D77E60"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The county will require a permit before construction can begin.</w:t>
      </w:r>
    </w:p>
    <w:p w14:paraId="452E4D0B" w14:textId="5F0A9290" w:rsidR="00D77E60" w:rsidRDefault="00D77E60" w:rsidP="00F20C4F">
      <w:pPr>
        <w:pStyle w:val="ListParagraph"/>
        <w:numPr>
          <w:ilvl w:val="1"/>
          <w:numId w:val="4"/>
        </w:numPr>
        <w:rPr>
          <w:rFonts w:asciiTheme="minorHAnsi" w:hAnsiTheme="minorHAnsi"/>
          <w:i/>
          <w:sz w:val="22"/>
          <w:szCs w:val="22"/>
        </w:rPr>
      </w:pPr>
      <w:r>
        <w:rPr>
          <w:rFonts w:asciiTheme="minorHAnsi" w:hAnsiTheme="minorHAnsi"/>
          <w:i/>
          <w:sz w:val="22"/>
          <w:szCs w:val="22"/>
        </w:rPr>
        <w:t>A sensitive land use permit may be required.</w:t>
      </w:r>
    </w:p>
    <w:p w14:paraId="33A592C1" w14:textId="7D14EF11" w:rsidR="00821BF8" w:rsidRPr="00CB3C41" w:rsidRDefault="00821BF8" w:rsidP="00F20C4F">
      <w:pPr>
        <w:pStyle w:val="ListParagraph"/>
        <w:numPr>
          <w:ilvl w:val="1"/>
          <w:numId w:val="4"/>
        </w:numPr>
        <w:rPr>
          <w:rFonts w:asciiTheme="minorHAnsi" w:hAnsiTheme="minorHAnsi"/>
          <w:i/>
          <w:sz w:val="22"/>
          <w:szCs w:val="22"/>
        </w:rPr>
      </w:pPr>
      <w:r>
        <w:rPr>
          <w:rFonts w:asciiTheme="minorHAnsi" w:hAnsiTheme="minorHAnsi"/>
          <w:i/>
          <w:sz w:val="22"/>
          <w:szCs w:val="22"/>
        </w:rPr>
        <w:t>The “Before you dig” hot line will need to be called to check for under ground pipes and wires.</w:t>
      </w:r>
    </w:p>
    <w:p w14:paraId="7EB9BBDB" w14:textId="48DEE966" w:rsidR="000F73D4" w:rsidRDefault="000F73D4" w:rsidP="000F73D4">
      <w:pPr>
        <w:spacing w:before="240" w:after="240"/>
      </w:pPr>
    </w:p>
    <w:p w14:paraId="3668BC31" w14:textId="77777777" w:rsidR="000F73D4" w:rsidRPr="006E518A" w:rsidRDefault="000F73D4" w:rsidP="00D93A63">
      <w:pPr>
        <w:pStyle w:val="Heading2"/>
        <w:rPr>
          <w:rFonts w:asciiTheme="minorHAnsi" w:hAnsiTheme="minorHAnsi"/>
          <w:b/>
          <w:color w:val="auto"/>
        </w:rPr>
      </w:pPr>
      <w:r>
        <w:rPr>
          <w:rFonts w:asciiTheme="minorHAnsi" w:hAnsiTheme="minorHAnsi"/>
          <w:b/>
          <w:color w:val="auto"/>
        </w:rPr>
        <w:t>RESOURCE REQUIREMENTS</w:t>
      </w:r>
    </w:p>
    <w:p w14:paraId="6B087DF0" w14:textId="4343F6E0" w:rsidR="000F73D4" w:rsidRDefault="000F73D4" w:rsidP="00D93A63">
      <w:pPr>
        <w:keepNext/>
        <w:rPr>
          <w:i/>
        </w:rPr>
      </w:pPr>
      <w:r w:rsidRPr="00CB3C41">
        <w:rPr>
          <w:i/>
        </w:rPr>
        <w:t xml:space="preserve">This section identifies the functional (business) staff resources needed and available to complete the project successfully.  List the needed project team members with their roles and primary responsibilities.  </w:t>
      </w:r>
    </w:p>
    <w:tbl>
      <w:tblPr>
        <w:tblStyle w:val="TableGrid"/>
        <w:tblW w:w="0" w:type="auto"/>
        <w:tblLook w:val="04A0" w:firstRow="1" w:lastRow="0" w:firstColumn="1" w:lastColumn="0" w:noHBand="0" w:noVBand="1"/>
      </w:tblPr>
      <w:tblGrid>
        <w:gridCol w:w="3116"/>
        <w:gridCol w:w="3179"/>
        <w:gridCol w:w="3055"/>
      </w:tblGrid>
      <w:tr w:rsidR="00DF5EA2" w:rsidRPr="00912931" w14:paraId="31052038" w14:textId="77777777" w:rsidTr="00DF5EA2">
        <w:tc>
          <w:tcPr>
            <w:tcW w:w="3116" w:type="dxa"/>
            <w:tcBorders>
              <w:bottom w:val="single" w:sz="4" w:space="0" w:color="auto"/>
            </w:tcBorders>
            <w:shd w:val="clear" w:color="auto" w:fill="B2B4B3"/>
            <w:vAlign w:val="center"/>
          </w:tcPr>
          <w:p w14:paraId="535BA5C6" w14:textId="77777777" w:rsidR="00DF5EA2" w:rsidRPr="00912931" w:rsidRDefault="00DF5EA2" w:rsidP="00E8218D">
            <w:pPr>
              <w:keepNext/>
              <w:jc w:val="center"/>
              <w:rPr>
                <w:rFonts w:cs="Arial"/>
              </w:rPr>
            </w:pPr>
            <w:r w:rsidRPr="00912931">
              <w:rPr>
                <w:rFonts w:cs="Arial"/>
              </w:rPr>
              <w:t>Name/Title</w:t>
            </w:r>
          </w:p>
        </w:tc>
        <w:tc>
          <w:tcPr>
            <w:tcW w:w="3179" w:type="dxa"/>
            <w:tcBorders>
              <w:bottom w:val="single" w:sz="4" w:space="0" w:color="auto"/>
            </w:tcBorders>
            <w:shd w:val="clear" w:color="auto" w:fill="B2B4B3"/>
            <w:vAlign w:val="center"/>
          </w:tcPr>
          <w:p w14:paraId="7DF38E4B" w14:textId="77777777" w:rsidR="00DF5EA2" w:rsidRPr="00912931" w:rsidRDefault="00DF5EA2" w:rsidP="00E8218D">
            <w:pPr>
              <w:keepNext/>
              <w:jc w:val="center"/>
              <w:rPr>
                <w:rFonts w:cs="Arial"/>
              </w:rPr>
            </w:pPr>
            <w:r w:rsidRPr="00912931">
              <w:rPr>
                <w:rFonts w:cs="Arial"/>
              </w:rPr>
              <w:t>Role</w:t>
            </w:r>
          </w:p>
        </w:tc>
        <w:tc>
          <w:tcPr>
            <w:tcW w:w="3055" w:type="dxa"/>
            <w:tcBorders>
              <w:bottom w:val="single" w:sz="4" w:space="0" w:color="auto"/>
            </w:tcBorders>
            <w:shd w:val="clear" w:color="auto" w:fill="B2B4B3"/>
            <w:vAlign w:val="center"/>
          </w:tcPr>
          <w:p w14:paraId="03A6CCA2" w14:textId="77777777" w:rsidR="00DF5EA2" w:rsidRPr="00912931" w:rsidRDefault="00DF5EA2" w:rsidP="00E8218D">
            <w:pPr>
              <w:keepNext/>
              <w:jc w:val="center"/>
              <w:rPr>
                <w:rFonts w:cs="Arial"/>
              </w:rPr>
            </w:pPr>
            <w:r w:rsidRPr="00912931">
              <w:rPr>
                <w:rFonts w:cs="Arial"/>
              </w:rPr>
              <w:t>Primary Responsibilities</w:t>
            </w:r>
          </w:p>
        </w:tc>
      </w:tr>
      <w:tr w:rsidR="00DF5EA2" w14:paraId="2D522DD6" w14:textId="77777777" w:rsidTr="00DF5EA2">
        <w:tc>
          <w:tcPr>
            <w:tcW w:w="3116" w:type="dxa"/>
            <w:vAlign w:val="center"/>
          </w:tcPr>
          <w:p w14:paraId="6BAA5072" w14:textId="77777777" w:rsidR="00DF5EA2" w:rsidRDefault="00DF5EA2" w:rsidP="00DF5EA2">
            <w:pPr>
              <w:rPr>
                <w:rFonts w:cs="Arial"/>
              </w:rPr>
            </w:pPr>
            <w:r>
              <w:rPr>
                <w:rFonts w:cs="Arial"/>
              </w:rPr>
              <w:t>Lead Designer</w:t>
            </w:r>
          </w:p>
          <w:p w14:paraId="19EAA9FA" w14:textId="4F4DA601" w:rsidR="00DF5EA2" w:rsidRPr="00DF5EA2" w:rsidRDefault="00DF5EA2" w:rsidP="00DF5EA2">
            <w:pPr>
              <w:keepNext/>
              <w:jc w:val="center"/>
              <w:rPr>
                <w:rFonts w:cs="Arial"/>
              </w:rPr>
            </w:pPr>
          </w:p>
        </w:tc>
        <w:tc>
          <w:tcPr>
            <w:tcW w:w="3179" w:type="dxa"/>
            <w:vAlign w:val="center"/>
          </w:tcPr>
          <w:p w14:paraId="5EBD1564" w14:textId="1ABA5F11" w:rsidR="00DF5EA2" w:rsidRDefault="00DF5EA2" w:rsidP="00DF5EA2">
            <w:pPr>
              <w:rPr>
                <w:i/>
              </w:rPr>
            </w:pPr>
            <w:r>
              <w:rPr>
                <w:i/>
              </w:rPr>
              <w:t>Architect</w:t>
            </w:r>
            <w:r w:rsidR="00446997">
              <w:rPr>
                <w:i/>
              </w:rPr>
              <w:t xml:space="preserve"> for building plans and </w:t>
            </w:r>
            <w:r w:rsidR="00446997" w:rsidRPr="00446997">
              <w:rPr>
                <w:i/>
              </w:rPr>
              <w:t xml:space="preserve">interior </w:t>
            </w:r>
            <w:r w:rsidR="00446997">
              <w:rPr>
                <w:i/>
              </w:rPr>
              <w:t>design</w:t>
            </w:r>
          </w:p>
          <w:p w14:paraId="5A879B6F" w14:textId="3D49B265" w:rsidR="00DF5EA2" w:rsidRPr="00DF5EA2" w:rsidRDefault="00DF5EA2" w:rsidP="00DF5EA2">
            <w:pPr>
              <w:keepNext/>
              <w:jc w:val="center"/>
              <w:rPr>
                <w:rFonts w:cs="Arial"/>
              </w:rPr>
            </w:pPr>
          </w:p>
        </w:tc>
        <w:tc>
          <w:tcPr>
            <w:tcW w:w="3055" w:type="dxa"/>
            <w:vAlign w:val="center"/>
          </w:tcPr>
          <w:p w14:paraId="1F62D355" w14:textId="4D9FEFA4" w:rsidR="00DF5EA2" w:rsidRPr="00DF5EA2" w:rsidRDefault="00DF5EA2" w:rsidP="00DF5EA2">
            <w:pPr>
              <w:keepNext/>
              <w:rPr>
                <w:rFonts w:cs="Arial"/>
              </w:rPr>
            </w:pPr>
            <w:r w:rsidRPr="00DF5EA2">
              <w:rPr>
                <w:rFonts w:cs="Arial"/>
              </w:rPr>
              <w:t>Draw an architectural design to match the house and neighborhood</w:t>
            </w:r>
          </w:p>
        </w:tc>
      </w:tr>
      <w:tr w:rsidR="00DF5EA2" w14:paraId="0D1B5FB1" w14:textId="77777777" w:rsidTr="00DF5EA2">
        <w:tc>
          <w:tcPr>
            <w:tcW w:w="3116" w:type="dxa"/>
          </w:tcPr>
          <w:p w14:paraId="73CCCF26" w14:textId="77777777" w:rsidR="00DF5EA2" w:rsidRDefault="00DF5EA2" w:rsidP="00DF5EA2">
            <w:pPr>
              <w:rPr>
                <w:rFonts w:cs="Arial"/>
              </w:rPr>
            </w:pPr>
            <w:r>
              <w:rPr>
                <w:rFonts w:cs="Arial"/>
              </w:rPr>
              <w:t>Lead Carpenter</w:t>
            </w:r>
          </w:p>
          <w:p w14:paraId="44B528EF" w14:textId="77777777" w:rsidR="00DF5EA2" w:rsidRDefault="00DF5EA2" w:rsidP="00DF5EA2">
            <w:pPr>
              <w:keepNext/>
            </w:pPr>
          </w:p>
        </w:tc>
        <w:tc>
          <w:tcPr>
            <w:tcW w:w="3179" w:type="dxa"/>
          </w:tcPr>
          <w:p w14:paraId="5545597A" w14:textId="77777777" w:rsidR="00446997" w:rsidRDefault="00446997" w:rsidP="00446997">
            <w:pPr>
              <w:rPr>
                <w:rFonts w:cs="Arial"/>
              </w:rPr>
            </w:pPr>
            <w:r>
              <w:rPr>
                <w:rFonts w:cs="Arial"/>
              </w:rPr>
              <w:t>Implement the design from the architect</w:t>
            </w:r>
          </w:p>
          <w:p w14:paraId="74F02985" w14:textId="77777777" w:rsidR="00DF5EA2" w:rsidRDefault="00DF5EA2" w:rsidP="00446997"/>
        </w:tc>
        <w:tc>
          <w:tcPr>
            <w:tcW w:w="3055" w:type="dxa"/>
          </w:tcPr>
          <w:p w14:paraId="3C75C535" w14:textId="629A65B4" w:rsidR="00DF5EA2" w:rsidRPr="00446997" w:rsidRDefault="00446997" w:rsidP="00446997">
            <w:pPr>
              <w:rPr>
                <w:i/>
              </w:rPr>
            </w:pPr>
            <w:r>
              <w:rPr>
                <w:i/>
              </w:rPr>
              <w:t>Build the room, double door to house, door to outside, frame walls, floors, ceiling, install windows.  Create foundation.</w:t>
            </w:r>
            <w:r w:rsidR="00D86DDA">
              <w:rPr>
                <w:i/>
              </w:rPr>
              <w:t xml:space="preserve"> Create roof.</w:t>
            </w:r>
          </w:p>
        </w:tc>
      </w:tr>
      <w:tr w:rsidR="00DF5EA2" w14:paraId="62E367DF" w14:textId="77777777" w:rsidTr="00DF5EA2">
        <w:tc>
          <w:tcPr>
            <w:tcW w:w="3116" w:type="dxa"/>
          </w:tcPr>
          <w:p w14:paraId="6E32D02E" w14:textId="081521DF" w:rsidR="00DF5EA2" w:rsidRDefault="00DF5EA2" w:rsidP="00DF5EA2">
            <w:pPr>
              <w:keepNext/>
            </w:pPr>
            <w:r>
              <w:rPr>
                <w:rFonts w:cs="Arial"/>
              </w:rPr>
              <w:lastRenderedPageBreak/>
              <w:t>Master Electrician</w:t>
            </w:r>
          </w:p>
        </w:tc>
        <w:tc>
          <w:tcPr>
            <w:tcW w:w="3179" w:type="dxa"/>
          </w:tcPr>
          <w:p w14:paraId="2E696E79" w14:textId="4D7720D7" w:rsidR="00DF5EA2" w:rsidRDefault="00DF5EA2" w:rsidP="00DF5EA2">
            <w:pPr>
              <w:keepNext/>
            </w:pPr>
            <w:r>
              <w:rPr>
                <w:i/>
              </w:rPr>
              <w:t>Coordinated the wiring</w:t>
            </w:r>
          </w:p>
        </w:tc>
        <w:tc>
          <w:tcPr>
            <w:tcW w:w="3055" w:type="dxa"/>
          </w:tcPr>
          <w:p w14:paraId="1DBFD1E1" w14:textId="188E136C" w:rsidR="00DF5EA2" w:rsidRDefault="00DF5EA2" w:rsidP="00DF5EA2">
            <w:pPr>
              <w:keepNext/>
            </w:pPr>
            <w:r>
              <w:rPr>
                <w:rFonts w:cs="Arial"/>
              </w:rPr>
              <w:t>Lead the wiring effort and hire other resources as needed.</w:t>
            </w:r>
            <w:r w:rsidR="00D86DDA">
              <w:rPr>
                <w:rFonts w:cs="Arial"/>
              </w:rPr>
              <w:t xml:space="preserve">  Wire outlets and install lights.</w:t>
            </w:r>
          </w:p>
        </w:tc>
      </w:tr>
      <w:tr w:rsidR="00DF5EA2" w14:paraId="081D48B9" w14:textId="77777777" w:rsidTr="00DF5EA2">
        <w:tc>
          <w:tcPr>
            <w:tcW w:w="3116" w:type="dxa"/>
          </w:tcPr>
          <w:p w14:paraId="4914CC9F" w14:textId="5D62FA3B" w:rsidR="00DF5EA2" w:rsidRDefault="00446997" w:rsidP="00DF5EA2">
            <w:pPr>
              <w:keepNext/>
            </w:pPr>
            <w:r>
              <w:t>Lead Plumber</w:t>
            </w:r>
          </w:p>
        </w:tc>
        <w:tc>
          <w:tcPr>
            <w:tcW w:w="3179" w:type="dxa"/>
          </w:tcPr>
          <w:p w14:paraId="3DFADE35" w14:textId="1860C5B9" w:rsidR="00DF5EA2" w:rsidRDefault="00446997" w:rsidP="00DF5EA2">
            <w:pPr>
              <w:keepNext/>
            </w:pPr>
            <w:r>
              <w:t>Coordinated the plumbing</w:t>
            </w:r>
          </w:p>
        </w:tc>
        <w:tc>
          <w:tcPr>
            <w:tcW w:w="3055" w:type="dxa"/>
          </w:tcPr>
          <w:p w14:paraId="53EAA4AD" w14:textId="77777777" w:rsidR="00DF5EA2" w:rsidRDefault="00446997" w:rsidP="00DF5EA2">
            <w:pPr>
              <w:keepNext/>
              <w:rPr>
                <w:rFonts w:cs="Arial"/>
              </w:rPr>
            </w:pPr>
            <w:r>
              <w:rPr>
                <w:rFonts w:cs="Arial"/>
              </w:rPr>
              <w:t>Lead the plumbing effort and hire other resources as needed.</w:t>
            </w:r>
          </w:p>
          <w:p w14:paraId="5C2B670D" w14:textId="71153039" w:rsidR="00446997" w:rsidRDefault="00446997" w:rsidP="00DF5EA2">
            <w:pPr>
              <w:keepNext/>
            </w:pPr>
            <w:r>
              <w:rPr>
                <w:rFonts w:cs="Arial"/>
              </w:rPr>
              <w:t>Connect gas lines to new room.</w:t>
            </w:r>
            <w:r w:rsidR="00D86DDA">
              <w:rPr>
                <w:rFonts w:cs="Arial"/>
              </w:rPr>
              <w:t xml:space="preserve">  Install gas stove</w:t>
            </w:r>
            <w:r w:rsidR="004C15FA">
              <w:rPr>
                <w:rFonts w:cs="Arial"/>
              </w:rPr>
              <w:t xml:space="preserve"> and ducts.</w:t>
            </w:r>
          </w:p>
        </w:tc>
      </w:tr>
      <w:tr w:rsidR="00DF5EA2" w14:paraId="296A42C3" w14:textId="77777777" w:rsidTr="00DF5EA2">
        <w:tc>
          <w:tcPr>
            <w:tcW w:w="3116" w:type="dxa"/>
          </w:tcPr>
          <w:p w14:paraId="667BA35E" w14:textId="31607CD0" w:rsidR="00DF5EA2" w:rsidRDefault="00D86DDA" w:rsidP="00DF5EA2">
            <w:pPr>
              <w:keepNext/>
            </w:pPr>
            <w:r>
              <w:t>Homeowners</w:t>
            </w:r>
          </w:p>
        </w:tc>
        <w:tc>
          <w:tcPr>
            <w:tcW w:w="3179" w:type="dxa"/>
          </w:tcPr>
          <w:p w14:paraId="303735E6" w14:textId="1691BEE6" w:rsidR="00DF5EA2" w:rsidRDefault="00D86DDA" w:rsidP="00DF5EA2">
            <w:pPr>
              <w:keepNext/>
            </w:pPr>
            <w:r>
              <w:t>Work on tasks that can save money</w:t>
            </w:r>
          </w:p>
        </w:tc>
        <w:tc>
          <w:tcPr>
            <w:tcW w:w="3055" w:type="dxa"/>
          </w:tcPr>
          <w:p w14:paraId="511B8FD8" w14:textId="70552A36" w:rsidR="00DF5EA2" w:rsidRDefault="00D86DDA" w:rsidP="00DF5EA2">
            <w:pPr>
              <w:keepNext/>
            </w:pPr>
            <w:r>
              <w:t>Paint, clear debris, misc furnishings, other?</w:t>
            </w:r>
          </w:p>
        </w:tc>
      </w:tr>
      <w:tr w:rsidR="00DF5EA2" w14:paraId="3B7B8582" w14:textId="77777777" w:rsidTr="00DF5EA2">
        <w:tc>
          <w:tcPr>
            <w:tcW w:w="3116" w:type="dxa"/>
          </w:tcPr>
          <w:p w14:paraId="6C8FFEE4" w14:textId="323DB294" w:rsidR="00DF5EA2" w:rsidRDefault="004C15FA" w:rsidP="00DF5EA2">
            <w:pPr>
              <w:keepNext/>
            </w:pPr>
            <w:r>
              <w:t>Before you dig team</w:t>
            </w:r>
          </w:p>
        </w:tc>
        <w:tc>
          <w:tcPr>
            <w:tcW w:w="3179" w:type="dxa"/>
          </w:tcPr>
          <w:p w14:paraId="6B3258AD" w14:textId="2CDA41BE" w:rsidR="00DF5EA2" w:rsidRDefault="004C15FA" w:rsidP="00DF5EA2">
            <w:pPr>
              <w:keepNext/>
            </w:pPr>
            <w:r>
              <w:t>Check for pipes or wires</w:t>
            </w:r>
          </w:p>
        </w:tc>
        <w:tc>
          <w:tcPr>
            <w:tcW w:w="3055" w:type="dxa"/>
          </w:tcPr>
          <w:p w14:paraId="0580DBC3" w14:textId="1E8ED128" w:rsidR="00DF5EA2" w:rsidRDefault="004C15FA" w:rsidP="00DF5EA2">
            <w:pPr>
              <w:keepNext/>
            </w:pPr>
            <w:r>
              <w:t>Paint on the ground the findings</w:t>
            </w:r>
          </w:p>
        </w:tc>
      </w:tr>
      <w:tr w:rsidR="00DF5EA2" w14:paraId="0ED3FD03" w14:textId="77777777" w:rsidTr="00DF5EA2">
        <w:tc>
          <w:tcPr>
            <w:tcW w:w="3116" w:type="dxa"/>
          </w:tcPr>
          <w:p w14:paraId="0CBD9283" w14:textId="1E3FB7E3" w:rsidR="00DF5EA2" w:rsidRDefault="004C15FA" w:rsidP="00DF5EA2">
            <w:pPr>
              <w:keepNext/>
            </w:pPr>
            <w:r>
              <w:t>King County Inspector</w:t>
            </w:r>
          </w:p>
        </w:tc>
        <w:tc>
          <w:tcPr>
            <w:tcW w:w="3179" w:type="dxa"/>
          </w:tcPr>
          <w:p w14:paraId="5FAA6D9A" w14:textId="3AC58F19" w:rsidR="00DF5EA2" w:rsidRDefault="004C15FA" w:rsidP="00DF5EA2">
            <w:pPr>
              <w:keepNext/>
            </w:pPr>
            <w:r>
              <w:t>Inspect project</w:t>
            </w:r>
          </w:p>
        </w:tc>
        <w:tc>
          <w:tcPr>
            <w:tcW w:w="3055" w:type="dxa"/>
          </w:tcPr>
          <w:p w14:paraId="283B87C3" w14:textId="6D9D6E84" w:rsidR="00DF5EA2" w:rsidRDefault="004C15FA" w:rsidP="00DF5EA2">
            <w:pPr>
              <w:keepNext/>
            </w:pPr>
            <w:r>
              <w:t>Validation that every thing is up to code.</w:t>
            </w:r>
          </w:p>
        </w:tc>
      </w:tr>
      <w:tr w:rsidR="00DF5EA2" w14:paraId="26459EBE" w14:textId="77777777" w:rsidTr="00DF5EA2">
        <w:tc>
          <w:tcPr>
            <w:tcW w:w="3116" w:type="dxa"/>
          </w:tcPr>
          <w:p w14:paraId="759E2644" w14:textId="302752CB" w:rsidR="00DF5EA2" w:rsidRDefault="004C15FA" w:rsidP="00DF5EA2">
            <w:pPr>
              <w:keepNext/>
            </w:pPr>
            <w:r>
              <w:t>Concrete Company</w:t>
            </w:r>
          </w:p>
        </w:tc>
        <w:tc>
          <w:tcPr>
            <w:tcW w:w="3179" w:type="dxa"/>
          </w:tcPr>
          <w:p w14:paraId="4F2EF829" w14:textId="11175EAC" w:rsidR="00DF5EA2" w:rsidRDefault="004C15FA" w:rsidP="00DF5EA2">
            <w:pPr>
              <w:keepNext/>
            </w:pPr>
            <w:r>
              <w:t>Pour concrete</w:t>
            </w:r>
          </w:p>
        </w:tc>
        <w:tc>
          <w:tcPr>
            <w:tcW w:w="3055" w:type="dxa"/>
          </w:tcPr>
          <w:p w14:paraId="57F327AB" w14:textId="57E26CE7" w:rsidR="00DF5EA2" w:rsidRDefault="004C15FA" w:rsidP="00DF5EA2">
            <w:pPr>
              <w:keepNext/>
            </w:pPr>
            <w:r>
              <w:t>Finish foundation</w:t>
            </w:r>
          </w:p>
        </w:tc>
      </w:tr>
    </w:tbl>
    <w:p w14:paraId="2162D940" w14:textId="77777777" w:rsidR="00DF5EA2" w:rsidRPr="00CB3C41" w:rsidRDefault="00DF5EA2" w:rsidP="00D93A63">
      <w:pPr>
        <w:keepNext/>
      </w:pPr>
    </w:p>
    <w:p w14:paraId="467D593E" w14:textId="77777777" w:rsidR="000F73D4" w:rsidRPr="006E518A" w:rsidRDefault="000F73D4" w:rsidP="000F73D4">
      <w:pPr>
        <w:pStyle w:val="Heading2"/>
        <w:spacing w:before="240"/>
        <w:rPr>
          <w:rFonts w:asciiTheme="minorHAnsi" w:hAnsiTheme="minorHAnsi"/>
          <w:b/>
          <w:color w:val="auto"/>
        </w:rPr>
      </w:pPr>
      <w:r>
        <w:rPr>
          <w:rFonts w:asciiTheme="minorHAnsi" w:hAnsiTheme="minorHAnsi"/>
          <w:b/>
          <w:color w:val="auto"/>
        </w:rPr>
        <w:t>COST BENEFIT ANALYSIS</w:t>
      </w:r>
    </w:p>
    <w:p w14:paraId="51D58281" w14:textId="627E1F2E" w:rsidR="000F73D4" w:rsidRPr="00CB3C41" w:rsidRDefault="000F73D4" w:rsidP="000F73D4">
      <w:pPr>
        <w:rPr>
          <w:rFonts w:ascii="Arial" w:hAnsi="Arial" w:cs="Arial"/>
        </w:rPr>
      </w:pPr>
      <w:r w:rsidRPr="00CB3C41">
        <w:rPr>
          <w:i/>
        </w:rPr>
        <w:t xml:space="preserve">This section identifies the estimated cost and savings associated with the project.  List any specific project related expenses, expenditures, or savings to the </w:t>
      </w:r>
      <w:r w:rsidR="005477D4">
        <w:rPr>
          <w:i/>
        </w:rPr>
        <w:t>organization</w:t>
      </w:r>
      <w:r w:rsidRPr="00CB3C41">
        <w:rPr>
          <w:i/>
        </w:rPr>
        <w:t xml:space="preserve">.    </w:t>
      </w:r>
    </w:p>
    <w:tbl>
      <w:tblPr>
        <w:tblStyle w:val="TableGrid"/>
        <w:tblW w:w="0" w:type="auto"/>
        <w:tblLook w:val="04A0" w:firstRow="1" w:lastRow="0" w:firstColumn="1" w:lastColumn="0" w:noHBand="0" w:noVBand="1"/>
      </w:tblPr>
      <w:tblGrid>
        <w:gridCol w:w="2230"/>
        <w:gridCol w:w="3903"/>
        <w:gridCol w:w="1454"/>
        <w:gridCol w:w="1763"/>
      </w:tblGrid>
      <w:tr w:rsidR="000F73D4" w:rsidRPr="00912931" w14:paraId="6D7C052B" w14:textId="77777777" w:rsidTr="00086498">
        <w:tc>
          <w:tcPr>
            <w:tcW w:w="2230" w:type="dxa"/>
            <w:shd w:val="clear" w:color="auto" w:fill="B2B4B3"/>
            <w:vAlign w:val="center"/>
          </w:tcPr>
          <w:p w14:paraId="06FC66AF" w14:textId="77777777" w:rsidR="000F73D4" w:rsidRPr="00912931" w:rsidRDefault="000F73D4" w:rsidP="00470235">
            <w:pPr>
              <w:jc w:val="center"/>
              <w:rPr>
                <w:rFonts w:cs="Arial"/>
              </w:rPr>
            </w:pPr>
            <w:r w:rsidRPr="00912931">
              <w:rPr>
                <w:rFonts w:cs="Arial"/>
              </w:rPr>
              <w:t>Action</w:t>
            </w:r>
          </w:p>
          <w:p w14:paraId="1BFBF68F" w14:textId="77777777" w:rsidR="000F73D4" w:rsidRPr="00912931" w:rsidRDefault="000F73D4" w:rsidP="00470235">
            <w:pPr>
              <w:jc w:val="center"/>
              <w:rPr>
                <w:rFonts w:cs="Arial"/>
                <w:sz w:val="20"/>
                <w:szCs w:val="20"/>
              </w:rPr>
            </w:pPr>
            <w:r w:rsidRPr="00912931">
              <w:rPr>
                <w:rFonts w:cs="Arial"/>
                <w:sz w:val="20"/>
                <w:szCs w:val="20"/>
              </w:rPr>
              <w:t>(Identify if cost or savings)</w:t>
            </w:r>
          </w:p>
        </w:tc>
        <w:tc>
          <w:tcPr>
            <w:tcW w:w="3903" w:type="dxa"/>
            <w:shd w:val="clear" w:color="auto" w:fill="B2B4B3"/>
            <w:vAlign w:val="center"/>
          </w:tcPr>
          <w:p w14:paraId="2C2E7B28" w14:textId="77777777" w:rsidR="000F73D4" w:rsidRPr="00912931" w:rsidRDefault="000F73D4" w:rsidP="00470235">
            <w:pPr>
              <w:jc w:val="center"/>
              <w:rPr>
                <w:rFonts w:cs="Arial"/>
              </w:rPr>
            </w:pPr>
            <w:r w:rsidRPr="00912931">
              <w:rPr>
                <w:rFonts w:cs="Arial"/>
              </w:rPr>
              <w:t>Description</w:t>
            </w:r>
          </w:p>
        </w:tc>
        <w:tc>
          <w:tcPr>
            <w:tcW w:w="1454" w:type="dxa"/>
            <w:shd w:val="clear" w:color="auto" w:fill="B2B4B3"/>
            <w:vAlign w:val="center"/>
          </w:tcPr>
          <w:p w14:paraId="0E3771A5" w14:textId="77777777" w:rsidR="000F73D4" w:rsidRPr="00912931" w:rsidRDefault="000F73D4" w:rsidP="00470235">
            <w:pPr>
              <w:jc w:val="center"/>
              <w:rPr>
                <w:rFonts w:cs="Arial"/>
              </w:rPr>
            </w:pPr>
            <w:r w:rsidRPr="00912931">
              <w:rPr>
                <w:rFonts w:cs="Arial"/>
              </w:rPr>
              <w:t>Amount</w:t>
            </w:r>
          </w:p>
        </w:tc>
        <w:tc>
          <w:tcPr>
            <w:tcW w:w="1763" w:type="dxa"/>
            <w:shd w:val="clear" w:color="auto" w:fill="B2B4B3"/>
            <w:vAlign w:val="center"/>
          </w:tcPr>
          <w:p w14:paraId="000F7EB1" w14:textId="77777777" w:rsidR="000F73D4" w:rsidRPr="00912931" w:rsidRDefault="000F73D4" w:rsidP="00470235">
            <w:pPr>
              <w:jc w:val="center"/>
              <w:rPr>
                <w:rFonts w:cs="Arial"/>
              </w:rPr>
            </w:pPr>
            <w:r w:rsidRPr="00912931">
              <w:rPr>
                <w:rFonts w:cs="Arial"/>
              </w:rPr>
              <w:t>Funding Source</w:t>
            </w:r>
          </w:p>
        </w:tc>
      </w:tr>
      <w:tr w:rsidR="000F73D4" w:rsidRPr="00912931" w14:paraId="64DC5AE2" w14:textId="77777777" w:rsidTr="00086498">
        <w:tc>
          <w:tcPr>
            <w:tcW w:w="2230" w:type="dxa"/>
          </w:tcPr>
          <w:p w14:paraId="49DF3DA8" w14:textId="2F6534E2" w:rsidR="000F73D4" w:rsidRPr="00912931" w:rsidRDefault="00D24F4F" w:rsidP="00470235">
            <w:pPr>
              <w:rPr>
                <w:rFonts w:cs="Arial"/>
              </w:rPr>
            </w:pPr>
            <w:r>
              <w:rPr>
                <w:rFonts w:cs="Arial"/>
              </w:rPr>
              <w:t>Cost</w:t>
            </w:r>
          </w:p>
        </w:tc>
        <w:tc>
          <w:tcPr>
            <w:tcW w:w="3903" w:type="dxa"/>
          </w:tcPr>
          <w:p w14:paraId="144D210A" w14:textId="4A9917B7" w:rsidR="000F73D4" w:rsidRPr="00912931" w:rsidRDefault="00D24F4F" w:rsidP="00470235">
            <w:pPr>
              <w:rPr>
                <w:rFonts w:cs="Arial"/>
              </w:rPr>
            </w:pPr>
            <w:r>
              <w:rPr>
                <w:rFonts w:cs="Arial"/>
              </w:rPr>
              <w:t>Hire Architect to create a blue print</w:t>
            </w:r>
          </w:p>
        </w:tc>
        <w:tc>
          <w:tcPr>
            <w:tcW w:w="1454" w:type="dxa"/>
          </w:tcPr>
          <w:p w14:paraId="6DF9294A" w14:textId="1239E317" w:rsidR="000F73D4" w:rsidRPr="00912931" w:rsidRDefault="00D24F4F" w:rsidP="00470235">
            <w:pPr>
              <w:rPr>
                <w:rFonts w:cs="Arial"/>
              </w:rPr>
            </w:pPr>
            <w:r>
              <w:rPr>
                <w:rFonts w:cs="Arial"/>
              </w:rPr>
              <w:t>5000</w:t>
            </w:r>
          </w:p>
        </w:tc>
        <w:tc>
          <w:tcPr>
            <w:tcW w:w="1763" w:type="dxa"/>
          </w:tcPr>
          <w:p w14:paraId="0AB1DF9E" w14:textId="5DBA517B" w:rsidR="000F73D4" w:rsidRPr="00912931" w:rsidRDefault="00446997" w:rsidP="00470235">
            <w:pPr>
              <w:rPr>
                <w:rFonts w:cs="Arial"/>
              </w:rPr>
            </w:pPr>
            <w:r>
              <w:rPr>
                <w:rFonts w:cs="Arial"/>
              </w:rPr>
              <w:t>Savings account</w:t>
            </w:r>
          </w:p>
        </w:tc>
      </w:tr>
      <w:tr w:rsidR="00D45BE4" w:rsidRPr="00912931" w14:paraId="237B9744" w14:textId="77777777" w:rsidTr="00086498">
        <w:tc>
          <w:tcPr>
            <w:tcW w:w="2230" w:type="dxa"/>
          </w:tcPr>
          <w:p w14:paraId="61754445" w14:textId="2061641A" w:rsidR="00D45BE4" w:rsidRDefault="00D45BE4" w:rsidP="00470235">
            <w:pPr>
              <w:rPr>
                <w:rFonts w:cs="Arial"/>
              </w:rPr>
            </w:pPr>
            <w:r>
              <w:rPr>
                <w:rFonts w:cs="Arial"/>
              </w:rPr>
              <w:t>Cost</w:t>
            </w:r>
          </w:p>
        </w:tc>
        <w:tc>
          <w:tcPr>
            <w:tcW w:w="3903" w:type="dxa"/>
          </w:tcPr>
          <w:p w14:paraId="6AC8EC05" w14:textId="2D17670E" w:rsidR="00D45BE4" w:rsidRDefault="00086498" w:rsidP="00470235">
            <w:pPr>
              <w:rPr>
                <w:rFonts w:cs="Arial"/>
              </w:rPr>
            </w:pPr>
            <w:r>
              <w:rPr>
                <w:rFonts w:cs="Arial"/>
              </w:rPr>
              <w:t>Labor for</w:t>
            </w:r>
            <w:r w:rsidR="00134407">
              <w:rPr>
                <w:rFonts w:cs="Arial"/>
              </w:rPr>
              <w:t xml:space="preserve"> Carpenter to build structure</w:t>
            </w:r>
          </w:p>
        </w:tc>
        <w:tc>
          <w:tcPr>
            <w:tcW w:w="1454" w:type="dxa"/>
          </w:tcPr>
          <w:p w14:paraId="39137DAB" w14:textId="0C525CA1" w:rsidR="00D45BE4" w:rsidRDefault="00134407" w:rsidP="00470235">
            <w:pPr>
              <w:rPr>
                <w:rFonts w:cs="Arial"/>
              </w:rPr>
            </w:pPr>
            <w:r>
              <w:rPr>
                <w:rFonts w:cs="Arial"/>
              </w:rPr>
              <w:t>20000</w:t>
            </w:r>
          </w:p>
        </w:tc>
        <w:tc>
          <w:tcPr>
            <w:tcW w:w="1763" w:type="dxa"/>
          </w:tcPr>
          <w:p w14:paraId="3BC8DAB8" w14:textId="310B2A1D" w:rsidR="00D45BE4" w:rsidRDefault="00134407" w:rsidP="00470235">
            <w:pPr>
              <w:rPr>
                <w:rFonts w:cs="Arial"/>
              </w:rPr>
            </w:pPr>
            <w:r>
              <w:rPr>
                <w:rFonts w:cs="Arial"/>
              </w:rPr>
              <w:t>Savings account</w:t>
            </w:r>
          </w:p>
        </w:tc>
      </w:tr>
      <w:tr w:rsidR="00086498" w:rsidRPr="00912931" w14:paraId="3035AB2A" w14:textId="77777777" w:rsidTr="00086498">
        <w:tc>
          <w:tcPr>
            <w:tcW w:w="2230" w:type="dxa"/>
          </w:tcPr>
          <w:p w14:paraId="1AAEA6F1" w14:textId="032A8728" w:rsidR="00086498" w:rsidRDefault="00EE142D" w:rsidP="00470235">
            <w:pPr>
              <w:rPr>
                <w:rFonts w:cs="Arial"/>
              </w:rPr>
            </w:pPr>
            <w:r>
              <w:rPr>
                <w:rFonts w:cs="Arial"/>
              </w:rPr>
              <w:t xml:space="preserve">Cost </w:t>
            </w:r>
          </w:p>
        </w:tc>
        <w:tc>
          <w:tcPr>
            <w:tcW w:w="3903" w:type="dxa"/>
          </w:tcPr>
          <w:p w14:paraId="39471DAE" w14:textId="4799E21E" w:rsidR="00086498" w:rsidRPr="00086498" w:rsidRDefault="00086498" w:rsidP="00470235">
            <w:pPr>
              <w:rPr>
                <w:rFonts w:cs="Arial"/>
              </w:rPr>
            </w:pPr>
            <w:r w:rsidRPr="00086498">
              <w:rPr>
                <w:rFonts w:cs="Arial"/>
              </w:rPr>
              <w:t>Labor for Electrician</w:t>
            </w:r>
          </w:p>
        </w:tc>
        <w:tc>
          <w:tcPr>
            <w:tcW w:w="1454" w:type="dxa"/>
          </w:tcPr>
          <w:p w14:paraId="784A638A" w14:textId="00220146" w:rsidR="00086498" w:rsidRDefault="00EE142D" w:rsidP="00470235">
            <w:pPr>
              <w:rPr>
                <w:rFonts w:cs="Arial"/>
              </w:rPr>
            </w:pPr>
            <w:r>
              <w:rPr>
                <w:rFonts w:cs="Arial"/>
              </w:rPr>
              <w:t>3</w:t>
            </w:r>
            <w:r w:rsidR="00086498">
              <w:rPr>
                <w:rFonts w:cs="Arial"/>
              </w:rPr>
              <w:t>000</w:t>
            </w:r>
          </w:p>
        </w:tc>
        <w:tc>
          <w:tcPr>
            <w:tcW w:w="1763" w:type="dxa"/>
          </w:tcPr>
          <w:p w14:paraId="58D9A256" w14:textId="64DB8424" w:rsidR="00086498" w:rsidRDefault="00086498" w:rsidP="00470235">
            <w:pPr>
              <w:rPr>
                <w:rFonts w:cs="Arial"/>
              </w:rPr>
            </w:pPr>
            <w:r>
              <w:rPr>
                <w:rFonts w:cs="Arial"/>
              </w:rPr>
              <w:t>Savings account</w:t>
            </w:r>
          </w:p>
        </w:tc>
      </w:tr>
      <w:tr w:rsidR="00086498" w:rsidRPr="00912931" w14:paraId="62F320B6" w14:textId="77777777" w:rsidTr="00086498">
        <w:tc>
          <w:tcPr>
            <w:tcW w:w="2230" w:type="dxa"/>
          </w:tcPr>
          <w:p w14:paraId="713E18E3" w14:textId="0E27467F" w:rsidR="00086498" w:rsidRDefault="00EE142D" w:rsidP="00470235">
            <w:pPr>
              <w:rPr>
                <w:rFonts w:cs="Arial"/>
              </w:rPr>
            </w:pPr>
            <w:r>
              <w:rPr>
                <w:rFonts w:cs="Arial"/>
              </w:rPr>
              <w:t>Cost</w:t>
            </w:r>
          </w:p>
        </w:tc>
        <w:tc>
          <w:tcPr>
            <w:tcW w:w="3903" w:type="dxa"/>
          </w:tcPr>
          <w:p w14:paraId="764DBA7E" w14:textId="339D2FBD" w:rsidR="00086498" w:rsidRPr="00EE142D" w:rsidRDefault="00086498" w:rsidP="00470235">
            <w:pPr>
              <w:rPr>
                <w:rFonts w:cs="Arial"/>
              </w:rPr>
            </w:pPr>
            <w:r w:rsidRPr="00EE142D">
              <w:rPr>
                <w:rFonts w:cs="Arial"/>
              </w:rPr>
              <w:t>Labor for Plumber</w:t>
            </w:r>
          </w:p>
        </w:tc>
        <w:tc>
          <w:tcPr>
            <w:tcW w:w="1454" w:type="dxa"/>
          </w:tcPr>
          <w:p w14:paraId="1EF861B2" w14:textId="554BF010" w:rsidR="00086498" w:rsidRDefault="00EE142D" w:rsidP="00470235">
            <w:pPr>
              <w:rPr>
                <w:rFonts w:cs="Arial"/>
              </w:rPr>
            </w:pPr>
            <w:r>
              <w:rPr>
                <w:rFonts w:cs="Arial"/>
              </w:rPr>
              <w:t>2</w:t>
            </w:r>
            <w:r w:rsidR="00086498">
              <w:rPr>
                <w:rFonts w:cs="Arial"/>
              </w:rPr>
              <w:t>000</w:t>
            </w:r>
          </w:p>
        </w:tc>
        <w:tc>
          <w:tcPr>
            <w:tcW w:w="1763" w:type="dxa"/>
          </w:tcPr>
          <w:p w14:paraId="39C8AF20" w14:textId="5469463F" w:rsidR="00086498" w:rsidRDefault="00086498" w:rsidP="00470235">
            <w:pPr>
              <w:rPr>
                <w:rFonts w:cs="Arial"/>
              </w:rPr>
            </w:pPr>
            <w:r>
              <w:rPr>
                <w:rFonts w:cs="Arial"/>
              </w:rPr>
              <w:t>Savings account</w:t>
            </w:r>
          </w:p>
        </w:tc>
      </w:tr>
      <w:tr w:rsidR="00EE142D" w:rsidRPr="00912931" w14:paraId="7DB9B474" w14:textId="77777777" w:rsidTr="00086498">
        <w:tc>
          <w:tcPr>
            <w:tcW w:w="2230" w:type="dxa"/>
          </w:tcPr>
          <w:p w14:paraId="1572C180" w14:textId="77777777" w:rsidR="00EE142D" w:rsidRDefault="00EE142D" w:rsidP="00470235">
            <w:pPr>
              <w:rPr>
                <w:rFonts w:cs="Arial"/>
              </w:rPr>
            </w:pPr>
          </w:p>
        </w:tc>
        <w:tc>
          <w:tcPr>
            <w:tcW w:w="3903" w:type="dxa"/>
          </w:tcPr>
          <w:p w14:paraId="6E76100F" w14:textId="0380C2A2" w:rsidR="00EE142D" w:rsidRPr="00086498" w:rsidRDefault="00EE142D" w:rsidP="00470235">
            <w:pPr>
              <w:rPr>
                <w:rFonts w:cs="Arial"/>
                <w:b/>
                <w:bCs/>
              </w:rPr>
            </w:pPr>
            <w:r w:rsidRPr="00086498">
              <w:rPr>
                <w:rFonts w:cs="Arial"/>
                <w:b/>
                <w:bCs/>
              </w:rPr>
              <w:t>Material costs</w:t>
            </w:r>
            <w:r>
              <w:rPr>
                <w:rFonts w:cs="Arial"/>
                <w:b/>
                <w:bCs/>
              </w:rPr>
              <w:t>:</w:t>
            </w:r>
          </w:p>
        </w:tc>
        <w:tc>
          <w:tcPr>
            <w:tcW w:w="1454" w:type="dxa"/>
          </w:tcPr>
          <w:p w14:paraId="4252F102" w14:textId="77777777" w:rsidR="00EE142D" w:rsidRDefault="00EE142D" w:rsidP="00470235">
            <w:pPr>
              <w:rPr>
                <w:rFonts w:cs="Arial"/>
              </w:rPr>
            </w:pPr>
          </w:p>
        </w:tc>
        <w:tc>
          <w:tcPr>
            <w:tcW w:w="1763" w:type="dxa"/>
          </w:tcPr>
          <w:p w14:paraId="02F4A063" w14:textId="77777777" w:rsidR="00EE142D" w:rsidRDefault="00EE142D" w:rsidP="00470235">
            <w:pPr>
              <w:rPr>
                <w:rFonts w:cs="Arial"/>
              </w:rPr>
            </w:pPr>
          </w:p>
        </w:tc>
      </w:tr>
      <w:tr w:rsidR="00EE142D" w:rsidRPr="00912931" w14:paraId="358837C9" w14:textId="77777777" w:rsidTr="00086498">
        <w:tc>
          <w:tcPr>
            <w:tcW w:w="2230" w:type="dxa"/>
          </w:tcPr>
          <w:p w14:paraId="44751ED2" w14:textId="750A1AE0" w:rsidR="00EE142D" w:rsidRDefault="00EE142D" w:rsidP="00470235">
            <w:pPr>
              <w:rPr>
                <w:rFonts w:cs="Arial"/>
              </w:rPr>
            </w:pPr>
            <w:r>
              <w:rPr>
                <w:rFonts w:cs="Arial"/>
              </w:rPr>
              <w:t>Cost</w:t>
            </w:r>
          </w:p>
        </w:tc>
        <w:tc>
          <w:tcPr>
            <w:tcW w:w="3903" w:type="dxa"/>
          </w:tcPr>
          <w:p w14:paraId="5C2C367A" w14:textId="40EE5D68" w:rsidR="00EE142D" w:rsidRDefault="00EE142D" w:rsidP="00470235">
            <w:pPr>
              <w:rPr>
                <w:rFonts w:cs="Arial"/>
              </w:rPr>
            </w:pPr>
            <w:r>
              <w:rPr>
                <w:rFonts w:cs="Arial"/>
              </w:rPr>
              <w:t>Electrical</w:t>
            </w:r>
            <w:r w:rsidR="00705B0C">
              <w:rPr>
                <w:rFonts w:cs="Arial"/>
              </w:rPr>
              <w:t xml:space="preserve"> parts, outlets, lights</w:t>
            </w:r>
          </w:p>
        </w:tc>
        <w:tc>
          <w:tcPr>
            <w:tcW w:w="1454" w:type="dxa"/>
          </w:tcPr>
          <w:p w14:paraId="2732DE82" w14:textId="3F8259E8" w:rsidR="00EE142D" w:rsidRDefault="00705B0C" w:rsidP="00470235">
            <w:pPr>
              <w:rPr>
                <w:rFonts w:cs="Arial"/>
              </w:rPr>
            </w:pPr>
            <w:r>
              <w:rPr>
                <w:rFonts w:cs="Arial"/>
              </w:rPr>
              <w:t>1000</w:t>
            </w:r>
          </w:p>
        </w:tc>
        <w:tc>
          <w:tcPr>
            <w:tcW w:w="1763" w:type="dxa"/>
          </w:tcPr>
          <w:p w14:paraId="658EE230" w14:textId="5109BFD8" w:rsidR="00EE142D" w:rsidRDefault="00705B0C" w:rsidP="00470235">
            <w:pPr>
              <w:rPr>
                <w:rFonts w:cs="Arial"/>
              </w:rPr>
            </w:pPr>
            <w:r>
              <w:rPr>
                <w:rFonts w:cs="Arial"/>
              </w:rPr>
              <w:t>Savings account</w:t>
            </w:r>
          </w:p>
        </w:tc>
      </w:tr>
      <w:tr w:rsidR="00D45BE4" w:rsidRPr="00912931" w14:paraId="64C21254" w14:textId="77777777" w:rsidTr="00086498">
        <w:tc>
          <w:tcPr>
            <w:tcW w:w="2230" w:type="dxa"/>
          </w:tcPr>
          <w:p w14:paraId="18655B07" w14:textId="534A08F2" w:rsidR="00D45BE4" w:rsidRDefault="00D45BE4" w:rsidP="00470235">
            <w:pPr>
              <w:rPr>
                <w:rFonts w:cs="Arial"/>
              </w:rPr>
            </w:pPr>
            <w:r>
              <w:rPr>
                <w:rFonts w:cs="Arial"/>
              </w:rPr>
              <w:t>Cost</w:t>
            </w:r>
          </w:p>
        </w:tc>
        <w:tc>
          <w:tcPr>
            <w:tcW w:w="3903" w:type="dxa"/>
          </w:tcPr>
          <w:p w14:paraId="0361CA74" w14:textId="32FCF95D" w:rsidR="00D45BE4" w:rsidRDefault="00134407" w:rsidP="00470235">
            <w:pPr>
              <w:rPr>
                <w:rFonts w:cs="Arial"/>
              </w:rPr>
            </w:pPr>
            <w:r>
              <w:rPr>
                <w:rFonts w:cs="Arial"/>
              </w:rPr>
              <w:t>Foundation</w:t>
            </w:r>
            <w:r w:rsidR="00086498">
              <w:rPr>
                <w:rFonts w:cs="Arial"/>
              </w:rPr>
              <w:t xml:space="preserve"> </w:t>
            </w:r>
            <w:r w:rsidR="004C15FA">
              <w:rPr>
                <w:rFonts w:cs="Arial"/>
              </w:rPr>
              <w:t>- concrete</w:t>
            </w:r>
          </w:p>
        </w:tc>
        <w:tc>
          <w:tcPr>
            <w:tcW w:w="1454" w:type="dxa"/>
          </w:tcPr>
          <w:p w14:paraId="59A06C60" w14:textId="21383838" w:rsidR="00D45BE4" w:rsidRDefault="00086498" w:rsidP="00470235">
            <w:pPr>
              <w:rPr>
                <w:rFonts w:cs="Arial"/>
              </w:rPr>
            </w:pPr>
            <w:r>
              <w:rPr>
                <w:rFonts w:cs="Arial"/>
              </w:rPr>
              <w:t>1000</w:t>
            </w:r>
          </w:p>
        </w:tc>
        <w:tc>
          <w:tcPr>
            <w:tcW w:w="1763" w:type="dxa"/>
          </w:tcPr>
          <w:p w14:paraId="7A6A8D77" w14:textId="12B7A21F" w:rsidR="00D45BE4" w:rsidRDefault="00134407" w:rsidP="00470235">
            <w:pPr>
              <w:rPr>
                <w:rFonts w:cs="Arial"/>
              </w:rPr>
            </w:pPr>
            <w:r>
              <w:rPr>
                <w:rFonts w:cs="Arial"/>
              </w:rPr>
              <w:t>Savings account</w:t>
            </w:r>
          </w:p>
        </w:tc>
      </w:tr>
      <w:tr w:rsidR="00D45BE4" w:rsidRPr="00912931" w14:paraId="376986B4" w14:textId="77777777" w:rsidTr="00086498">
        <w:tc>
          <w:tcPr>
            <w:tcW w:w="2230" w:type="dxa"/>
          </w:tcPr>
          <w:p w14:paraId="391CF243" w14:textId="5A45FB09" w:rsidR="00D45BE4" w:rsidRDefault="00D45BE4" w:rsidP="00470235">
            <w:pPr>
              <w:rPr>
                <w:rFonts w:cs="Arial"/>
              </w:rPr>
            </w:pPr>
            <w:r>
              <w:rPr>
                <w:rFonts w:cs="Arial"/>
              </w:rPr>
              <w:t>Cost</w:t>
            </w:r>
          </w:p>
        </w:tc>
        <w:tc>
          <w:tcPr>
            <w:tcW w:w="3903" w:type="dxa"/>
          </w:tcPr>
          <w:p w14:paraId="2686BDFF" w14:textId="538140FE" w:rsidR="00D45BE4" w:rsidRDefault="00134407" w:rsidP="00470235">
            <w:pPr>
              <w:rPr>
                <w:rFonts w:cs="Arial"/>
              </w:rPr>
            </w:pPr>
            <w:r>
              <w:rPr>
                <w:rFonts w:cs="Arial"/>
              </w:rPr>
              <w:t>Connect gas line</w:t>
            </w:r>
            <w:r w:rsidR="00705B0C">
              <w:rPr>
                <w:rFonts w:cs="Arial"/>
              </w:rPr>
              <w:t xml:space="preserve"> and heating ducts</w:t>
            </w:r>
          </w:p>
        </w:tc>
        <w:tc>
          <w:tcPr>
            <w:tcW w:w="1454" w:type="dxa"/>
          </w:tcPr>
          <w:p w14:paraId="1A33A852" w14:textId="20A72FE2" w:rsidR="00D45BE4" w:rsidRDefault="00705B0C" w:rsidP="00470235">
            <w:pPr>
              <w:rPr>
                <w:rFonts w:cs="Arial"/>
              </w:rPr>
            </w:pPr>
            <w:r>
              <w:rPr>
                <w:rFonts w:cs="Arial"/>
              </w:rPr>
              <w:t>1</w:t>
            </w:r>
            <w:r w:rsidR="00134407">
              <w:rPr>
                <w:rFonts w:cs="Arial"/>
              </w:rPr>
              <w:t>500</w:t>
            </w:r>
          </w:p>
        </w:tc>
        <w:tc>
          <w:tcPr>
            <w:tcW w:w="1763" w:type="dxa"/>
          </w:tcPr>
          <w:p w14:paraId="4ACD0C9C" w14:textId="29D33057" w:rsidR="00D45BE4" w:rsidRDefault="00134407" w:rsidP="00470235">
            <w:pPr>
              <w:rPr>
                <w:rFonts w:cs="Arial"/>
              </w:rPr>
            </w:pPr>
            <w:r>
              <w:rPr>
                <w:rFonts w:cs="Arial"/>
              </w:rPr>
              <w:t>Savings account</w:t>
            </w:r>
          </w:p>
        </w:tc>
      </w:tr>
      <w:tr w:rsidR="00D45BE4" w:rsidRPr="00912931" w14:paraId="7813238F" w14:textId="77777777" w:rsidTr="00086498">
        <w:tc>
          <w:tcPr>
            <w:tcW w:w="2230" w:type="dxa"/>
          </w:tcPr>
          <w:p w14:paraId="597DE2D2" w14:textId="6A041214" w:rsidR="00D45BE4" w:rsidRDefault="00D45BE4" w:rsidP="00470235">
            <w:pPr>
              <w:rPr>
                <w:rFonts w:cs="Arial"/>
              </w:rPr>
            </w:pPr>
            <w:r>
              <w:rPr>
                <w:rFonts w:cs="Arial"/>
              </w:rPr>
              <w:t>Cost</w:t>
            </w:r>
          </w:p>
        </w:tc>
        <w:tc>
          <w:tcPr>
            <w:tcW w:w="3903" w:type="dxa"/>
          </w:tcPr>
          <w:p w14:paraId="4D738501" w14:textId="0D1CF8AB" w:rsidR="00D45BE4" w:rsidRDefault="00086498" w:rsidP="00470235">
            <w:pPr>
              <w:rPr>
                <w:rFonts w:cs="Arial"/>
              </w:rPr>
            </w:pPr>
            <w:r>
              <w:rPr>
                <w:rFonts w:cs="Arial"/>
              </w:rPr>
              <w:t>G</w:t>
            </w:r>
            <w:r w:rsidR="00134407">
              <w:rPr>
                <w:rFonts w:cs="Arial"/>
              </w:rPr>
              <w:t>as stove</w:t>
            </w:r>
            <w:r w:rsidR="00705B0C">
              <w:rPr>
                <w:rFonts w:cs="Arial"/>
              </w:rPr>
              <w:t xml:space="preserve"> incl installation</w:t>
            </w:r>
          </w:p>
        </w:tc>
        <w:tc>
          <w:tcPr>
            <w:tcW w:w="1454" w:type="dxa"/>
          </w:tcPr>
          <w:p w14:paraId="63C254B9" w14:textId="6A91AD31" w:rsidR="00D45BE4" w:rsidRDefault="00134407" w:rsidP="00470235">
            <w:pPr>
              <w:rPr>
                <w:rFonts w:cs="Arial"/>
              </w:rPr>
            </w:pPr>
            <w:r>
              <w:rPr>
                <w:rFonts w:cs="Arial"/>
              </w:rPr>
              <w:t>3000</w:t>
            </w:r>
          </w:p>
        </w:tc>
        <w:tc>
          <w:tcPr>
            <w:tcW w:w="1763" w:type="dxa"/>
          </w:tcPr>
          <w:p w14:paraId="3139237C" w14:textId="25F25279" w:rsidR="00D45BE4" w:rsidRDefault="00134407" w:rsidP="00470235">
            <w:pPr>
              <w:rPr>
                <w:rFonts w:cs="Arial"/>
              </w:rPr>
            </w:pPr>
            <w:r>
              <w:rPr>
                <w:rFonts w:cs="Arial"/>
              </w:rPr>
              <w:t>Savings account</w:t>
            </w:r>
          </w:p>
        </w:tc>
      </w:tr>
      <w:tr w:rsidR="00086498" w:rsidRPr="00912931" w14:paraId="25323F60" w14:textId="77777777" w:rsidTr="00086498">
        <w:tc>
          <w:tcPr>
            <w:tcW w:w="2230" w:type="dxa"/>
          </w:tcPr>
          <w:p w14:paraId="7B8D8EED" w14:textId="39367D1B" w:rsidR="00086498" w:rsidRDefault="00086498" w:rsidP="00086498">
            <w:pPr>
              <w:rPr>
                <w:rFonts w:cs="Arial"/>
              </w:rPr>
            </w:pPr>
            <w:r>
              <w:rPr>
                <w:rFonts w:cs="Arial"/>
              </w:rPr>
              <w:t>Cost</w:t>
            </w:r>
          </w:p>
        </w:tc>
        <w:tc>
          <w:tcPr>
            <w:tcW w:w="3903" w:type="dxa"/>
          </w:tcPr>
          <w:p w14:paraId="00B12731" w14:textId="7093A264" w:rsidR="00086498" w:rsidRDefault="00086498" w:rsidP="00086498">
            <w:pPr>
              <w:rPr>
                <w:rFonts w:cs="Arial"/>
              </w:rPr>
            </w:pPr>
            <w:r>
              <w:rPr>
                <w:rFonts w:cs="Arial"/>
              </w:rPr>
              <w:t xml:space="preserve">Paint </w:t>
            </w:r>
            <w:r w:rsidR="00EE142D">
              <w:rPr>
                <w:rFonts w:cs="Arial"/>
              </w:rPr>
              <w:t xml:space="preserve">for </w:t>
            </w:r>
            <w:r>
              <w:rPr>
                <w:rFonts w:cs="Arial"/>
              </w:rPr>
              <w:t>interior/exterior</w:t>
            </w:r>
          </w:p>
        </w:tc>
        <w:tc>
          <w:tcPr>
            <w:tcW w:w="1454" w:type="dxa"/>
          </w:tcPr>
          <w:p w14:paraId="2739377A" w14:textId="3E1F8DA6" w:rsidR="00086498" w:rsidRDefault="00EE142D" w:rsidP="00086498">
            <w:pPr>
              <w:rPr>
                <w:rFonts w:cs="Arial"/>
              </w:rPr>
            </w:pPr>
            <w:r>
              <w:rPr>
                <w:rFonts w:cs="Arial"/>
              </w:rPr>
              <w:t>500</w:t>
            </w:r>
          </w:p>
        </w:tc>
        <w:tc>
          <w:tcPr>
            <w:tcW w:w="1763" w:type="dxa"/>
          </w:tcPr>
          <w:p w14:paraId="59121165" w14:textId="5C52AFC4" w:rsidR="00086498" w:rsidRDefault="00086498" w:rsidP="00086498">
            <w:pPr>
              <w:rPr>
                <w:rFonts w:cs="Arial"/>
              </w:rPr>
            </w:pPr>
            <w:r>
              <w:rPr>
                <w:rFonts w:cs="Arial"/>
              </w:rPr>
              <w:t>Savings account</w:t>
            </w:r>
          </w:p>
        </w:tc>
      </w:tr>
      <w:tr w:rsidR="00086498" w:rsidRPr="00912931" w14:paraId="283A1F1C" w14:textId="77777777" w:rsidTr="00086498">
        <w:tc>
          <w:tcPr>
            <w:tcW w:w="2230" w:type="dxa"/>
          </w:tcPr>
          <w:p w14:paraId="1EDE0403" w14:textId="2F35CFA0" w:rsidR="00086498" w:rsidRDefault="00086498" w:rsidP="00086498">
            <w:pPr>
              <w:rPr>
                <w:rFonts w:cs="Arial"/>
              </w:rPr>
            </w:pPr>
            <w:r>
              <w:rPr>
                <w:rFonts w:cs="Arial"/>
              </w:rPr>
              <w:t>Cost</w:t>
            </w:r>
          </w:p>
        </w:tc>
        <w:tc>
          <w:tcPr>
            <w:tcW w:w="3903" w:type="dxa"/>
          </w:tcPr>
          <w:p w14:paraId="464C971E" w14:textId="0632B0EF" w:rsidR="00086498" w:rsidRDefault="00086498" w:rsidP="00086498">
            <w:pPr>
              <w:rPr>
                <w:rFonts w:cs="Arial"/>
              </w:rPr>
            </w:pPr>
            <w:r>
              <w:rPr>
                <w:rFonts w:cs="Arial"/>
              </w:rPr>
              <w:t>Siding</w:t>
            </w:r>
          </w:p>
        </w:tc>
        <w:tc>
          <w:tcPr>
            <w:tcW w:w="1454" w:type="dxa"/>
          </w:tcPr>
          <w:p w14:paraId="034E444D" w14:textId="6F97C1D2" w:rsidR="00086498" w:rsidRDefault="00705B0C" w:rsidP="00086498">
            <w:pPr>
              <w:rPr>
                <w:rFonts w:cs="Arial"/>
              </w:rPr>
            </w:pPr>
            <w:r>
              <w:rPr>
                <w:rFonts w:cs="Arial"/>
              </w:rPr>
              <w:t>1000</w:t>
            </w:r>
          </w:p>
        </w:tc>
        <w:tc>
          <w:tcPr>
            <w:tcW w:w="1763" w:type="dxa"/>
          </w:tcPr>
          <w:p w14:paraId="6C9EEEC0" w14:textId="4EEBED5F" w:rsidR="00086498" w:rsidRDefault="00086498" w:rsidP="00086498">
            <w:pPr>
              <w:rPr>
                <w:rFonts w:cs="Arial"/>
              </w:rPr>
            </w:pPr>
            <w:r>
              <w:rPr>
                <w:rFonts w:cs="Arial"/>
              </w:rPr>
              <w:t>Savings account</w:t>
            </w:r>
          </w:p>
        </w:tc>
      </w:tr>
      <w:tr w:rsidR="00086498" w:rsidRPr="00912931" w14:paraId="3D1D2DA6" w14:textId="77777777" w:rsidTr="00086498">
        <w:tc>
          <w:tcPr>
            <w:tcW w:w="2230" w:type="dxa"/>
          </w:tcPr>
          <w:p w14:paraId="696052A4" w14:textId="3E6B064A" w:rsidR="00086498" w:rsidRDefault="00086498" w:rsidP="00086498">
            <w:pPr>
              <w:rPr>
                <w:rFonts w:cs="Arial"/>
              </w:rPr>
            </w:pPr>
            <w:r>
              <w:rPr>
                <w:rFonts w:cs="Arial"/>
              </w:rPr>
              <w:t>Cost</w:t>
            </w:r>
          </w:p>
        </w:tc>
        <w:tc>
          <w:tcPr>
            <w:tcW w:w="3903" w:type="dxa"/>
          </w:tcPr>
          <w:p w14:paraId="2F4F56D0" w14:textId="61BA7D11" w:rsidR="00086498" w:rsidRDefault="00086498" w:rsidP="00086498">
            <w:pPr>
              <w:rPr>
                <w:rFonts w:cs="Arial"/>
              </w:rPr>
            </w:pPr>
            <w:r>
              <w:rPr>
                <w:rFonts w:cs="Arial"/>
              </w:rPr>
              <w:t>Roof</w:t>
            </w:r>
          </w:p>
        </w:tc>
        <w:tc>
          <w:tcPr>
            <w:tcW w:w="1454" w:type="dxa"/>
          </w:tcPr>
          <w:p w14:paraId="11C23F5C" w14:textId="5F23D07C" w:rsidR="00086498" w:rsidRDefault="00EE142D" w:rsidP="00086498">
            <w:pPr>
              <w:rPr>
                <w:rFonts w:cs="Arial"/>
              </w:rPr>
            </w:pPr>
            <w:r>
              <w:rPr>
                <w:rFonts w:cs="Arial"/>
              </w:rPr>
              <w:t>2000</w:t>
            </w:r>
          </w:p>
        </w:tc>
        <w:tc>
          <w:tcPr>
            <w:tcW w:w="1763" w:type="dxa"/>
          </w:tcPr>
          <w:p w14:paraId="64055F12" w14:textId="4BFE3C63" w:rsidR="00086498" w:rsidRDefault="00086498" w:rsidP="00086498">
            <w:pPr>
              <w:rPr>
                <w:rFonts w:cs="Arial"/>
              </w:rPr>
            </w:pPr>
            <w:r>
              <w:rPr>
                <w:rFonts w:cs="Arial"/>
              </w:rPr>
              <w:t>Savings account</w:t>
            </w:r>
          </w:p>
        </w:tc>
      </w:tr>
      <w:tr w:rsidR="00086498" w:rsidRPr="00912931" w14:paraId="616DB48F" w14:textId="77777777" w:rsidTr="00086498">
        <w:tc>
          <w:tcPr>
            <w:tcW w:w="2230" w:type="dxa"/>
          </w:tcPr>
          <w:p w14:paraId="227DA975" w14:textId="2ADD2491" w:rsidR="00086498" w:rsidRDefault="00086498" w:rsidP="00086498">
            <w:pPr>
              <w:rPr>
                <w:rFonts w:cs="Arial"/>
              </w:rPr>
            </w:pPr>
            <w:r>
              <w:rPr>
                <w:rFonts w:cs="Arial"/>
              </w:rPr>
              <w:t>Cost</w:t>
            </w:r>
          </w:p>
        </w:tc>
        <w:tc>
          <w:tcPr>
            <w:tcW w:w="3903" w:type="dxa"/>
          </w:tcPr>
          <w:p w14:paraId="49DAC2FF" w14:textId="199CDAEE" w:rsidR="00086498" w:rsidRDefault="00EE142D" w:rsidP="00086498">
            <w:pPr>
              <w:rPr>
                <w:rFonts w:cs="Arial"/>
              </w:rPr>
            </w:pPr>
            <w:r>
              <w:rPr>
                <w:rFonts w:cs="Arial"/>
              </w:rPr>
              <w:t>lumber</w:t>
            </w:r>
            <w:r w:rsidR="00086498">
              <w:rPr>
                <w:rFonts w:cs="Arial"/>
              </w:rPr>
              <w:t xml:space="preserve"> for walls, floor, ceiling</w:t>
            </w:r>
          </w:p>
        </w:tc>
        <w:tc>
          <w:tcPr>
            <w:tcW w:w="1454" w:type="dxa"/>
          </w:tcPr>
          <w:p w14:paraId="68779424" w14:textId="39D0A285" w:rsidR="00086498" w:rsidRDefault="00086498" w:rsidP="00086498">
            <w:pPr>
              <w:rPr>
                <w:rFonts w:cs="Arial"/>
              </w:rPr>
            </w:pPr>
            <w:r>
              <w:rPr>
                <w:rFonts w:cs="Arial"/>
              </w:rPr>
              <w:t>3000</w:t>
            </w:r>
          </w:p>
        </w:tc>
        <w:tc>
          <w:tcPr>
            <w:tcW w:w="1763" w:type="dxa"/>
          </w:tcPr>
          <w:p w14:paraId="4E7B0B4F" w14:textId="735F8ADD" w:rsidR="00086498" w:rsidRDefault="00086498" w:rsidP="00086498">
            <w:pPr>
              <w:rPr>
                <w:rFonts w:cs="Arial"/>
              </w:rPr>
            </w:pPr>
            <w:r>
              <w:rPr>
                <w:rFonts w:cs="Arial"/>
              </w:rPr>
              <w:t>Savings account</w:t>
            </w:r>
          </w:p>
        </w:tc>
      </w:tr>
      <w:tr w:rsidR="00086498" w:rsidRPr="00912931" w14:paraId="3FA12F80" w14:textId="77777777" w:rsidTr="00086498">
        <w:tc>
          <w:tcPr>
            <w:tcW w:w="2230" w:type="dxa"/>
          </w:tcPr>
          <w:p w14:paraId="5A696F8E" w14:textId="00D0A6CC" w:rsidR="00086498" w:rsidRDefault="00086498" w:rsidP="00086498">
            <w:pPr>
              <w:rPr>
                <w:rFonts w:cs="Arial"/>
              </w:rPr>
            </w:pPr>
            <w:r>
              <w:rPr>
                <w:rFonts w:cs="Arial"/>
              </w:rPr>
              <w:t>Cost</w:t>
            </w:r>
          </w:p>
        </w:tc>
        <w:tc>
          <w:tcPr>
            <w:tcW w:w="3903" w:type="dxa"/>
          </w:tcPr>
          <w:p w14:paraId="19E9941F" w14:textId="65B81B89" w:rsidR="00086498" w:rsidRDefault="00086498" w:rsidP="00086498">
            <w:pPr>
              <w:rPr>
                <w:rFonts w:cs="Arial"/>
              </w:rPr>
            </w:pPr>
            <w:r>
              <w:rPr>
                <w:rFonts w:cs="Arial"/>
              </w:rPr>
              <w:t>Doors</w:t>
            </w:r>
          </w:p>
        </w:tc>
        <w:tc>
          <w:tcPr>
            <w:tcW w:w="1454" w:type="dxa"/>
          </w:tcPr>
          <w:p w14:paraId="30E43491" w14:textId="77C690D1" w:rsidR="00086498" w:rsidRDefault="00EE142D" w:rsidP="00086498">
            <w:pPr>
              <w:rPr>
                <w:rFonts w:cs="Arial"/>
              </w:rPr>
            </w:pPr>
            <w:r>
              <w:rPr>
                <w:rFonts w:cs="Arial"/>
              </w:rPr>
              <w:t>2000</w:t>
            </w:r>
          </w:p>
        </w:tc>
        <w:tc>
          <w:tcPr>
            <w:tcW w:w="1763" w:type="dxa"/>
          </w:tcPr>
          <w:p w14:paraId="3DC16735" w14:textId="335F2584" w:rsidR="00086498" w:rsidRDefault="00086498" w:rsidP="00086498">
            <w:pPr>
              <w:rPr>
                <w:rFonts w:cs="Arial"/>
              </w:rPr>
            </w:pPr>
            <w:r>
              <w:rPr>
                <w:rFonts w:cs="Arial"/>
              </w:rPr>
              <w:t>Savings account</w:t>
            </w:r>
          </w:p>
        </w:tc>
      </w:tr>
      <w:tr w:rsidR="00086498" w:rsidRPr="00912931" w14:paraId="030C9719" w14:textId="77777777" w:rsidTr="00086498">
        <w:tc>
          <w:tcPr>
            <w:tcW w:w="2230" w:type="dxa"/>
          </w:tcPr>
          <w:p w14:paraId="50ECA75E" w14:textId="5F9B8499" w:rsidR="00086498" w:rsidRDefault="00086498" w:rsidP="00086498">
            <w:pPr>
              <w:rPr>
                <w:rFonts w:cs="Arial"/>
              </w:rPr>
            </w:pPr>
            <w:r>
              <w:rPr>
                <w:rFonts w:cs="Arial"/>
              </w:rPr>
              <w:t>Cost</w:t>
            </w:r>
          </w:p>
        </w:tc>
        <w:tc>
          <w:tcPr>
            <w:tcW w:w="3903" w:type="dxa"/>
          </w:tcPr>
          <w:p w14:paraId="21DD99B7" w14:textId="630550D3" w:rsidR="00086498" w:rsidRDefault="00086498" w:rsidP="00086498">
            <w:pPr>
              <w:rPr>
                <w:rFonts w:cs="Arial"/>
              </w:rPr>
            </w:pPr>
            <w:r>
              <w:rPr>
                <w:rFonts w:cs="Arial"/>
              </w:rPr>
              <w:t>Windows</w:t>
            </w:r>
          </w:p>
        </w:tc>
        <w:tc>
          <w:tcPr>
            <w:tcW w:w="1454" w:type="dxa"/>
          </w:tcPr>
          <w:p w14:paraId="4D5ECFC8" w14:textId="37707FBD" w:rsidR="00086498" w:rsidRDefault="00EE142D" w:rsidP="00086498">
            <w:pPr>
              <w:rPr>
                <w:rFonts w:cs="Arial"/>
              </w:rPr>
            </w:pPr>
            <w:r>
              <w:rPr>
                <w:rFonts w:cs="Arial"/>
              </w:rPr>
              <w:t>3000</w:t>
            </w:r>
          </w:p>
        </w:tc>
        <w:tc>
          <w:tcPr>
            <w:tcW w:w="1763" w:type="dxa"/>
          </w:tcPr>
          <w:p w14:paraId="4955FE60" w14:textId="642EFBB6" w:rsidR="00086498" w:rsidRDefault="00086498" w:rsidP="00086498">
            <w:pPr>
              <w:rPr>
                <w:rFonts w:cs="Arial"/>
              </w:rPr>
            </w:pPr>
            <w:r>
              <w:rPr>
                <w:rFonts w:cs="Arial"/>
              </w:rPr>
              <w:t>Savings account</w:t>
            </w:r>
          </w:p>
        </w:tc>
      </w:tr>
      <w:tr w:rsidR="00086498" w:rsidRPr="00912931" w14:paraId="39681F7F" w14:textId="77777777" w:rsidTr="00086498">
        <w:tc>
          <w:tcPr>
            <w:tcW w:w="2230" w:type="dxa"/>
          </w:tcPr>
          <w:p w14:paraId="24DE1FD7" w14:textId="6C3ACD07" w:rsidR="00086498" w:rsidRDefault="00086498" w:rsidP="00086498">
            <w:pPr>
              <w:rPr>
                <w:rFonts w:cs="Arial"/>
              </w:rPr>
            </w:pPr>
            <w:r>
              <w:rPr>
                <w:rFonts w:cs="Arial"/>
              </w:rPr>
              <w:t>Cost</w:t>
            </w:r>
          </w:p>
        </w:tc>
        <w:tc>
          <w:tcPr>
            <w:tcW w:w="3903" w:type="dxa"/>
          </w:tcPr>
          <w:p w14:paraId="78784761" w14:textId="19F1443C" w:rsidR="00086498" w:rsidRDefault="00EE142D" w:rsidP="00086498">
            <w:pPr>
              <w:rPr>
                <w:rFonts w:cs="Arial"/>
              </w:rPr>
            </w:pPr>
            <w:r>
              <w:rPr>
                <w:rFonts w:cs="Arial"/>
              </w:rPr>
              <w:t>Flooring</w:t>
            </w:r>
          </w:p>
        </w:tc>
        <w:tc>
          <w:tcPr>
            <w:tcW w:w="1454" w:type="dxa"/>
          </w:tcPr>
          <w:p w14:paraId="395750FF" w14:textId="65B68C1B" w:rsidR="00086498" w:rsidRDefault="00EE142D" w:rsidP="00086498">
            <w:pPr>
              <w:rPr>
                <w:rFonts w:cs="Arial"/>
              </w:rPr>
            </w:pPr>
            <w:r>
              <w:rPr>
                <w:rFonts w:cs="Arial"/>
              </w:rPr>
              <w:t>1000</w:t>
            </w:r>
          </w:p>
        </w:tc>
        <w:tc>
          <w:tcPr>
            <w:tcW w:w="1763" w:type="dxa"/>
          </w:tcPr>
          <w:p w14:paraId="65CB0ABF" w14:textId="797B6F3F" w:rsidR="00086498" w:rsidRDefault="00086498" w:rsidP="00086498">
            <w:pPr>
              <w:rPr>
                <w:rFonts w:cs="Arial"/>
              </w:rPr>
            </w:pPr>
            <w:r>
              <w:rPr>
                <w:rFonts w:cs="Arial"/>
              </w:rPr>
              <w:t>Savings account</w:t>
            </w:r>
          </w:p>
        </w:tc>
      </w:tr>
      <w:tr w:rsidR="00086498" w:rsidRPr="00912931" w14:paraId="0C12A974" w14:textId="77777777" w:rsidTr="00086498">
        <w:tc>
          <w:tcPr>
            <w:tcW w:w="2230" w:type="dxa"/>
          </w:tcPr>
          <w:p w14:paraId="4D0D1E76" w14:textId="08FFA00B" w:rsidR="00086498" w:rsidRDefault="00EE142D" w:rsidP="00086498">
            <w:pPr>
              <w:rPr>
                <w:rFonts w:cs="Arial"/>
              </w:rPr>
            </w:pPr>
            <w:r>
              <w:rPr>
                <w:rFonts w:cs="Arial"/>
              </w:rPr>
              <w:t>Cost</w:t>
            </w:r>
          </w:p>
        </w:tc>
        <w:tc>
          <w:tcPr>
            <w:tcW w:w="3903" w:type="dxa"/>
          </w:tcPr>
          <w:p w14:paraId="0B566186" w14:textId="1C00C25A" w:rsidR="00086498" w:rsidRDefault="00EE142D" w:rsidP="00086498">
            <w:pPr>
              <w:rPr>
                <w:rFonts w:cs="Arial"/>
              </w:rPr>
            </w:pPr>
            <w:r>
              <w:rPr>
                <w:rFonts w:cs="Arial"/>
              </w:rPr>
              <w:t>Misc materials</w:t>
            </w:r>
          </w:p>
        </w:tc>
        <w:tc>
          <w:tcPr>
            <w:tcW w:w="1454" w:type="dxa"/>
          </w:tcPr>
          <w:p w14:paraId="0BE7FE31" w14:textId="6920DCA7" w:rsidR="00086498" w:rsidRDefault="00EE142D" w:rsidP="00086498">
            <w:pPr>
              <w:rPr>
                <w:rFonts w:cs="Arial"/>
              </w:rPr>
            </w:pPr>
            <w:r>
              <w:rPr>
                <w:rFonts w:cs="Arial"/>
              </w:rPr>
              <w:t>2000</w:t>
            </w:r>
          </w:p>
        </w:tc>
        <w:tc>
          <w:tcPr>
            <w:tcW w:w="1763" w:type="dxa"/>
          </w:tcPr>
          <w:p w14:paraId="5E0F4D3B" w14:textId="38C1FB41" w:rsidR="00086498" w:rsidRDefault="00EE142D" w:rsidP="00086498">
            <w:pPr>
              <w:rPr>
                <w:rFonts w:cs="Arial"/>
              </w:rPr>
            </w:pPr>
            <w:r>
              <w:rPr>
                <w:rFonts w:cs="Arial"/>
              </w:rPr>
              <w:t>Savings account</w:t>
            </w:r>
          </w:p>
        </w:tc>
      </w:tr>
      <w:tr w:rsidR="00705B0C" w:rsidRPr="00912931" w14:paraId="636D6B04" w14:textId="77777777" w:rsidTr="00086498">
        <w:tc>
          <w:tcPr>
            <w:tcW w:w="2230" w:type="dxa"/>
          </w:tcPr>
          <w:p w14:paraId="511AE2F4" w14:textId="52EF5BD2" w:rsidR="00705B0C" w:rsidRDefault="00705B0C" w:rsidP="00086498">
            <w:pPr>
              <w:rPr>
                <w:rFonts w:cs="Arial"/>
              </w:rPr>
            </w:pPr>
            <w:r>
              <w:rPr>
                <w:rFonts w:cs="Arial"/>
              </w:rPr>
              <w:t>Cost</w:t>
            </w:r>
          </w:p>
        </w:tc>
        <w:tc>
          <w:tcPr>
            <w:tcW w:w="3903" w:type="dxa"/>
          </w:tcPr>
          <w:p w14:paraId="0F81968A" w14:textId="0E100983" w:rsidR="00705B0C" w:rsidRDefault="00705B0C" w:rsidP="00086498">
            <w:pPr>
              <w:rPr>
                <w:rFonts w:cs="Arial"/>
              </w:rPr>
            </w:pPr>
            <w:r>
              <w:rPr>
                <w:rFonts w:cs="Arial"/>
              </w:rPr>
              <w:t>Permits/Approvals</w:t>
            </w:r>
          </w:p>
        </w:tc>
        <w:tc>
          <w:tcPr>
            <w:tcW w:w="1454" w:type="dxa"/>
          </w:tcPr>
          <w:p w14:paraId="7978F52F" w14:textId="1BEA0E0C" w:rsidR="00705B0C" w:rsidRDefault="00705B0C" w:rsidP="00086498">
            <w:pPr>
              <w:rPr>
                <w:rFonts w:cs="Arial"/>
              </w:rPr>
            </w:pPr>
            <w:r>
              <w:rPr>
                <w:rFonts w:cs="Arial"/>
              </w:rPr>
              <w:t>1000</w:t>
            </w:r>
          </w:p>
        </w:tc>
        <w:tc>
          <w:tcPr>
            <w:tcW w:w="1763" w:type="dxa"/>
          </w:tcPr>
          <w:p w14:paraId="30631019" w14:textId="5061536E" w:rsidR="00705B0C" w:rsidRDefault="00705B0C" w:rsidP="00086498">
            <w:pPr>
              <w:rPr>
                <w:rFonts w:cs="Arial"/>
              </w:rPr>
            </w:pPr>
            <w:r>
              <w:rPr>
                <w:rFonts w:cs="Arial"/>
              </w:rPr>
              <w:t>Savings account</w:t>
            </w:r>
          </w:p>
        </w:tc>
      </w:tr>
      <w:tr w:rsidR="00086498" w:rsidRPr="00912931" w14:paraId="0DDD8181" w14:textId="77777777" w:rsidTr="00086498">
        <w:tc>
          <w:tcPr>
            <w:tcW w:w="2230" w:type="dxa"/>
          </w:tcPr>
          <w:p w14:paraId="34781304" w14:textId="6954D763" w:rsidR="00086498" w:rsidRDefault="00086498" w:rsidP="00086498">
            <w:pPr>
              <w:rPr>
                <w:rFonts w:cs="Arial"/>
              </w:rPr>
            </w:pPr>
            <w:r>
              <w:rPr>
                <w:rFonts w:cs="Arial"/>
              </w:rPr>
              <w:t>Savings</w:t>
            </w:r>
          </w:p>
        </w:tc>
        <w:tc>
          <w:tcPr>
            <w:tcW w:w="3903" w:type="dxa"/>
          </w:tcPr>
          <w:p w14:paraId="7D7E4C6D" w14:textId="7FAFE821" w:rsidR="00086498" w:rsidRDefault="00086498" w:rsidP="00086498">
            <w:pPr>
              <w:rPr>
                <w:rFonts w:cs="Arial"/>
              </w:rPr>
            </w:pPr>
            <w:r>
              <w:rPr>
                <w:rFonts w:cs="Arial"/>
              </w:rPr>
              <w:t>Homeowner will clear the area of debris where the foundation is going to sit.</w:t>
            </w:r>
          </w:p>
        </w:tc>
        <w:tc>
          <w:tcPr>
            <w:tcW w:w="1454" w:type="dxa"/>
          </w:tcPr>
          <w:p w14:paraId="7146F8D7" w14:textId="1A694595" w:rsidR="00086498" w:rsidRDefault="00086498" w:rsidP="00086498">
            <w:pPr>
              <w:rPr>
                <w:rFonts w:cs="Arial"/>
              </w:rPr>
            </w:pPr>
            <w:r>
              <w:rPr>
                <w:rFonts w:cs="Arial"/>
              </w:rPr>
              <w:t>0</w:t>
            </w:r>
          </w:p>
        </w:tc>
        <w:tc>
          <w:tcPr>
            <w:tcW w:w="1763" w:type="dxa"/>
          </w:tcPr>
          <w:p w14:paraId="4AC54B10" w14:textId="1BCA299A" w:rsidR="00086498" w:rsidRDefault="00086498" w:rsidP="00086498">
            <w:pPr>
              <w:rPr>
                <w:rFonts w:cs="Arial"/>
              </w:rPr>
            </w:pPr>
            <w:r>
              <w:rPr>
                <w:rFonts w:cs="Arial"/>
              </w:rPr>
              <w:t>NA</w:t>
            </w:r>
          </w:p>
        </w:tc>
      </w:tr>
      <w:tr w:rsidR="00086498" w:rsidRPr="00912931" w14:paraId="07908362" w14:textId="77777777" w:rsidTr="00086498">
        <w:tc>
          <w:tcPr>
            <w:tcW w:w="2230" w:type="dxa"/>
          </w:tcPr>
          <w:p w14:paraId="6283A623" w14:textId="021274F2" w:rsidR="00086498" w:rsidRDefault="00086498" w:rsidP="00086498">
            <w:pPr>
              <w:rPr>
                <w:rFonts w:cs="Arial"/>
              </w:rPr>
            </w:pPr>
            <w:r>
              <w:rPr>
                <w:rFonts w:cs="Arial"/>
              </w:rPr>
              <w:t>Savings</w:t>
            </w:r>
          </w:p>
        </w:tc>
        <w:tc>
          <w:tcPr>
            <w:tcW w:w="3903" w:type="dxa"/>
          </w:tcPr>
          <w:p w14:paraId="6F897503" w14:textId="15B8953B" w:rsidR="00086498" w:rsidRDefault="00086498" w:rsidP="00086498">
            <w:pPr>
              <w:rPr>
                <w:rFonts w:cs="Arial"/>
              </w:rPr>
            </w:pPr>
            <w:r>
              <w:rPr>
                <w:rFonts w:cs="Arial"/>
              </w:rPr>
              <w:t xml:space="preserve">Homeowner will paint </w:t>
            </w:r>
            <w:r w:rsidR="00EE142D">
              <w:rPr>
                <w:rFonts w:cs="Arial"/>
              </w:rPr>
              <w:t>interior/exterior</w:t>
            </w:r>
          </w:p>
        </w:tc>
        <w:tc>
          <w:tcPr>
            <w:tcW w:w="1454" w:type="dxa"/>
          </w:tcPr>
          <w:p w14:paraId="075AEE4D" w14:textId="0E91CA18" w:rsidR="00086498" w:rsidRDefault="00086498" w:rsidP="00086498">
            <w:pPr>
              <w:rPr>
                <w:rFonts w:cs="Arial"/>
              </w:rPr>
            </w:pPr>
            <w:r>
              <w:rPr>
                <w:rFonts w:cs="Arial"/>
              </w:rPr>
              <w:t>0</w:t>
            </w:r>
          </w:p>
        </w:tc>
        <w:tc>
          <w:tcPr>
            <w:tcW w:w="1763" w:type="dxa"/>
          </w:tcPr>
          <w:p w14:paraId="4674BD57" w14:textId="24154383" w:rsidR="00086498" w:rsidRDefault="00086498" w:rsidP="00086498">
            <w:pPr>
              <w:rPr>
                <w:rFonts w:cs="Arial"/>
              </w:rPr>
            </w:pPr>
            <w:r>
              <w:rPr>
                <w:rFonts w:cs="Arial"/>
              </w:rPr>
              <w:t>NA</w:t>
            </w:r>
          </w:p>
        </w:tc>
      </w:tr>
      <w:tr w:rsidR="00086498" w:rsidRPr="00912931" w14:paraId="6685AE48" w14:textId="77777777" w:rsidTr="00086498">
        <w:tc>
          <w:tcPr>
            <w:tcW w:w="2230" w:type="dxa"/>
          </w:tcPr>
          <w:p w14:paraId="181CC80F" w14:textId="501C5BB9" w:rsidR="00086498" w:rsidRDefault="00086498" w:rsidP="00086498">
            <w:pPr>
              <w:rPr>
                <w:rFonts w:cs="Arial"/>
              </w:rPr>
            </w:pPr>
            <w:r>
              <w:rPr>
                <w:rFonts w:cs="Arial"/>
              </w:rPr>
              <w:t>Savings</w:t>
            </w:r>
          </w:p>
        </w:tc>
        <w:tc>
          <w:tcPr>
            <w:tcW w:w="3903" w:type="dxa"/>
          </w:tcPr>
          <w:p w14:paraId="23339C6D" w14:textId="31D01534" w:rsidR="00086498" w:rsidRDefault="00086498" w:rsidP="00086498">
            <w:pPr>
              <w:rPr>
                <w:rFonts w:cs="Arial"/>
              </w:rPr>
            </w:pPr>
            <w:r>
              <w:rPr>
                <w:rFonts w:cs="Arial"/>
              </w:rPr>
              <w:t>Homeowner will install furnishing such as window blinds</w:t>
            </w:r>
          </w:p>
        </w:tc>
        <w:tc>
          <w:tcPr>
            <w:tcW w:w="1454" w:type="dxa"/>
          </w:tcPr>
          <w:p w14:paraId="0E04C530" w14:textId="16CA352C" w:rsidR="00086498" w:rsidRDefault="00086498" w:rsidP="00086498">
            <w:pPr>
              <w:rPr>
                <w:rFonts w:cs="Arial"/>
              </w:rPr>
            </w:pPr>
            <w:r>
              <w:rPr>
                <w:rFonts w:cs="Arial"/>
              </w:rPr>
              <w:t>0</w:t>
            </w:r>
          </w:p>
        </w:tc>
        <w:tc>
          <w:tcPr>
            <w:tcW w:w="1763" w:type="dxa"/>
          </w:tcPr>
          <w:p w14:paraId="680D6FC4" w14:textId="0ADBF1DD" w:rsidR="00086498" w:rsidRDefault="00086498" w:rsidP="00086498">
            <w:pPr>
              <w:rPr>
                <w:rFonts w:cs="Arial"/>
              </w:rPr>
            </w:pPr>
            <w:r>
              <w:rPr>
                <w:rFonts w:cs="Arial"/>
              </w:rPr>
              <w:t>NA</w:t>
            </w:r>
          </w:p>
        </w:tc>
      </w:tr>
      <w:tr w:rsidR="00086498" w:rsidRPr="00912931" w14:paraId="4FE1C571" w14:textId="77777777" w:rsidTr="00086498">
        <w:tc>
          <w:tcPr>
            <w:tcW w:w="2230" w:type="dxa"/>
          </w:tcPr>
          <w:p w14:paraId="12E0FF4E" w14:textId="25DBE174" w:rsidR="00086498" w:rsidRPr="004C15FA" w:rsidRDefault="004C15FA" w:rsidP="00086498">
            <w:pPr>
              <w:rPr>
                <w:rFonts w:cs="Arial"/>
                <w:b/>
                <w:bCs/>
              </w:rPr>
            </w:pPr>
            <w:r w:rsidRPr="004C15FA">
              <w:rPr>
                <w:rFonts w:cs="Arial"/>
                <w:b/>
                <w:bCs/>
              </w:rPr>
              <w:t>Total</w:t>
            </w:r>
          </w:p>
        </w:tc>
        <w:tc>
          <w:tcPr>
            <w:tcW w:w="3903" w:type="dxa"/>
          </w:tcPr>
          <w:p w14:paraId="5CAF2156" w14:textId="77777777" w:rsidR="00086498" w:rsidRDefault="00086498" w:rsidP="00086498">
            <w:pPr>
              <w:rPr>
                <w:rFonts w:cs="Arial"/>
              </w:rPr>
            </w:pPr>
          </w:p>
        </w:tc>
        <w:tc>
          <w:tcPr>
            <w:tcW w:w="1454" w:type="dxa"/>
          </w:tcPr>
          <w:p w14:paraId="459EBD74" w14:textId="0001B886" w:rsidR="00086498" w:rsidRPr="004C15FA" w:rsidRDefault="004C15FA" w:rsidP="00086498">
            <w:pPr>
              <w:rPr>
                <w:rFonts w:cs="Arial"/>
                <w:b/>
                <w:bCs/>
              </w:rPr>
            </w:pPr>
            <w:r w:rsidRPr="004C15FA">
              <w:rPr>
                <w:rFonts w:cs="Arial"/>
                <w:b/>
                <w:bCs/>
              </w:rPr>
              <w:t>51,500</w:t>
            </w:r>
          </w:p>
        </w:tc>
        <w:tc>
          <w:tcPr>
            <w:tcW w:w="1763" w:type="dxa"/>
          </w:tcPr>
          <w:p w14:paraId="75D6E37A" w14:textId="77777777" w:rsidR="00086498" w:rsidRDefault="00086498" w:rsidP="00086498">
            <w:pPr>
              <w:rPr>
                <w:rFonts w:cs="Arial"/>
              </w:rPr>
            </w:pPr>
          </w:p>
        </w:tc>
      </w:tr>
    </w:tbl>
    <w:p w14:paraId="1EA76033" w14:textId="5EB172DB" w:rsidR="004F2E88" w:rsidRDefault="004F2E88" w:rsidP="004F2E88">
      <w:r>
        <w:rPr>
          <w:b/>
          <w:bCs/>
        </w:rPr>
        <w:lastRenderedPageBreak/>
        <w:t xml:space="preserve">Academic Integrity Statement </w:t>
      </w:r>
    </w:p>
    <w:p w14:paraId="162250CF" w14:textId="1458492F" w:rsidR="004F2E88" w:rsidRDefault="004F2E88" w:rsidP="004F2E88">
      <w:r>
        <w:rPr>
          <w:i/>
          <w:iCs/>
        </w:rPr>
        <w:t xml:space="preserve">I commit myself to Washington State University's high standards to uphold academic honesty and scholarly values as established by the WSU's Standards of Conduct. I affirm that </w:t>
      </w:r>
      <w:r w:rsidR="00134407">
        <w:rPr>
          <w:i/>
          <w:iCs/>
        </w:rPr>
        <w:t xml:space="preserve">I </w:t>
      </w:r>
      <w:r>
        <w:rPr>
          <w:i/>
          <w:iCs/>
        </w:rPr>
        <w:t xml:space="preserve"> have not given or received any unauthorized assistance on this assignment/examination, that the work product presented here is the work of the author(s) [all team members listed], and that all materials from other sources (including books, articles, Internet, or other media), whether quoted or paraphrased, have been properly cited. </w:t>
      </w:r>
    </w:p>
    <w:p w14:paraId="35FE1930" w14:textId="028558BD" w:rsidR="004F2E88" w:rsidRPr="0052113E" w:rsidRDefault="004F2E88" w:rsidP="0052113E">
      <w:pPr>
        <w:spacing w:before="240" w:after="240"/>
      </w:pPr>
      <w:r>
        <w:t>David Kelly</w:t>
      </w:r>
    </w:p>
    <w:sectPr w:rsidR="004F2E88" w:rsidRPr="005211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1F2D" w14:textId="77777777" w:rsidR="00313438" w:rsidRDefault="00313438" w:rsidP="008335BA">
      <w:pPr>
        <w:spacing w:after="0" w:line="240" w:lineRule="auto"/>
      </w:pPr>
      <w:r>
        <w:separator/>
      </w:r>
    </w:p>
  </w:endnote>
  <w:endnote w:type="continuationSeparator" w:id="0">
    <w:p w14:paraId="2DCD3AEC" w14:textId="77777777" w:rsidR="00313438" w:rsidRDefault="00313438" w:rsidP="0083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C46D" w14:textId="77777777" w:rsidR="0029465F" w:rsidRDefault="00294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5475" w14:textId="6C89DFB7" w:rsidR="00A5573C" w:rsidRPr="00885AEA" w:rsidRDefault="00A5573C" w:rsidP="00A5573C">
    <w:pPr>
      <w:pStyle w:val="Footer"/>
      <w:pBdr>
        <w:top w:val="double" w:sz="4" w:space="1" w:color="auto"/>
      </w:pBdr>
      <w:tabs>
        <w:tab w:val="clear" w:pos="9360"/>
        <w:tab w:val="right" w:pos="10080"/>
      </w:tabs>
      <w:rPr>
        <w:rStyle w:val="PageNumber"/>
        <w:rFonts w:cs="Arial"/>
      </w:rPr>
    </w:pPr>
    <w:r>
      <w:rPr>
        <w:rFonts w:cs="Arial"/>
      </w:rPr>
      <w:tab/>
    </w:r>
    <w:r>
      <w:rPr>
        <w:rFonts w:cs="Arial"/>
      </w:rPr>
      <w:tab/>
      <w:t xml:space="preserve">    </w:t>
    </w:r>
    <w:r w:rsidRPr="00885AEA">
      <w:rPr>
        <w:rFonts w:cs="Arial"/>
      </w:rPr>
      <w:t xml:space="preserve">Page </w:t>
    </w:r>
    <w:r w:rsidRPr="00885AEA">
      <w:rPr>
        <w:rStyle w:val="PageNumber"/>
        <w:rFonts w:cs="Arial"/>
      </w:rPr>
      <w:fldChar w:fldCharType="begin"/>
    </w:r>
    <w:r w:rsidRPr="00885AEA">
      <w:rPr>
        <w:rStyle w:val="PageNumber"/>
        <w:rFonts w:cs="Arial"/>
      </w:rPr>
      <w:instrText xml:space="preserve"> PAGE </w:instrText>
    </w:r>
    <w:r w:rsidRPr="00885AEA">
      <w:rPr>
        <w:rStyle w:val="PageNumber"/>
        <w:rFonts w:cs="Arial"/>
      </w:rPr>
      <w:fldChar w:fldCharType="separate"/>
    </w:r>
    <w:r w:rsidR="00745667">
      <w:rPr>
        <w:rStyle w:val="PageNumber"/>
        <w:rFonts w:cs="Arial"/>
        <w:noProof/>
      </w:rPr>
      <w:t>1</w:t>
    </w:r>
    <w:r w:rsidRPr="00885AEA">
      <w:rPr>
        <w:rStyle w:val="PageNumber"/>
        <w:rFonts w:cs="Arial"/>
      </w:rPr>
      <w:fldChar w:fldCharType="end"/>
    </w:r>
    <w:r w:rsidRPr="00885AEA">
      <w:rPr>
        <w:rStyle w:val="PageNumber"/>
        <w:rFonts w:cs="Arial"/>
      </w:rPr>
      <w:t xml:space="preserve"> of </w:t>
    </w:r>
    <w:r w:rsidRPr="00885AEA">
      <w:rPr>
        <w:rStyle w:val="PageNumber"/>
        <w:rFonts w:cs="Arial"/>
      </w:rPr>
      <w:fldChar w:fldCharType="begin"/>
    </w:r>
    <w:r w:rsidRPr="00885AEA">
      <w:rPr>
        <w:rStyle w:val="PageNumber"/>
        <w:rFonts w:cs="Arial"/>
      </w:rPr>
      <w:instrText xml:space="preserve"> NUMPAGES </w:instrText>
    </w:r>
    <w:r w:rsidRPr="00885AEA">
      <w:rPr>
        <w:rStyle w:val="PageNumber"/>
        <w:rFonts w:cs="Arial"/>
      </w:rPr>
      <w:fldChar w:fldCharType="separate"/>
    </w:r>
    <w:r w:rsidR="00745667">
      <w:rPr>
        <w:rStyle w:val="PageNumber"/>
        <w:rFonts w:cs="Arial"/>
        <w:noProof/>
      </w:rPr>
      <w:t>2</w:t>
    </w:r>
    <w:r w:rsidRPr="00885AEA">
      <w:rPr>
        <w:rStyle w:val="PageNumber"/>
        <w:rFonts w:cs="Arial"/>
      </w:rPr>
      <w:fldChar w:fldCharType="end"/>
    </w:r>
  </w:p>
  <w:p w14:paraId="10925476" w14:textId="63C4B450" w:rsidR="00A5573C" w:rsidRPr="00A5573C" w:rsidRDefault="00313438">
    <w:pPr>
      <w:pStyle w:val="Footer"/>
      <w:rPr>
        <w:rFonts w:cs="Arial"/>
      </w:rPr>
    </w:pPr>
    <w:r>
      <w:fldChar w:fldCharType="begin"/>
    </w:r>
    <w:r>
      <w:instrText xml:space="preserve"> FILENAME   \* MERGEFORMAT </w:instrText>
    </w:r>
    <w:r>
      <w:fldChar w:fldCharType="separate"/>
    </w:r>
    <w:r w:rsidR="00495671" w:rsidRPr="00495671">
      <w:rPr>
        <w:rFonts w:cs="Arial"/>
        <w:noProof/>
      </w:rPr>
      <w:t>Assignment 1- Business</w:t>
    </w:r>
    <w:r w:rsidR="00495671">
      <w:rPr>
        <w:noProof/>
      </w:rPr>
      <w:t xml:space="preserve"> Case_David Kelly .docx</w:t>
    </w:r>
    <w:r>
      <w:rPr>
        <w:noProof/>
      </w:rPr>
      <w:fldChar w:fldCharType="end"/>
    </w:r>
    <w:r w:rsidR="00A5573C" w:rsidRPr="00885AEA">
      <w:rPr>
        <w:rFonts w:cs="Arial"/>
        <w:noProof/>
      </w:rPr>
      <w:t>.docx</w:t>
    </w:r>
    <w:r w:rsidR="00A5573C">
      <w:rPr>
        <w:rStyle w:val="PageNumber"/>
        <w:rFonts w:cs="Arial"/>
      </w:rPr>
      <w:tab/>
      <w:t xml:space="preserve">     </w:t>
    </w:r>
    <w:r w:rsidR="00A5573C">
      <w:rPr>
        <w:rStyle w:val="PageNumber"/>
        <w:rFonts w:cs="Aria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8D4B" w14:textId="77777777" w:rsidR="0029465F" w:rsidRDefault="00294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0E68" w14:textId="77777777" w:rsidR="00313438" w:rsidRDefault="00313438" w:rsidP="008335BA">
      <w:pPr>
        <w:spacing w:after="0" w:line="240" w:lineRule="auto"/>
      </w:pPr>
      <w:r>
        <w:separator/>
      </w:r>
    </w:p>
  </w:footnote>
  <w:footnote w:type="continuationSeparator" w:id="0">
    <w:p w14:paraId="0861ADF5" w14:textId="77777777" w:rsidR="00313438" w:rsidRDefault="00313438" w:rsidP="00833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16F0" w14:textId="77777777" w:rsidR="0029465F" w:rsidRDefault="00294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5473" w14:textId="5B8CBCEF" w:rsidR="008335BA" w:rsidRPr="007E2AF1" w:rsidRDefault="008335BA" w:rsidP="008335BA">
    <w:pPr>
      <w:spacing w:after="0" w:line="240" w:lineRule="auto"/>
      <w:rPr>
        <w:rFonts w:ascii="Arial" w:hAnsi="Arial" w:cs="Arial"/>
        <w:bCs/>
        <w:sz w:val="16"/>
        <w:szCs w:val="16"/>
      </w:rPr>
    </w:pPr>
  </w:p>
  <w:p w14:paraId="10925474" w14:textId="199D6632" w:rsidR="008335BA" w:rsidRPr="008335BA" w:rsidRDefault="0029465F" w:rsidP="00A5573C">
    <w:pPr>
      <w:pBdr>
        <w:bottom w:val="double" w:sz="4" w:space="1" w:color="auto"/>
      </w:pBdr>
      <w:spacing w:line="240" w:lineRule="auto"/>
      <w:rPr>
        <w:rFonts w:cs="Arial"/>
        <w:b/>
        <w:sz w:val="28"/>
        <w:szCs w:val="28"/>
      </w:rPr>
    </w:pPr>
    <w:r>
      <w:rPr>
        <w:rFonts w:cs="Arial"/>
        <w:b/>
        <w:sz w:val="28"/>
        <w:szCs w:val="28"/>
      </w:rPr>
      <w:t xml:space="preserve">Business Case </w:t>
    </w:r>
    <w:r w:rsidR="00763D63">
      <w:rPr>
        <w:rFonts w:cs="Arial"/>
        <w:b/>
        <w:sz w:val="28"/>
        <w:szCs w:val="28"/>
      </w:rPr>
      <w:t>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CAE85" w14:textId="77777777" w:rsidR="0029465F" w:rsidRDefault="00294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3A57"/>
    <w:multiLevelType w:val="hybridMultilevel"/>
    <w:tmpl w:val="C4F4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34179"/>
    <w:multiLevelType w:val="hybridMultilevel"/>
    <w:tmpl w:val="F27C2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6162"/>
    <w:multiLevelType w:val="hybridMultilevel"/>
    <w:tmpl w:val="653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F1EC8"/>
    <w:multiLevelType w:val="hybridMultilevel"/>
    <w:tmpl w:val="3AC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3755A"/>
    <w:multiLevelType w:val="hybridMultilevel"/>
    <w:tmpl w:val="7646E848"/>
    <w:lvl w:ilvl="0" w:tplc="3BE67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A713A"/>
    <w:multiLevelType w:val="hybridMultilevel"/>
    <w:tmpl w:val="D438FE62"/>
    <w:lvl w:ilvl="0" w:tplc="BC1ABF26">
      <w:numFmt w:val="bullet"/>
      <w:lvlText w:val="-"/>
      <w:lvlJc w:val="left"/>
      <w:pPr>
        <w:ind w:left="720" w:hanging="360"/>
      </w:pPr>
      <w:rPr>
        <w:rFonts w:ascii="Calibri" w:eastAsiaTheme="minorHAnsi"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785847">
    <w:abstractNumId w:val="0"/>
  </w:num>
  <w:num w:numId="2" w16cid:durableId="1357194924">
    <w:abstractNumId w:val="4"/>
  </w:num>
  <w:num w:numId="3" w16cid:durableId="973561461">
    <w:abstractNumId w:val="5"/>
  </w:num>
  <w:num w:numId="4" w16cid:durableId="797145734">
    <w:abstractNumId w:val="1"/>
  </w:num>
  <w:num w:numId="5" w16cid:durableId="1191411417">
    <w:abstractNumId w:val="2"/>
  </w:num>
  <w:num w:numId="6" w16cid:durableId="336463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5BA"/>
    <w:rsid w:val="000167FE"/>
    <w:rsid w:val="00086498"/>
    <w:rsid w:val="000F73D4"/>
    <w:rsid w:val="00134407"/>
    <w:rsid w:val="00156672"/>
    <w:rsid w:val="00192A4D"/>
    <w:rsid w:val="001E5D05"/>
    <w:rsid w:val="00273AAD"/>
    <w:rsid w:val="0029465F"/>
    <w:rsid w:val="002C1DEE"/>
    <w:rsid w:val="002F1504"/>
    <w:rsid w:val="00313438"/>
    <w:rsid w:val="003E3AB3"/>
    <w:rsid w:val="00404A90"/>
    <w:rsid w:val="00446997"/>
    <w:rsid w:val="00495671"/>
    <w:rsid w:val="004C15FA"/>
    <w:rsid w:val="004D025F"/>
    <w:rsid w:val="004F2E88"/>
    <w:rsid w:val="0052113E"/>
    <w:rsid w:val="005477D4"/>
    <w:rsid w:val="00551B08"/>
    <w:rsid w:val="00597DB8"/>
    <w:rsid w:val="005D48F1"/>
    <w:rsid w:val="00614651"/>
    <w:rsid w:val="00636F0F"/>
    <w:rsid w:val="006E518A"/>
    <w:rsid w:val="006E7010"/>
    <w:rsid w:val="00705B0C"/>
    <w:rsid w:val="00745667"/>
    <w:rsid w:val="00757F65"/>
    <w:rsid w:val="00763D63"/>
    <w:rsid w:val="008011AA"/>
    <w:rsid w:val="00821BF8"/>
    <w:rsid w:val="008335BA"/>
    <w:rsid w:val="008F7D9F"/>
    <w:rsid w:val="0090466D"/>
    <w:rsid w:val="0091040C"/>
    <w:rsid w:val="00A01226"/>
    <w:rsid w:val="00A25C86"/>
    <w:rsid w:val="00A5573C"/>
    <w:rsid w:val="00AB47CF"/>
    <w:rsid w:val="00AF4D88"/>
    <w:rsid w:val="00B009A5"/>
    <w:rsid w:val="00B65F08"/>
    <w:rsid w:val="00C052F7"/>
    <w:rsid w:val="00D15371"/>
    <w:rsid w:val="00D2358A"/>
    <w:rsid w:val="00D24F4F"/>
    <w:rsid w:val="00D45BE4"/>
    <w:rsid w:val="00D77E60"/>
    <w:rsid w:val="00D86DDA"/>
    <w:rsid w:val="00D93A63"/>
    <w:rsid w:val="00DF5EA2"/>
    <w:rsid w:val="00E0569D"/>
    <w:rsid w:val="00E31C1A"/>
    <w:rsid w:val="00EE142D"/>
    <w:rsid w:val="00F20C4F"/>
    <w:rsid w:val="00F45C30"/>
    <w:rsid w:val="00FC5D95"/>
    <w:rsid w:val="00FD60B0"/>
    <w:rsid w:val="00FF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5452"/>
  <w15:chartTrackingRefBased/>
  <w15:docId w15:val="{4DA5FDAC-A60D-497D-A408-53C10443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D4"/>
  </w:style>
  <w:style w:type="paragraph" w:styleId="Heading1">
    <w:name w:val="heading 1"/>
    <w:basedOn w:val="Normal"/>
    <w:next w:val="Normal"/>
    <w:link w:val="Heading1Char"/>
    <w:uiPriority w:val="9"/>
    <w:qFormat/>
    <w:rsid w:val="00833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BA"/>
  </w:style>
  <w:style w:type="paragraph" w:styleId="Footer">
    <w:name w:val="footer"/>
    <w:basedOn w:val="Normal"/>
    <w:link w:val="FooterChar"/>
    <w:unhideWhenUsed/>
    <w:rsid w:val="00833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5BA"/>
  </w:style>
  <w:style w:type="character" w:customStyle="1" w:styleId="Heading1Char">
    <w:name w:val="Heading 1 Char"/>
    <w:basedOn w:val="DefaultParagraphFont"/>
    <w:link w:val="Heading1"/>
    <w:uiPriority w:val="9"/>
    <w:rsid w:val="008335BA"/>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8335BA"/>
    <w:rPr>
      <w:b/>
      <w:bCs/>
      <w:smallCaps/>
      <w:color w:val="5B9BD5" w:themeColor="accent1"/>
      <w:spacing w:val="5"/>
    </w:rPr>
  </w:style>
  <w:style w:type="table" w:styleId="TableGrid">
    <w:name w:val="Table Grid"/>
    <w:basedOn w:val="TableNormal"/>
    <w:uiPriority w:val="39"/>
    <w:rsid w:val="0083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35BA"/>
    <w:pPr>
      <w:outlineLvl w:val="9"/>
    </w:pPr>
  </w:style>
  <w:style w:type="paragraph" w:styleId="TOC1">
    <w:name w:val="toc 1"/>
    <w:basedOn w:val="Normal"/>
    <w:next w:val="Normal"/>
    <w:autoRedefine/>
    <w:uiPriority w:val="39"/>
    <w:unhideWhenUsed/>
    <w:rsid w:val="008335BA"/>
    <w:pPr>
      <w:spacing w:after="100"/>
    </w:pPr>
  </w:style>
  <w:style w:type="character" w:styleId="Hyperlink">
    <w:name w:val="Hyperlink"/>
    <w:basedOn w:val="DefaultParagraphFont"/>
    <w:uiPriority w:val="99"/>
    <w:unhideWhenUsed/>
    <w:rsid w:val="008335BA"/>
    <w:rPr>
      <w:color w:val="0563C1" w:themeColor="hyperlink"/>
      <w:u w:val="single"/>
    </w:rPr>
  </w:style>
  <w:style w:type="character" w:customStyle="1" w:styleId="Heading2Char">
    <w:name w:val="Heading 2 Char"/>
    <w:basedOn w:val="DefaultParagraphFont"/>
    <w:link w:val="Heading2"/>
    <w:uiPriority w:val="9"/>
    <w:rsid w:val="00F45C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30"/>
    <w:pPr>
      <w:spacing w:after="0" w:line="240" w:lineRule="auto"/>
      <w:ind w:left="720"/>
      <w:contextualSpacing/>
    </w:pPr>
    <w:rPr>
      <w:rFonts w:ascii="Times" w:eastAsia="Times" w:hAnsi="Times" w:cs="Times New Roman"/>
      <w:sz w:val="24"/>
      <w:szCs w:val="20"/>
    </w:rPr>
  </w:style>
  <w:style w:type="character" w:styleId="PageNumber">
    <w:name w:val="page number"/>
    <w:basedOn w:val="DefaultParagraphFont"/>
    <w:rsid w:val="00A5573C"/>
  </w:style>
  <w:style w:type="paragraph" w:styleId="TOC2">
    <w:name w:val="toc 2"/>
    <w:basedOn w:val="Normal"/>
    <w:next w:val="Normal"/>
    <w:autoRedefine/>
    <w:uiPriority w:val="39"/>
    <w:unhideWhenUsed/>
    <w:rsid w:val="006146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2165CF78F23A244980F73C67E3C86EA" ma:contentTypeVersion="12" ma:contentTypeDescription="Create a new document." ma:contentTypeScope="" ma:versionID="f075a73f4a3f30cf421f2d232876c81c">
  <xsd:schema xmlns:xsd="http://www.w3.org/2001/XMLSchema" xmlns:xs="http://www.w3.org/2001/XMLSchema" xmlns:p="http://schemas.microsoft.com/office/2006/metadata/properties" xmlns:ns2="871b1796-74f6-4478-9b7b-75618dd4b413" xmlns:ns3="126d33f2-9639-4afa-9426-a7876a42408a" targetNamespace="http://schemas.microsoft.com/office/2006/metadata/properties" ma:root="true" ma:fieldsID="8ae804ef8682b5bc16719a8092d6e521" ns2:_="" ns3:_="">
    <xsd:import namespace="871b1796-74f6-4478-9b7b-75618dd4b413"/>
    <xsd:import namespace="126d33f2-9639-4afa-9426-a7876a4240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b1796-74f6-4478-9b7b-75618dd4b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6d33f2-9639-4afa-9426-a7876a42408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4565D-6401-4C65-BFD9-0D23C3DF5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71FAE-B66F-4F4B-B307-BA72208825CC}">
  <ds:schemaRefs>
    <ds:schemaRef ds:uri="http://schemas.openxmlformats.org/officeDocument/2006/bibliography"/>
  </ds:schemaRefs>
</ds:datastoreItem>
</file>

<file path=customXml/itemProps3.xml><?xml version="1.0" encoding="utf-8"?>
<ds:datastoreItem xmlns:ds="http://schemas.openxmlformats.org/officeDocument/2006/customXml" ds:itemID="{6FB1DD29-F0A3-4C37-A7DF-3CC7130A2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b1796-74f6-4478-9b7b-75618dd4b413"/>
    <ds:schemaRef ds:uri="126d33f2-9639-4afa-9426-a7876a424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4CB7B1-2DAB-4EC1-9830-F407D81BE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Brewster</dc:creator>
  <cp:keywords/>
  <dc:description/>
  <cp:lastModifiedBy>David Kelly</cp:lastModifiedBy>
  <cp:revision>9</cp:revision>
  <cp:lastPrinted>2022-05-20T06:30:00Z</cp:lastPrinted>
  <dcterms:created xsi:type="dcterms:W3CDTF">2022-05-09T20:20:00Z</dcterms:created>
  <dcterms:modified xsi:type="dcterms:W3CDTF">2022-05-20T06:30:00Z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0x01010012165CF78F23A244980F73C67E3C86EA</vt:lpwstr>
  </property>
  <property fmtid="{D5CDD505-2E9C-101B-9397-08002B2CF9AE}" pid="3" name="Order">
    <vt:r8>3276200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