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28E" w:rsidRDefault="0015728E" w:rsidP="0015728E">
      <w:pPr>
        <w:pStyle w:val="NormalWeb"/>
        <w:spacing w:before="0" w:beforeAutospacing="0" w:after="107" w:afterAutospacing="0"/>
        <w:rPr>
          <w:rFonts w:ascii="Helvetica" w:hAnsi="Helvetica" w:cs="Helvetica"/>
          <w:color w:val="212121"/>
          <w:sz w:val="15"/>
          <w:szCs w:val="15"/>
        </w:rPr>
      </w:pPr>
      <w:r>
        <w:rPr>
          <w:rFonts w:ascii="Helvetica" w:hAnsi="Helvetica" w:cs="Helvetica"/>
          <w:color w:val="212121"/>
          <w:sz w:val="15"/>
          <w:szCs w:val="15"/>
        </w:rPr>
        <w:t>Based on the vulnerable app you submitted for lab 2a, try and make it secure. Please submit the secured app and a short summary of the measures you took to secure it. </w:t>
      </w:r>
    </w:p>
    <w:p w:rsidR="009C35EB" w:rsidRDefault="0015728E">
      <w:r>
        <w:t>For assignment 2b, the task was to create our intentionally vulnerable web apps secure. From the last assignment my approach was to create intentionally vulnerabilities of the following:</w:t>
      </w:r>
    </w:p>
    <w:p w:rsidR="0015728E" w:rsidRDefault="0015728E" w:rsidP="0015728E">
      <w:pPr>
        <w:pStyle w:val="ListParagraph"/>
        <w:numPr>
          <w:ilvl w:val="0"/>
          <w:numId w:val="1"/>
        </w:numPr>
      </w:pPr>
      <w:r>
        <w:t>XSS</w:t>
      </w:r>
    </w:p>
    <w:p w:rsidR="0015728E" w:rsidRDefault="0015728E" w:rsidP="0015728E">
      <w:pPr>
        <w:pStyle w:val="ListParagraph"/>
        <w:numPr>
          <w:ilvl w:val="0"/>
          <w:numId w:val="1"/>
        </w:numPr>
      </w:pPr>
      <w:r>
        <w:t>Command Injection</w:t>
      </w:r>
    </w:p>
    <w:p w:rsidR="0015728E" w:rsidRDefault="0015728E" w:rsidP="0015728E">
      <w:r>
        <w:t xml:space="preserve">To make it vulnerable, I turned off </w:t>
      </w:r>
      <w:proofErr w:type="spellStart"/>
      <w:r>
        <w:t>autoescape</w:t>
      </w:r>
      <w:proofErr w:type="spellEnd"/>
      <w:r>
        <w:t xml:space="preserve"> via jinja2 when the output was being loaded into the DOM. To make it secure, I turned the </w:t>
      </w:r>
      <w:proofErr w:type="spellStart"/>
      <w:r>
        <w:t>autoescape</w:t>
      </w:r>
      <w:proofErr w:type="spellEnd"/>
      <w:r>
        <w:t xml:space="preserve"> back on for it to </w:t>
      </w:r>
      <w:proofErr w:type="spellStart"/>
      <w:r>
        <w:t>autoescape</w:t>
      </w:r>
      <w:proofErr w:type="spellEnd"/>
      <w:r>
        <w:t xml:space="preserve"> for me. I learned that utilizing libraries with </w:t>
      </w:r>
      <w:proofErr w:type="spellStart"/>
      <w:r>
        <w:t>autoescape</w:t>
      </w:r>
      <w:proofErr w:type="spellEnd"/>
      <w:r>
        <w:t xml:space="preserve"> is very powerful as input sanitation has been handled and that Jinja2 seems to be very powerful for both security and template inheritance in creating </w:t>
      </w:r>
      <w:proofErr w:type="spellStart"/>
      <w:r>
        <w:t>webapps</w:t>
      </w:r>
      <w:proofErr w:type="spellEnd"/>
      <w:r>
        <w:t>.</w:t>
      </w:r>
    </w:p>
    <w:p w:rsidR="00E34980" w:rsidRDefault="008C4524" w:rsidP="0015728E">
      <w:r>
        <w:br w:type="column"/>
      </w:r>
      <w:r w:rsidR="00E34980">
        <w:lastRenderedPageBreak/>
        <w:t xml:space="preserve">The next vulnerability for Command Injection, </w:t>
      </w:r>
      <w:r>
        <w:t xml:space="preserve">in order to make the </w:t>
      </w:r>
      <w:proofErr w:type="spellStart"/>
      <w:r>
        <w:t>webapp</w:t>
      </w:r>
      <w:proofErr w:type="spellEnd"/>
      <w:r>
        <w:t xml:space="preserve"> vulnerable, I directly returned the output of the </w:t>
      </w:r>
      <w:proofErr w:type="spellStart"/>
      <w:r>
        <w:t>nslookup</w:t>
      </w:r>
      <w:proofErr w:type="spellEnd"/>
      <w:r>
        <w:t xml:space="preserve"> OS command. This was insecure for 2 reasons:</w:t>
      </w:r>
    </w:p>
    <w:p w:rsidR="008C4524" w:rsidRDefault="008C4524" w:rsidP="008C4524">
      <w:pPr>
        <w:pStyle w:val="ListParagraph"/>
        <w:numPr>
          <w:ilvl w:val="0"/>
          <w:numId w:val="2"/>
        </w:numPr>
      </w:pPr>
      <w:r>
        <w:t xml:space="preserve">It showed the entire output of the </w:t>
      </w:r>
      <w:proofErr w:type="spellStart"/>
      <w:r>
        <w:t>nslookup</w:t>
      </w:r>
      <w:proofErr w:type="spellEnd"/>
      <w:r>
        <w:t xml:space="preserve"> command, and therefore more information could be gathered such as the domain name of the beginning DNS server, which my router was acting as. This in turn can lead to attackers knowing the sort of router the </w:t>
      </w:r>
      <w:proofErr w:type="spellStart"/>
      <w:r>
        <w:t>webserver</w:t>
      </w:r>
      <w:proofErr w:type="spellEnd"/>
      <w:r>
        <w:t xml:space="preserve"> was using. This in turn could lead to other sorts of exploits. See below:</w:t>
      </w:r>
    </w:p>
    <w:p w:rsidR="008C4524" w:rsidRDefault="008C4524" w:rsidP="009614CD">
      <w:r>
        <w:rPr>
          <w:noProof/>
        </w:rPr>
        <w:drawing>
          <wp:inline distT="0" distB="0" distL="0" distR="0">
            <wp:extent cx="2274955" cy="9676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77600" cy="968796"/>
                    </a:xfrm>
                    <a:prstGeom prst="rect">
                      <a:avLst/>
                    </a:prstGeom>
                    <a:noFill/>
                    <a:ln w="9525">
                      <a:noFill/>
                      <a:miter lim="800000"/>
                      <a:headEnd/>
                      <a:tailEnd/>
                    </a:ln>
                  </pic:spPr>
                </pic:pic>
              </a:graphicData>
            </a:graphic>
          </wp:inline>
        </w:drawing>
      </w:r>
      <w:r w:rsidR="002376C2">
        <w:t xml:space="preserve"> </w:t>
      </w:r>
      <w:r w:rsidR="002376C2">
        <w:sym w:font="Wingdings" w:char="F0E0"/>
      </w:r>
      <w:r>
        <w:rPr>
          <w:noProof/>
        </w:rPr>
        <w:drawing>
          <wp:inline distT="0" distB="0" distL="0" distR="0">
            <wp:extent cx="5943600" cy="9493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949346"/>
                    </a:xfrm>
                    <a:prstGeom prst="rect">
                      <a:avLst/>
                    </a:prstGeom>
                    <a:noFill/>
                    <a:ln w="9525">
                      <a:noFill/>
                      <a:miter lim="800000"/>
                      <a:headEnd/>
                      <a:tailEnd/>
                    </a:ln>
                  </pic:spPr>
                </pic:pic>
              </a:graphicData>
            </a:graphic>
          </wp:inline>
        </w:drawing>
      </w:r>
    </w:p>
    <w:p w:rsidR="009614CD" w:rsidRDefault="008C4524" w:rsidP="008C4524">
      <w:pPr>
        <w:pStyle w:val="ListParagraph"/>
        <w:numPr>
          <w:ilvl w:val="0"/>
          <w:numId w:val="2"/>
        </w:numPr>
      </w:pPr>
      <w:r>
        <w:t>Command Injection. The attacker could</w:t>
      </w:r>
      <w:r w:rsidR="009614CD">
        <w:t>:</w:t>
      </w:r>
    </w:p>
    <w:p w:rsidR="009614CD" w:rsidRDefault="009614CD" w:rsidP="009614CD">
      <w:pPr>
        <w:pStyle w:val="ListParagraph"/>
        <w:numPr>
          <w:ilvl w:val="1"/>
          <w:numId w:val="2"/>
        </w:numPr>
      </w:pPr>
      <w:r>
        <w:t xml:space="preserve">Command Injections. See </w:t>
      </w:r>
      <w:proofErr w:type="spellStart"/>
      <w:r>
        <w:t>ScreenCaps</w:t>
      </w:r>
      <w:proofErr w:type="spellEnd"/>
      <w:r>
        <w:t xml:space="preserve"> Below:</w:t>
      </w:r>
    </w:p>
    <w:p w:rsidR="009614CD" w:rsidRDefault="009614CD" w:rsidP="009614CD">
      <w:pPr>
        <w:pStyle w:val="ListParagraph"/>
        <w:numPr>
          <w:ilvl w:val="2"/>
          <w:numId w:val="2"/>
        </w:numPr>
      </w:pPr>
      <w:r>
        <w:t xml:space="preserve">Literally do anything the OS allowed the attacker to do in terms of OS commands. </w:t>
      </w:r>
      <w:proofErr w:type="spellStart"/>
      <w:r>
        <w:t>Exfiltrate</w:t>
      </w:r>
      <w:proofErr w:type="spellEnd"/>
      <w:r>
        <w:t xml:space="preserve"> information, pipe inputs/scripts into files for malware or creating other </w:t>
      </w:r>
      <w:proofErr w:type="spellStart"/>
      <w:r>
        <w:t>webpages</w:t>
      </w:r>
      <w:proofErr w:type="spellEnd"/>
      <w:r>
        <w:t xml:space="preserve"> for the server, changing files, etc.</w:t>
      </w:r>
    </w:p>
    <w:p w:rsidR="008C4524" w:rsidRDefault="008C4524" w:rsidP="009614CD">
      <w:pPr>
        <w:pStyle w:val="ListParagraph"/>
        <w:numPr>
          <w:ilvl w:val="1"/>
          <w:numId w:val="2"/>
        </w:numPr>
      </w:pPr>
      <w:proofErr w:type="gramStart"/>
      <w:r>
        <w:t>determine</w:t>
      </w:r>
      <w:proofErr w:type="gramEnd"/>
      <w:r>
        <w:t xml:space="preserve"> based off of chaining commands whether it was a UNIX/LINUX based server or Windows server based on how chaining occurred. </w:t>
      </w:r>
      <w:r w:rsidR="009614CD">
        <w:t xml:space="preserve">See </w:t>
      </w:r>
      <w:proofErr w:type="spellStart"/>
      <w:r w:rsidR="009614CD">
        <w:t>ScreenCaps</w:t>
      </w:r>
      <w:proofErr w:type="spellEnd"/>
      <w:r w:rsidR="009614CD">
        <w:t xml:space="preserve"> Below.</w:t>
      </w:r>
    </w:p>
    <w:p w:rsidR="008C4524" w:rsidRDefault="008C4524" w:rsidP="009614CD">
      <w:pPr>
        <w:pStyle w:val="ListParagraph"/>
        <w:numPr>
          <w:ilvl w:val="2"/>
          <w:numId w:val="2"/>
        </w:numPr>
      </w:pPr>
      <w:r>
        <w:rPr>
          <w:noProof/>
        </w:rPr>
        <w:t>Windows Command Chaining:</w:t>
      </w:r>
    </w:p>
    <w:p w:rsidR="008C4524" w:rsidRDefault="008C4524" w:rsidP="008C4524">
      <w:r>
        <w:rPr>
          <w:noProof/>
        </w:rPr>
        <w:drawing>
          <wp:inline distT="0" distB="0" distL="0" distR="0">
            <wp:extent cx="2686524" cy="11884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686681" cy="1188562"/>
                    </a:xfrm>
                    <a:prstGeom prst="rect">
                      <a:avLst/>
                    </a:prstGeom>
                    <a:noFill/>
                    <a:ln w="9525">
                      <a:noFill/>
                      <a:miter lim="800000"/>
                      <a:headEnd/>
                      <a:tailEnd/>
                    </a:ln>
                  </pic:spPr>
                </pic:pic>
              </a:graphicData>
            </a:graphic>
          </wp:inline>
        </w:drawing>
      </w:r>
      <w:r>
        <w:rPr>
          <w:noProof/>
        </w:rPr>
        <w:t xml:space="preserve"> </w:t>
      </w:r>
      <w:r w:rsidR="002376C2">
        <w:rPr>
          <w:noProof/>
        </w:rPr>
        <w:sym w:font="Wingdings" w:char="F0E0"/>
      </w:r>
      <w:r>
        <w:rPr>
          <w:noProof/>
        </w:rPr>
        <w:drawing>
          <wp:inline distT="0" distB="0" distL="0" distR="0">
            <wp:extent cx="5943600" cy="103923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039231"/>
                    </a:xfrm>
                    <a:prstGeom prst="rect">
                      <a:avLst/>
                    </a:prstGeom>
                    <a:noFill/>
                    <a:ln w="9525">
                      <a:noFill/>
                      <a:miter lim="800000"/>
                      <a:headEnd/>
                      <a:tailEnd/>
                    </a:ln>
                  </pic:spPr>
                </pic:pic>
              </a:graphicData>
            </a:graphic>
          </wp:inline>
        </w:drawing>
      </w:r>
    </w:p>
    <w:p w:rsidR="008C4524" w:rsidRDefault="009614CD" w:rsidP="008C4524">
      <w:pPr>
        <w:pStyle w:val="ListParagraph"/>
        <w:numPr>
          <w:ilvl w:val="1"/>
          <w:numId w:val="2"/>
        </w:numPr>
      </w:pPr>
      <w:r>
        <w:br w:type="column"/>
      </w:r>
      <w:r w:rsidR="008C4524">
        <w:t>Linux/Unix command chaining:</w:t>
      </w:r>
    </w:p>
    <w:p w:rsidR="008C4524" w:rsidRDefault="008C4524" w:rsidP="008C4524">
      <w:r>
        <w:rPr>
          <w:noProof/>
        </w:rPr>
        <w:drawing>
          <wp:inline distT="0" distB="0" distL="0" distR="0">
            <wp:extent cx="2464757" cy="10982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466118" cy="1098881"/>
                    </a:xfrm>
                    <a:prstGeom prst="rect">
                      <a:avLst/>
                    </a:prstGeom>
                    <a:noFill/>
                    <a:ln w="9525">
                      <a:noFill/>
                      <a:miter lim="800000"/>
                      <a:headEnd/>
                      <a:tailEnd/>
                    </a:ln>
                  </pic:spPr>
                </pic:pic>
              </a:graphicData>
            </a:graphic>
          </wp:inline>
        </w:drawing>
      </w:r>
      <w:r w:rsidR="002376C2">
        <w:sym w:font="Wingdings" w:char="F0E0"/>
      </w:r>
    </w:p>
    <w:p w:rsidR="008C4524" w:rsidRDefault="008C4524" w:rsidP="008C4524">
      <w:r>
        <w:rPr>
          <w:noProof/>
        </w:rPr>
        <w:drawing>
          <wp:inline distT="0" distB="0" distL="0" distR="0">
            <wp:extent cx="4552950" cy="11762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553433" cy="1176386"/>
                    </a:xfrm>
                    <a:prstGeom prst="rect">
                      <a:avLst/>
                    </a:prstGeom>
                    <a:noFill/>
                    <a:ln w="9525">
                      <a:noFill/>
                      <a:miter lim="800000"/>
                      <a:headEnd/>
                      <a:tailEnd/>
                    </a:ln>
                  </pic:spPr>
                </pic:pic>
              </a:graphicData>
            </a:graphic>
          </wp:inline>
        </w:drawing>
      </w:r>
    </w:p>
    <w:p w:rsidR="0015728E" w:rsidRDefault="00BD4ABA" w:rsidP="0015728E">
      <w:r>
        <w:t>I proceeded to solve this vulnerability by input validation by only accepting alphanumeric characters and splitting the strings at periods to be able to determine that it indeed was a domain name. I then only returned the IP address as well.</w:t>
      </w:r>
    </w:p>
    <w:p w:rsidR="00BD4ABA" w:rsidRDefault="00BD4ABA" w:rsidP="0015728E">
      <w:r>
        <w:rPr>
          <w:noProof/>
        </w:rPr>
        <w:drawing>
          <wp:inline distT="0" distB="0" distL="0" distR="0">
            <wp:extent cx="2962595" cy="1308251"/>
            <wp:effectExtent l="19050" t="0" r="92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961886" cy="1307938"/>
                    </a:xfrm>
                    <a:prstGeom prst="rect">
                      <a:avLst/>
                    </a:prstGeom>
                    <a:noFill/>
                    <a:ln w="9525">
                      <a:noFill/>
                      <a:miter lim="800000"/>
                      <a:headEnd/>
                      <a:tailEnd/>
                    </a:ln>
                  </pic:spPr>
                </pic:pic>
              </a:graphicData>
            </a:graphic>
          </wp:inline>
        </w:drawing>
      </w:r>
      <w:r>
        <w:sym w:font="Wingdings" w:char="F0E0"/>
      </w:r>
      <w:r>
        <w:t xml:space="preserve"> </w:t>
      </w:r>
      <w:r w:rsidRPr="00BD4ABA">
        <w:t xml:space="preserve"> </w:t>
      </w:r>
      <w:r>
        <w:rPr>
          <w:noProof/>
        </w:rPr>
        <w:drawing>
          <wp:inline distT="0" distB="0" distL="0" distR="0">
            <wp:extent cx="2159081" cy="8939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176183" cy="901009"/>
                    </a:xfrm>
                    <a:prstGeom prst="rect">
                      <a:avLst/>
                    </a:prstGeom>
                    <a:noFill/>
                    <a:ln w="9525">
                      <a:noFill/>
                      <a:miter lim="800000"/>
                      <a:headEnd/>
                      <a:tailEnd/>
                    </a:ln>
                  </pic:spPr>
                </pic:pic>
              </a:graphicData>
            </a:graphic>
          </wp:inline>
        </w:drawing>
      </w:r>
    </w:p>
    <w:p w:rsidR="00BD4ABA" w:rsidRDefault="00BD4ABA" w:rsidP="0015728E">
      <w:r>
        <w:rPr>
          <w:noProof/>
        </w:rPr>
        <w:drawing>
          <wp:inline distT="0" distB="0" distL="0" distR="0">
            <wp:extent cx="3057084" cy="150125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057282" cy="1501351"/>
                    </a:xfrm>
                    <a:prstGeom prst="rect">
                      <a:avLst/>
                    </a:prstGeom>
                    <a:noFill/>
                    <a:ln w="9525">
                      <a:noFill/>
                      <a:miter lim="800000"/>
                      <a:headEnd/>
                      <a:tailEnd/>
                    </a:ln>
                  </pic:spPr>
                </pic:pic>
              </a:graphicData>
            </a:graphic>
          </wp:inline>
        </w:drawing>
      </w:r>
      <w:r>
        <w:rPr>
          <w:noProof/>
        </w:rPr>
        <w:sym w:font="Wingdings" w:char="F0E0"/>
      </w:r>
      <w:r>
        <w:rPr>
          <w:noProof/>
        </w:rPr>
        <w:t xml:space="preserve">  </w:t>
      </w:r>
      <w:r>
        <w:rPr>
          <w:noProof/>
        </w:rPr>
        <w:drawing>
          <wp:inline distT="0" distB="0" distL="0" distR="0">
            <wp:extent cx="1193544" cy="1050877"/>
            <wp:effectExtent l="19050" t="0" r="660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l="70158"/>
                    <a:stretch>
                      <a:fillRect/>
                    </a:stretch>
                  </pic:blipFill>
                  <pic:spPr bwMode="auto">
                    <a:xfrm>
                      <a:off x="0" y="0"/>
                      <a:ext cx="1193544" cy="1050877"/>
                    </a:xfrm>
                    <a:prstGeom prst="rect">
                      <a:avLst/>
                    </a:prstGeom>
                    <a:noFill/>
                    <a:ln w="9525">
                      <a:noFill/>
                      <a:miter lim="800000"/>
                      <a:headEnd/>
                      <a:tailEnd/>
                    </a:ln>
                  </pic:spPr>
                </pic:pic>
              </a:graphicData>
            </a:graphic>
          </wp:inline>
        </w:drawing>
      </w:r>
      <w:r>
        <w:rPr>
          <w:noProof/>
        </w:rPr>
        <w:t xml:space="preserve"> </w:t>
      </w:r>
    </w:p>
    <w:sectPr w:rsidR="00BD4ABA" w:rsidSect="009C35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D1071"/>
    <w:multiLevelType w:val="hybridMultilevel"/>
    <w:tmpl w:val="DEECA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32AA7"/>
    <w:multiLevelType w:val="hybridMultilevel"/>
    <w:tmpl w:val="217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savePreviewPicture/>
  <w:compat>
    <w:useFELayout/>
  </w:compat>
  <w:rsids>
    <w:rsidRoot w:val="0015728E"/>
    <w:rsid w:val="0015728E"/>
    <w:rsid w:val="002376C2"/>
    <w:rsid w:val="00400AE8"/>
    <w:rsid w:val="008C4524"/>
    <w:rsid w:val="009614CD"/>
    <w:rsid w:val="009C35EB"/>
    <w:rsid w:val="00BD4ABA"/>
    <w:rsid w:val="00E3498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5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2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728E"/>
    <w:pPr>
      <w:ind w:left="720"/>
      <w:contextualSpacing/>
    </w:pPr>
  </w:style>
  <w:style w:type="paragraph" w:styleId="BalloonText">
    <w:name w:val="Balloon Text"/>
    <w:basedOn w:val="Normal"/>
    <w:link w:val="BalloonTextChar"/>
    <w:uiPriority w:val="99"/>
    <w:semiHidden/>
    <w:unhideWhenUsed/>
    <w:rsid w:val="008C4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5997393">
      <w:bodyDiv w:val="1"/>
      <w:marLeft w:val="0"/>
      <w:marRight w:val="0"/>
      <w:marTop w:val="0"/>
      <w:marBottom w:val="0"/>
      <w:divBdr>
        <w:top w:val="none" w:sz="0" w:space="0" w:color="auto"/>
        <w:left w:val="none" w:sz="0" w:space="0" w:color="auto"/>
        <w:bottom w:val="none" w:sz="0" w:space="0" w:color="auto"/>
        <w:right w:val="none" w:sz="0" w:space="0" w:color="auto"/>
      </w:divBdr>
      <w:divsChild>
        <w:div w:id="180114476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2019-11-25T02:16:00Z</dcterms:created>
  <dcterms:modified xsi:type="dcterms:W3CDTF">2019-11-25T03:10:00Z</dcterms:modified>
</cp:coreProperties>
</file>