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R5. Describe the role of the beacon frames in 802.11.</w:t>
      </w:r>
    </w:p>
    <w:p w:rsidR="000B160B" w:rsidRPr="000B160B" w:rsidRDefault="000B160B" w:rsidP="000B16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R6. True or false: Before an 802.11 station transmits a data frame, it must first</w:t>
      </w:r>
    </w:p>
    <w:p w:rsidR="000B160B" w:rsidRPr="000B160B" w:rsidRDefault="000B160B" w:rsidP="000B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0B160B">
        <w:rPr>
          <w:rFonts w:ascii="Times-Roman" w:hAnsi="Times-Roman" w:cs="Times-Roman"/>
          <w:sz w:val="20"/>
          <w:szCs w:val="20"/>
        </w:rPr>
        <w:t>send</w:t>
      </w:r>
      <w:proofErr w:type="gramEnd"/>
      <w:r w:rsidRPr="000B160B">
        <w:rPr>
          <w:rFonts w:ascii="Times-Roman" w:hAnsi="Times-Roman" w:cs="Times-Roman"/>
          <w:sz w:val="20"/>
          <w:szCs w:val="20"/>
        </w:rPr>
        <w:t xml:space="preserve"> an RTS frame and receive a corresponding CTS frame.</w:t>
      </w: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R7. Why are acknowledgments used in 802.11 but not in wired Ethernet?</w:t>
      </w: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R8. True or false: Ethernet and 802.11 use the same frame structure.</w:t>
      </w: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R9. Describe how the RTS threshold works.</w:t>
      </w: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R10. Suppose the IEEE 802.11 RTS and CTS frames were as long as the standard</w:t>
      </w:r>
    </w:p>
    <w:p w:rsidR="000B160B" w:rsidRPr="000B160B" w:rsidRDefault="000B160B" w:rsidP="000B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DATA and ACK frames. Would there be any advantage to using the CTS and</w:t>
      </w:r>
    </w:p>
    <w:p w:rsidR="000B160B" w:rsidRPr="000B160B" w:rsidRDefault="000B160B" w:rsidP="000B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RTS frames? Why or why not?</w:t>
      </w: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R11. Section 6.3.4 discusses 802.11 mobility, in which a wireless station moves</w:t>
      </w:r>
    </w:p>
    <w:p w:rsidR="000B160B" w:rsidRPr="000B160B" w:rsidRDefault="000B160B" w:rsidP="000B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0B160B">
        <w:rPr>
          <w:rFonts w:ascii="Times-Roman" w:hAnsi="Times-Roman" w:cs="Times-Roman"/>
          <w:sz w:val="20"/>
          <w:szCs w:val="20"/>
        </w:rPr>
        <w:t>from</w:t>
      </w:r>
      <w:proofErr w:type="gramEnd"/>
      <w:r w:rsidRPr="000B160B">
        <w:rPr>
          <w:rFonts w:ascii="Times-Roman" w:hAnsi="Times-Roman" w:cs="Times-Roman"/>
          <w:sz w:val="20"/>
          <w:szCs w:val="20"/>
        </w:rPr>
        <w:t xml:space="preserve"> one BSS to another within the same subnet. When the APs are interconnected</w:t>
      </w:r>
    </w:p>
    <w:p w:rsidR="000B160B" w:rsidRPr="000B160B" w:rsidRDefault="000B160B" w:rsidP="000B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0B160B">
        <w:rPr>
          <w:rFonts w:ascii="Times-Roman" w:hAnsi="Times-Roman" w:cs="Times-Roman"/>
          <w:sz w:val="20"/>
          <w:szCs w:val="20"/>
        </w:rPr>
        <w:t>with</w:t>
      </w:r>
      <w:proofErr w:type="gramEnd"/>
      <w:r w:rsidRPr="000B160B">
        <w:rPr>
          <w:rFonts w:ascii="Times-Roman" w:hAnsi="Times-Roman" w:cs="Times-Roman"/>
          <w:sz w:val="20"/>
          <w:szCs w:val="20"/>
        </w:rPr>
        <w:t xml:space="preserve"> a switch, an AP may need to send a frame with a spoofed MAC</w:t>
      </w:r>
    </w:p>
    <w:p w:rsidR="000B160B" w:rsidRPr="000B160B" w:rsidRDefault="000B160B" w:rsidP="000B16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0B160B">
        <w:rPr>
          <w:rFonts w:ascii="Times-Roman" w:hAnsi="Times-Roman" w:cs="Times-Roman"/>
          <w:sz w:val="20"/>
          <w:szCs w:val="20"/>
        </w:rPr>
        <w:t>address</w:t>
      </w:r>
      <w:proofErr w:type="gramEnd"/>
      <w:r w:rsidRPr="000B160B">
        <w:rPr>
          <w:rFonts w:ascii="Times-Roman" w:hAnsi="Times-Roman" w:cs="Times-Roman"/>
          <w:sz w:val="20"/>
          <w:szCs w:val="20"/>
        </w:rPr>
        <w:t xml:space="preserve"> to get the switch to forward the frame properly. Why?</w:t>
      </w:r>
    </w:p>
    <w:p w:rsidR="000B160B" w:rsidRPr="000B160B" w:rsidRDefault="000B160B" w:rsidP="000B16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B160B">
        <w:rPr>
          <w:rFonts w:ascii="Times-Roman" w:hAnsi="Times-Roman" w:cs="Times-Roman"/>
          <w:sz w:val="20"/>
          <w:szCs w:val="20"/>
        </w:rPr>
        <w:t>R12. What are the differences between a master device in a Bluetooth network and</w:t>
      </w:r>
    </w:p>
    <w:p w:rsidR="006C26BD" w:rsidRDefault="000B160B" w:rsidP="000B160B">
      <w:pPr>
        <w:pStyle w:val="ListParagraph"/>
        <w:rPr>
          <w:rFonts w:ascii="Times-Roman" w:hAnsi="Times-Roman" w:cs="Times-Roman"/>
          <w:sz w:val="20"/>
          <w:szCs w:val="20"/>
        </w:rPr>
      </w:pPr>
      <w:proofErr w:type="gramStart"/>
      <w:r w:rsidRPr="000B160B">
        <w:rPr>
          <w:rFonts w:ascii="Times-Roman" w:hAnsi="Times-Roman" w:cs="Times-Roman"/>
          <w:sz w:val="20"/>
          <w:szCs w:val="20"/>
        </w:rPr>
        <w:t>a</w:t>
      </w:r>
      <w:proofErr w:type="gramEnd"/>
      <w:r w:rsidRPr="000B160B">
        <w:rPr>
          <w:rFonts w:ascii="Times-Roman" w:hAnsi="Times-Roman" w:cs="Times-Roman"/>
          <w:sz w:val="20"/>
          <w:szCs w:val="20"/>
        </w:rPr>
        <w:t xml:space="preserve"> base station in an 802.11 network?</w:t>
      </w:r>
    </w:p>
    <w:p w:rsidR="00BF7CF3" w:rsidRDefault="00BF7CF3" w:rsidP="000B160B">
      <w:pPr>
        <w:pStyle w:val="ListParagraph"/>
        <w:rPr>
          <w:rFonts w:ascii="Times-Roman" w:hAnsi="Times-Roman" w:cs="Times-Roman"/>
          <w:sz w:val="20"/>
          <w:szCs w:val="20"/>
        </w:rPr>
      </w:pPr>
    </w:p>
    <w:p w:rsidR="00BF7CF3" w:rsidRDefault="00BF7CF3" w:rsidP="000B160B">
      <w:pPr>
        <w:pStyle w:val="ListParagraph"/>
        <w:rPr>
          <w:rFonts w:ascii="Times-Roman" w:hAnsi="Times-Roman" w:cs="Times-Roman"/>
          <w:sz w:val="20"/>
          <w:szCs w:val="20"/>
        </w:rPr>
      </w:pPr>
    </w:p>
    <w:p w:rsidR="00BF7CF3" w:rsidRDefault="00BF7CF3" w:rsidP="000B160B">
      <w:pPr>
        <w:pStyle w:val="ListParagraph"/>
        <w:rPr>
          <w:rFonts w:ascii="Times-Roman" w:hAnsi="Times-Roman" w:cs="Times-Roman"/>
          <w:sz w:val="20"/>
          <w:szCs w:val="20"/>
        </w:rPr>
      </w:pPr>
    </w:p>
    <w:p w:rsidR="00BF7CF3" w:rsidRDefault="00BF7CF3" w:rsidP="000B160B">
      <w:pPr>
        <w:pStyle w:val="ListParagraph"/>
      </w:pPr>
      <w:r>
        <w:rPr>
          <w:noProof/>
        </w:rPr>
        <w:drawing>
          <wp:inline distT="0" distB="0" distL="0" distR="0">
            <wp:extent cx="4116852" cy="45056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78" cy="450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CF3" w:rsidSect="006C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C2AAE"/>
    <w:multiLevelType w:val="hybridMultilevel"/>
    <w:tmpl w:val="FB7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savePreviewPicture/>
  <w:compat>
    <w:useFELayout/>
  </w:compat>
  <w:rsids>
    <w:rsidRoot w:val="000B160B"/>
    <w:rsid w:val="000B160B"/>
    <w:rsid w:val="006C26BD"/>
    <w:rsid w:val="00BF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2018-12-12T00:48:00Z</dcterms:created>
  <dcterms:modified xsi:type="dcterms:W3CDTF">2018-12-12T01:00:00Z</dcterms:modified>
</cp:coreProperties>
</file>