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348" w:rsidRDefault="00552348" w:rsidP="00552348">
      <w:pPr>
        <w:tabs>
          <w:tab w:val="center" w:pos="1751"/>
        </w:tabs>
        <w:jc w:val="center"/>
        <w:rPr>
          <w:rFonts w:cstheme="minorHAnsi"/>
          <w:smallCaps/>
          <w:color w:val="000000"/>
          <w:sz w:val="28"/>
          <w:szCs w:val="23"/>
          <w:shd w:val="clear" w:color="auto" w:fill="FFFFFF"/>
        </w:rPr>
      </w:pPr>
      <w:r w:rsidRPr="00C55872">
        <w:rPr>
          <w:rFonts w:cstheme="minorHAnsi"/>
          <w:b/>
          <w:smallCaps/>
          <w:color w:val="000000"/>
          <w:sz w:val="40"/>
          <w:szCs w:val="23"/>
          <w:shd w:val="clear" w:color="auto" w:fill="FFFFFF"/>
        </w:rPr>
        <w:t>Vysoké učení technické v Brně</w:t>
      </w:r>
      <w:r w:rsidRPr="00C55872">
        <w:rPr>
          <w:rFonts w:cstheme="minorHAnsi"/>
          <w:b/>
          <w:smallCaps/>
          <w:color w:val="000000"/>
          <w:sz w:val="40"/>
          <w:szCs w:val="23"/>
          <w:shd w:val="clear" w:color="auto" w:fill="FFFFFF"/>
        </w:rPr>
        <w:br/>
      </w:r>
      <w:r w:rsidRPr="00C55872">
        <w:rPr>
          <w:rFonts w:cstheme="minorHAnsi"/>
          <w:smallCaps/>
          <w:color w:val="000000"/>
          <w:sz w:val="28"/>
          <w:szCs w:val="23"/>
          <w:shd w:val="clear" w:color="auto" w:fill="FFFFFF"/>
        </w:rPr>
        <w:t>Fakulta informačních technologií</w:t>
      </w:r>
    </w:p>
    <w:p w:rsidR="00C55872" w:rsidRPr="00C55872" w:rsidRDefault="00C55872" w:rsidP="00552348">
      <w:pPr>
        <w:tabs>
          <w:tab w:val="center" w:pos="1751"/>
        </w:tabs>
        <w:jc w:val="center"/>
        <w:rPr>
          <w:rFonts w:cstheme="minorHAnsi"/>
          <w:b/>
          <w:smallCaps/>
          <w:color w:val="000000"/>
          <w:sz w:val="40"/>
          <w:szCs w:val="23"/>
          <w:shd w:val="clear" w:color="auto" w:fill="FFFFFF"/>
        </w:rPr>
      </w:pPr>
    </w:p>
    <w:p w:rsidR="00BB3EBB" w:rsidRPr="00C55872" w:rsidRDefault="00C55872" w:rsidP="00552348">
      <w:pPr>
        <w:tabs>
          <w:tab w:val="center" w:pos="1751"/>
        </w:tabs>
        <w:jc w:val="center"/>
        <w:rPr>
          <w:rFonts w:cstheme="minorHAnsi"/>
          <w:color w:val="000000"/>
          <w:sz w:val="23"/>
          <w:szCs w:val="23"/>
          <w:shd w:val="clear" w:color="auto" w:fill="FFFFFF"/>
        </w:rPr>
      </w:pPr>
      <w:r>
        <w:rPr>
          <w:noProof/>
          <w:lang w:eastAsia="cs-CZ"/>
        </w:rPr>
        <w:drawing>
          <wp:inline distT="0" distB="0" distL="0" distR="0">
            <wp:extent cx="4026149" cy="1612609"/>
            <wp:effectExtent l="0" t="0" r="0" b="6985"/>
            <wp:docPr id="1" name="Obrázek 1" descr="Související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visející obráz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2835" cy="1627303"/>
                    </a:xfrm>
                    <a:prstGeom prst="rect">
                      <a:avLst/>
                    </a:prstGeom>
                    <a:noFill/>
                    <a:ln>
                      <a:noFill/>
                    </a:ln>
                  </pic:spPr>
                </pic:pic>
              </a:graphicData>
            </a:graphic>
          </wp:inline>
        </w:drawing>
      </w:r>
      <w:r w:rsidR="00552348" w:rsidRPr="00C55872">
        <w:rPr>
          <w:rFonts w:cstheme="minorHAnsi"/>
          <w:color w:val="000000"/>
          <w:sz w:val="23"/>
          <w:szCs w:val="23"/>
          <w:shd w:val="clear" w:color="auto" w:fill="FFFFFF"/>
        </w:rPr>
        <w:br w:type="textWrapping" w:clear="all"/>
      </w:r>
    </w:p>
    <w:p w:rsidR="00BB3EBB" w:rsidRPr="00C55872" w:rsidRDefault="00A0006B" w:rsidP="00BB3EBB">
      <w:pPr>
        <w:jc w:val="center"/>
        <w:rPr>
          <w:rFonts w:cstheme="minorHAnsi"/>
          <w:color w:val="000000"/>
          <w:sz w:val="28"/>
          <w:szCs w:val="23"/>
          <w:shd w:val="clear" w:color="auto" w:fill="FFFFFF"/>
        </w:rPr>
      </w:pPr>
      <w:r>
        <w:rPr>
          <w:rFonts w:cstheme="minorHAnsi"/>
          <w:color w:val="000000"/>
          <w:sz w:val="28"/>
          <w:szCs w:val="23"/>
          <w:shd w:val="clear" w:color="auto" w:fill="FFFFFF"/>
        </w:rPr>
        <w:t>Uživatelská dokumentace</w:t>
      </w:r>
    </w:p>
    <w:p w:rsidR="00BB3EBB" w:rsidRPr="00C55872" w:rsidRDefault="003E69BB" w:rsidP="00BB3EBB">
      <w:pPr>
        <w:jc w:val="center"/>
        <w:rPr>
          <w:rFonts w:cstheme="minorHAnsi"/>
          <w:b/>
          <w:color w:val="000000"/>
          <w:sz w:val="36"/>
          <w:szCs w:val="23"/>
          <w:shd w:val="clear" w:color="auto" w:fill="FFFFFF"/>
        </w:rPr>
      </w:pPr>
      <w:r>
        <w:rPr>
          <w:rFonts w:cstheme="minorHAnsi"/>
          <w:b/>
          <w:color w:val="000000"/>
          <w:sz w:val="36"/>
          <w:szCs w:val="23"/>
          <w:shd w:val="clear" w:color="auto" w:fill="FFFFFF"/>
        </w:rPr>
        <w:t>Aplikace pro správu</w:t>
      </w:r>
      <w:r w:rsidR="00821389">
        <w:rPr>
          <w:rFonts w:cstheme="minorHAnsi"/>
          <w:b/>
          <w:color w:val="000000"/>
          <w:sz w:val="36"/>
          <w:szCs w:val="23"/>
          <w:shd w:val="clear" w:color="auto" w:fill="FFFFFF"/>
        </w:rPr>
        <w:t xml:space="preserve"> autobazaru</w:t>
      </w:r>
    </w:p>
    <w:p w:rsidR="00BB3EBB" w:rsidRPr="00C55872" w:rsidRDefault="00BB3EBB" w:rsidP="00BB3EBB">
      <w:pPr>
        <w:jc w:val="center"/>
        <w:rPr>
          <w:rFonts w:cstheme="minorHAnsi"/>
          <w:color w:val="000000"/>
          <w:sz w:val="23"/>
          <w:szCs w:val="23"/>
          <w:shd w:val="clear" w:color="auto" w:fill="FFFFFF"/>
        </w:rPr>
      </w:pPr>
    </w:p>
    <w:p w:rsidR="00BB3EBB" w:rsidRPr="00C55872" w:rsidRDefault="00BB3EBB" w:rsidP="00BB3EBB">
      <w:pPr>
        <w:jc w:val="center"/>
        <w:rPr>
          <w:rFonts w:cstheme="minorHAnsi"/>
          <w:color w:val="000000"/>
          <w:sz w:val="23"/>
          <w:szCs w:val="23"/>
          <w:shd w:val="clear" w:color="auto" w:fill="FFFFFF"/>
        </w:rPr>
      </w:pPr>
    </w:p>
    <w:p w:rsidR="00BB3EBB" w:rsidRPr="00C55872" w:rsidRDefault="00BB3EBB" w:rsidP="00BB3EBB">
      <w:pPr>
        <w:jc w:val="center"/>
        <w:rPr>
          <w:rFonts w:cstheme="minorHAnsi"/>
          <w:color w:val="000000"/>
          <w:sz w:val="23"/>
          <w:szCs w:val="23"/>
          <w:shd w:val="clear" w:color="auto" w:fill="FFFFFF"/>
        </w:rPr>
      </w:pPr>
    </w:p>
    <w:p w:rsidR="00BB3EBB" w:rsidRPr="00C55872" w:rsidRDefault="00BB3EBB" w:rsidP="00BB3EBB">
      <w:pPr>
        <w:jc w:val="center"/>
        <w:rPr>
          <w:rFonts w:cstheme="minorHAnsi"/>
          <w:color w:val="000000"/>
          <w:sz w:val="23"/>
          <w:szCs w:val="23"/>
          <w:shd w:val="clear" w:color="auto" w:fill="FFFFFF"/>
        </w:rPr>
      </w:pPr>
    </w:p>
    <w:p w:rsidR="00BB3EBB" w:rsidRPr="00C55872" w:rsidRDefault="00821389" w:rsidP="00BB3EBB">
      <w:pPr>
        <w:jc w:val="center"/>
        <w:rPr>
          <w:rFonts w:cstheme="minorHAnsi"/>
          <w:color w:val="000000"/>
          <w:sz w:val="28"/>
          <w:szCs w:val="23"/>
          <w:shd w:val="clear" w:color="auto" w:fill="FFFFFF"/>
        </w:rPr>
      </w:pPr>
      <w:r>
        <w:rPr>
          <w:rFonts w:cstheme="minorHAnsi"/>
          <w:color w:val="000000"/>
          <w:sz w:val="28"/>
          <w:szCs w:val="23"/>
          <w:shd w:val="clear" w:color="auto" w:fill="FFFFFF"/>
        </w:rPr>
        <w:t>23</w:t>
      </w:r>
      <w:r w:rsidR="00BB3EBB" w:rsidRPr="00C55872">
        <w:rPr>
          <w:rFonts w:cstheme="minorHAnsi"/>
          <w:color w:val="000000"/>
          <w:sz w:val="28"/>
          <w:szCs w:val="23"/>
          <w:shd w:val="clear" w:color="auto" w:fill="FFFFFF"/>
        </w:rPr>
        <w:t xml:space="preserve">. </w:t>
      </w:r>
      <w:r w:rsidR="00C55872">
        <w:rPr>
          <w:rFonts w:cstheme="minorHAnsi"/>
          <w:color w:val="000000"/>
          <w:sz w:val="28"/>
          <w:szCs w:val="23"/>
          <w:shd w:val="clear" w:color="auto" w:fill="FFFFFF"/>
        </w:rPr>
        <w:t>října</w:t>
      </w:r>
      <w:r w:rsidR="00BB3EBB" w:rsidRPr="00C55872">
        <w:rPr>
          <w:rFonts w:cstheme="minorHAnsi"/>
          <w:color w:val="000000"/>
          <w:sz w:val="28"/>
          <w:szCs w:val="23"/>
          <w:shd w:val="clear" w:color="auto" w:fill="FFFFFF"/>
        </w:rPr>
        <w:t xml:space="preserve"> 201</w:t>
      </w:r>
      <w:r w:rsidR="00C55872">
        <w:rPr>
          <w:rFonts w:cstheme="minorHAnsi"/>
          <w:color w:val="000000"/>
          <w:sz w:val="28"/>
          <w:szCs w:val="23"/>
          <w:shd w:val="clear" w:color="auto" w:fill="FFFFFF"/>
        </w:rPr>
        <w:t>7</w:t>
      </w:r>
    </w:p>
    <w:p w:rsidR="00BB3EBB" w:rsidRPr="00C55872" w:rsidRDefault="00BB3EBB" w:rsidP="00BB3EBB">
      <w:pPr>
        <w:jc w:val="center"/>
        <w:rPr>
          <w:rFonts w:cstheme="minorHAnsi"/>
          <w:color w:val="000000"/>
          <w:sz w:val="23"/>
          <w:szCs w:val="23"/>
          <w:shd w:val="clear" w:color="auto" w:fill="FFFFFF"/>
        </w:rPr>
      </w:pPr>
    </w:p>
    <w:p w:rsidR="00BB3EBB" w:rsidRPr="00C55872" w:rsidRDefault="00BB3EBB" w:rsidP="00BB3EBB">
      <w:pPr>
        <w:jc w:val="center"/>
        <w:rPr>
          <w:rFonts w:cstheme="minorHAnsi"/>
          <w:color w:val="000000"/>
          <w:sz w:val="23"/>
          <w:szCs w:val="23"/>
          <w:shd w:val="clear" w:color="auto" w:fill="FFFFFF"/>
        </w:rPr>
      </w:pPr>
    </w:p>
    <w:p w:rsidR="00BB3EBB" w:rsidRPr="00C55872" w:rsidRDefault="00BB3EBB" w:rsidP="00BB3EBB">
      <w:pPr>
        <w:jc w:val="center"/>
        <w:rPr>
          <w:rFonts w:cstheme="minorHAnsi"/>
          <w:color w:val="000000"/>
          <w:sz w:val="23"/>
          <w:szCs w:val="23"/>
          <w:shd w:val="clear" w:color="auto" w:fill="FFFFFF"/>
        </w:rPr>
      </w:pPr>
    </w:p>
    <w:p w:rsidR="00BB3EBB" w:rsidRPr="00C55872" w:rsidRDefault="00BB3EBB" w:rsidP="00BB3EBB">
      <w:pPr>
        <w:jc w:val="center"/>
        <w:rPr>
          <w:rFonts w:cstheme="minorHAnsi"/>
          <w:color w:val="000000"/>
          <w:sz w:val="23"/>
          <w:szCs w:val="23"/>
          <w:shd w:val="clear" w:color="auto" w:fill="FFFFFF"/>
        </w:rPr>
      </w:pPr>
    </w:p>
    <w:p w:rsidR="00BB3EBB" w:rsidRDefault="00BB3EBB" w:rsidP="00552348">
      <w:pPr>
        <w:rPr>
          <w:rFonts w:cstheme="minorHAnsi"/>
          <w:color w:val="000000"/>
          <w:sz w:val="24"/>
          <w:szCs w:val="23"/>
          <w:shd w:val="clear" w:color="auto" w:fill="FFFFFF"/>
        </w:rPr>
      </w:pPr>
    </w:p>
    <w:p w:rsidR="00C55872" w:rsidRPr="00C55872" w:rsidRDefault="00C55872" w:rsidP="00552348">
      <w:pPr>
        <w:rPr>
          <w:rFonts w:cstheme="minorHAnsi"/>
          <w:color w:val="000000"/>
          <w:sz w:val="24"/>
          <w:szCs w:val="23"/>
          <w:shd w:val="clear" w:color="auto" w:fill="FFFFFF"/>
        </w:rPr>
      </w:pPr>
    </w:p>
    <w:p w:rsidR="00BB3EBB" w:rsidRPr="00C55872" w:rsidRDefault="00C55872" w:rsidP="00C55872">
      <w:pPr>
        <w:ind w:left="1410" w:hanging="1410"/>
        <w:rPr>
          <w:rFonts w:cstheme="minorHAnsi"/>
          <w:color w:val="0000FF" w:themeColor="hyperlink"/>
          <w:sz w:val="24"/>
          <w:szCs w:val="23"/>
          <w:u w:val="single"/>
          <w:shd w:val="clear" w:color="auto" w:fill="FFFFFF"/>
        </w:rPr>
      </w:pPr>
      <w:r>
        <w:rPr>
          <w:rFonts w:cstheme="minorHAnsi"/>
          <w:color w:val="000000"/>
          <w:sz w:val="24"/>
          <w:szCs w:val="23"/>
          <w:shd w:val="clear" w:color="auto" w:fill="FFFFFF"/>
        </w:rPr>
        <w:t>Autoři:</w:t>
      </w:r>
      <w:r>
        <w:rPr>
          <w:rFonts w:cstheme="minorHAnsi"/>
          <w:color w:val="000000"/>
          <w:sz w:val="24"/>
          <w:szCs w:val="23"/>
          <w:shd w:val="clear" w:color="auto" w:fill="FFFFFF"/>
        </w:rPr>
        <w:tab/>
      </w:r>
      <w:r w:rsidR="00BB3EBB" w:rsidRPr="00C55872">
        <w:rPr>
          <w:rFonts w:cstheme="minorHAnsi"/>
          <w:color w:val="000000"/>
          <w:sz w:val="24"/>
          <w:szCs w:val="23"/>
          <w:shd w:val="clear" w:color="auto" w:fill="FFFFFF"/>
        </w:rPr>
        <w:t xml:space="preserve">David Kolečkář, </w:t>
      </w:r>
      <w:hyperlink r:id="rId9" w:history="1">
        <w:r w:rsidR="00BB3EBB" w:rsidRPr="00C55872">
          <w:rPr>
            <w:rStyle w:val="Hypertextovodkaz"/>
            <w:rFonts w:cstheme="minorHAnsi"/>
            <w:sz w:val="24"/>
            <w:szCs w:val="23"/>
            <w:shd w:val="clear" w:color="auto" w:fill="FFFFFF"/>
          </w:rPr>
          <w:t>xkolec07@stud.fit.vutbr.cz</w:t>
        </w:r>
      </w:hyperlink>
      <w:r>
        <w:rPr>
          <w:rStyle w:val="Hypertextovodkaz"/>
          <w:rFonts w:cstheme="minorHAnsi"/>
          <w:sz w:val="24"/>
          <w:szCs w:val="23"/>
          <w:shd w:val="clear" w:color="auto" w:fill="FFFFFF"/>
        </w:rPr>
        <w:br/>
      </w:r>
      <w:r w:rsidRPr="00C55872">
        <w:rPr>
          <w:rFonts w:cstheme="minorHAnsi"/>
          <w:color w:val="000000"/>
          <w:sz w:val="24"/>
          <w:szCs w:val="23"/>
          <w:shd w:val="clear" w:color="auto" w:fill="FFFFFF"/>
        </w:rPr>
        <w:t>Petr Navrátil</w:t>
      </w:r>
      <w:r>
        <w:rPr>
          <w:rFonts w:cstheme="minorHAnsi"/>
          <w:color w:val="000000"/>
          <w:sz w:val="24"/>
          <w:szCs w:val="23"/>
          <w:shd w:val="clear" w:color="auto" w:fill="FFFFFF"/>
        </w:rPr>
        <w:t xml:space="preserve">, </w:t>
      </w:r>
      <w:hyperlink r:id="rId10" w:history="1">
        <w:r w:rsidRPr="0036381D">
          <w:rPr>
            <w:rStyle w:val="Hypertextovodkaz"/>
            <w:rFonts w:cstheme="minorHAnsi"/>
            <w:sz w:val="24"/>
            <w:szCs w:val="23"/>
            <w:shd w:val="clear" w:color="auto" w:fill="FFFFFF"/>
          </w:rPr>
          <w:t>xnavra53@stud.fit.vutbr.cz</w:t>
        </w:r>
      </w:hyperlink>
      <w:r>
        <w:rPr>
          <w:rFonts w:cstheme="minorHAnsi"/>
          <w:color w:val="000000"/>
          <w:sz w:val="24"/>
          <w:szCs w:val="23"/>
          <w:shd w:val="clear" w:color="auto" w:fill="FFFFFF"/>
        </w:rPr>
        <w:br/>
      </w:r>
      <w:r w:rsidRPr="00C55872">
        <w:rPr>
          <w:rFonts w:cstheme="minorHAnsi"/>
          <w:color w:val="000000"/>
          <w:sz w:val="24"/>
          <w:szCs w:val="23"/>
          <w:shd w:val="clear" w:color="auto" w:fill="FFFFFF"/>
        </w:rPr>
        <w:t xml:space="preserve">Hynek </w:t>
      </w:r>
      <w:proofErr w:type="spellStart"/>
      <w:r w:rsidRPr="00C55872">
        <w:rPr>
          <w:rFonts w:cstheme="minorHAnsi"/>
          <w:color w:val="000000"/>
          <w:sz w:val="24"/>
          <w:szCs w:val="23"/>
          <w:shd w:val="clear" w:color="auto" w:fill="FFFFFF"/>
        </w:rPr>
        <w:t>Bočán</w:t>
      </w:r>
      <w:proofErr w:type="spellEnd"/>
      <w:r>
        <w:rPr>
          <w:rFonts w:cstheme="minorHAnsi"/>
          <w:color w:val="000000"/>
          <w:sz w:val="24"/>
          <w:szCs w:val="23"/>
          <w:shd w:val="clear" w:color="auto" w:fill="FFFFFF"/>
        </w:rPr>
        <w:t xml:space="preserve">, </w:t>
      </w:r>
      <w:hyperlink r:id="rId11" w:history="1">
        <w:r w:rsidRPr="00C55872">
          <w:rPr>
            <w:rStyle w:val="Hypertextovodkaz"/>
            <w:rFonts w:cstheme="minorHAnsi"/>
            <w:sz w:val="24"/>
            <w:szCs w:val="23"/>
            <w:shd w:val="clear" w:color="auto" w:fill="FFFFFF"/>
          </w:rPr>
          <w:t>xbocan00@stud.fit.vutbr.cz</w:t>
        </w:r>
      </w:hyperlink>
      <w:r w:rsidR="00BB3EBB" w:rsidRPr="00C55872">
        <w:rPr>
          <w:rFonts w:cstheme="minorHAnsi"/>
          <w:color w:val="000000"/>
          <w:sz w:val="24"/>
          <w:szCs w:val="23"/>
          <w:shd w:val="clear" w:color="auto" w:fill="FFFFFF"/>
        </w:rPr>
        <w:br/>
      </w:r>
      <w:r w:rsidR="00BB3EBB" w:rsidRPr="00C55872">
        <w:rPr>
          <w:rFonts w:cstheme="minorHAnsi"/>
          <w:color w:val="000000"/>
          <w:sz w:val="23"/>
          <w:szCs w:val="23"/>
          <w:shd w:val="clear" w:color="auto" w:fill="FFFFFF"/>
        </w:rPr>
        <w:br w:type="page"/>
      </w:r>
    </w:p>
    <w:p w:rsidR="002B2BFA" w:rsidRDefault="000E659B" w:rsidP="002B2BFA">
      <w:pPr>
        <w:pStyle w:val="Nadpis1"/>
        <w:rPr>
          <w:rFonts w:asciiTheme="minorHAnsi" w:hAnsiTheme="minorHAnsi" w:cstheme="minorHAnsi"/>
          <w:shd w:val="clear" w:color="auto" w:fill="FFFFFF"/>
        </w:rPr>
      </w:pPr>
      <w:bookmarkStart w:id="0" w:name="_Toc467352324"/>
      <w:r w:rsidRPr="00C55872">
        <w:rPr>
          <w:rFonts w:asciiTheme="minorHAnsi" w:hAnsiTheme="minorHAnsi" w:cstheme="minorHAnsi"/>
          <w:shd w:val="clear" w:color="auto" w:fill="FFFFFF"/>
        </w:rPr>
        <w:lastRenderedPageBreak/>
        <w:t>Úvod</w:t>
      </w:r>
      <w:bookmarkEnd w:id="0"/>
    </w:p>
    <w:p w:rsidR="00C00982" w:rsidRDefault="00C00982" w:rsidP="002258A3">
      <w:pPr>
        <w:jc w:val="both"/>
      </w:pPr>
      <w:r>
        <w:t xml:space="preserve">Tato dokumentace popisuje webovou aplikaci vytvořenou v rámci předmětu PDB. Aplikace komunikuje s databází autobazaru, která eviduje jednotlivá vozidla v autobazaru. U každého vozidla systém eviduje technické informace o vozidle, fotografii a další nezbytné informace pro správný běh aplikace. V databázi jsou </w:t>
      </w:r>
      <w:r w:rsidR="00C0427F">
        <w:t xml:space="preserve">evidováni </w:t>
      </w:r>
      <w:r>
        <w:t>uživatelé, kteří mají přístup do</w:t>
      </w:r>
      <w:r w:rsidR="00C0427F">
        <w:t xml:space="preserve"> systému. U každého jsou uloženy</w:t>
      </w:r>
      <w:r>
        <w:t xml:space="preserve"> osobní informace a přihlašovací heslo do systému. Autobazar třídí jednotlivá vozidla do kategorií. Aplikace tak umožňuje vytvářet různé kategorie vozidel (osobní, nákladní atd.).</w:t>
      </w:r>
      <w:r w:rsidR="002258A3">
        <w:t xml:space="preserve"> Součástí aplikace je areál autobazaru.</w:t>
      </w:r>
    </w:p>
    <w:p w:rsidR="002258A3" w:rsidRDefault="002258A3" w:rsidP="002258A3">
      <w:pPr>
        <w:jc w:val="both"/>
      </w:pPr>
      <w:r w:rsidRPr="002258A3">
        <w:t>Aplikace se skládá ze dvou oddělených částí, které si spolu vyměňují data pomocí protokolu REST. První část je klient, webová aplikace, starající se o vykreslov</w:t>
      </w:r>
      <w:r w:rsidR="00F85942">
        <w:t>á</w:t>
      </w:r>
      <w:r w:rsidRPr="002258A3">
        <w:t>ní všech dat a zároveň sloužící pro vstup uživatelských dat. Druhá část, server napsaný v jazyce JAVA, obstarává komunikaci s databází a předává v ní uložená data klientovi.</w:t>
      </w:r>
    </w:p>
    <w:p w:rsidR="002258A3" w:rsidRDefault="002258A3" w:rsidP="002258A3">
      <w:pPr>
        <w:pStyle w:val="Nadpis1"/>
        <w:rPr>
          <w:rFonts w:asciiTheme="minorHAnsi" w:hAnsiTheme="minorHAnsi" w:cstheme="minorHAnsi"/>
        </w:rPr>
      </w:pPr>
      <w:r w:rsidRPr="002258A3">
        <w:rPr>
          <w:rFonts w:asciiTheme="minorHAnsi" w:hAnsiTheme="minorHAnsi" w:cstheme="minorHAnsi"/>
        </w:rPr>
        <w:t>Spuštění aplikace</w:t>
      </w:r>
    </w:p>
    <w:p w:rsidR="002258A3" w:rsidRDefault="002258A3" w:rsidP="00FF4D2E">
      <w:pPr>
        <w:jc w:val="both"/>
      </w:pPr>
      <w:r>
        <w:t xml:space="preserve">Pro spuštění projektu stačí otevřít obsah rozbaleného archívu jako projekt ve vývojovém studiu </w:t>
      </w:r>
      <w:proofErr w:type="spellStart"/>
      <w:r>
        <w:t>NetBeans</w:t>
      </w:r>
      <w:proofErr w:type="spellEnd"/>
      <w:r>
        <w:t xml:space="preserve"> nebo </w:t>
      </w:r>
      <w:r w:rsidRPr="002258A3">
        <w:t xml:space="preserve"> </w:t>
      </w:r>
      <w:proofErr w:type="spellStart"/>
      <w:r w:rsidRPr="002258A3">
        <w:t>IntelliJ</w:t>
      </w:r>
      <w:proofErr w:type="spellEnd"/>
      <w:r w:rsidRPr="002258A3">
        <w:t xml:space="preserve"> IDEA</w:t>
      </w:r>
      <w:r>
        <w:t xml:space="preserve">. Tímto krokem se spustí server, který obstarává komunikaci s databází. Dále je zapotřebí spustit klienta, k tomu stačí zavolat v adresáři klienta příkaz </w:t>
      </w:r>
      <w:proofErr w:type="spellStart"/>
      <w:r w:rsidRPr="002258A3">
        <w:rPr>
          <w:i/>
        </w:rPr>
        <w:t>yarn</w:t>
      </w:r>
      <w:proofErr w:type="spellEnd"/>
      <w:r>
        <w:t xml:space="preserve"> a </w:t>
      </w:r>
      <w:proofErr w:type="spellStart"/>
      <w:r w:rsidRPr="002258A3">
        <w:rPr>
          <w:i/>
        </w:rPr>
        <w:t>yarn</w:t>
      </w:r>
      <w:proofErr w:type="spellEnd"/>
      <w:r w:rsidRPr="002258A3">
        <w:rPr>
          <w:i/>
        </w:rPr>
        <w:t xml:space="preserve"> start</w:t>
      </w:r>
      <w:r>
        <w:t>.</w:t>
      </w:r>
      <w:r w:rsidR="00F33ADE">
        <w:t xml:space="preserve"> Poté stačí zadat v kterémkoliv internetovém prohlížeči adresu localhost:3001.</w:t>
      </w:r>
    </w:p>
    <w:p w:rsidR="00262AEF" w:rsidRDefault="00262AEF" w:rsidP="00FF4D2E">
      <w:pPr>
        <w:jc w:val="both"/>
      </w:pPr>
      <w:r>
        <w:t xml:space="preserve">Pro změnu přihlašovacích údajů do databáze je nutné nastavit argumenty programu (serveru). V případě nezadání některého z údajů se nastaví výchozí hodnota. Argument </w:t>
      </w:r>
      <w:proofErr w:type="spellStart"/>
      <w:r w:rsidRPr="00262AEF">
        <w:rPr>
          <w:i/>
        </w:rPr>
        <w:t>init</w:t>
      </w:r>
      <w:proofErr w:type="spellEnd"/>
      <w:r>
        <w:t xml:space="preserve"> slouží k inicializaci databáze do výchozího stavu (dle přiloženého SQL souboru).</w:t>
      </w:r>
    </w:p>
    <w:p w:rsidR="00262AEF" w:rsidRDefault="00262AEF" w:rsidP="00262AEF">
      <w:pPr>
        <w:pStyle w:val="Odstavecseseznamem"/>
        <w:numPr>
          <w:ilvl w:val="0"/>
          <w:numId w:val="9"/>
        </w:numPr>
        <w:jc w:val="both"/>
      </w:pPr>
      <w:r>
        <w:t>-</w:t>
      </w:r>
      <w:proofErr w:type="spellStart"/>
      <w:r>
        <w:t>login</w:t>
      </w:r>
      <w:proofErr w:type="spellEnd"/>
      <w:r>
        <w:t>=“</w:t>
      </w:r>
      <w:proofErr w:type="spellStart"/>
      <w:r>
        <w:t>jmeno</w:t>
      </w:r>
      <w:proofErr w:type="spellEnd"/>
      <w:r>
        <w:t>“</w:t>
      </w:r>
    </w:p>
    <w:p w:rsidR="00262AEF" w:rsidRDefault="00262AEF" w:rsidP="00262AEF">
      <w:pPr>
        <w:pStyle w:val="Odstavecseseznamem"/>
        <w:numPr>
          <w:ilvl w:val="0"/>
          <w:numId w:val="9"/>
        </w:numPr>
        <w:jc w:val="both"/>
      </w:pPr>
      <w:r>
        <w:t>-</w:t>
      </w:r>
      <w:proofErr w:type="spellStart"/>
      <w:r>
        <w:t>password</w:t>
      </w:r>
      <w:proofErr w:type="spellEnd"/>
      <w:r>
        <w:t>=“heslo“</w:t>
      </w:r>
    </w:p>
    <w:p w:rsidR="00262AEF" w:rsidRDefault="00262AEF" w:rsidP="00262AEF">
      <w:pPr>
        <w:pStyle w:val="Odstavecseseznamem"/>
        <w:numPr>
          <w:ilvl w:val="0"/>
          <w:numId w:val="9"/>
        </w:numPr>
        <w:jc w:val="both"/>
      </w:pPr>
      <w:r>
        <w:t>-port=“port“</w:t>
      </w:r>
    </w:p>
    <w:p w:rsidR="00262AEF" w:rsidRDefault="00262AEF" w:rsidP="00262AEF">
      <w:pPr>
        <w:pStyle w:val="Odstavecseseznamem"/>
        <w:numPr>
          <w:ilvl w:val="0"/>
          <w:numId w:val="9"/>
        </w:numPr>
        <w:jc w:val="both"/>
      </w:pPr>
      <w:r>
        <w:t>-</w:t>
      </w:r>
      <w:proofErr w:type="spellStart"/>
      <w:r>
        <w:t>hostname</w:t>
      </w:r>
      <w:proofErr w:type="spellEnd"/>
      <w:r>
        <w:t>=“</w:t>
      </w:r>
      <w:proofErr w:type="spellStart"/>
      <w:r>
        <w:t>hostname</w:t>
      </w:r>
      <w:proofErr w:type="spellEnd"/>
      <w:r>
        <w:t>“</w:t>
      </w:r>
    </w:p>
    <w:p w:rsidR="00262AEF" w:rsidRDefault="00262AEF" w:rsidP="00262AEF">
      <w:pPr>
        <w:pStyle w:val="Odstavecseseznamem"/>
        <w:numPr>
          <w:ilvl w:val="0"/>
          <w:numId w:val="9"/>
        </w:numPr>
        <w:jc w:val="both"/>
      </w:pPr>
      <w:r>
        <w:t>-</w:t>
      </w:r>
      <w:proofErr w:type="spellStart"/>
      <w:r>
        <w:t>init</w:t>
      </w:r>
      <w:proofErr w:type="spellEnd"/>
    </w:p>
    <w:p w:rsidR="00F33ADE" w:rsidRDefault="00F33ADE" w:rsidP="00F33ADE">
      <w:pPr>
        <w:pStyle w:val="Nadpis1"/>
        <w:rPr>
          <w:rFonts w:asciiTheme="minorHAnsi" w:hAnsiTheme="minorHAnsi" w:cstheme="minorHAnsi"/>
        </w:rPr>
      </w:pPr>
      <w:r w:rsidRPr="00F33ADE">
        <w:rPr>
          <w:rFonts w:asciiTheme="minorHAnsi" w:hAnsiTheme="minorHAnsi" w:cstheme="minorHAnsi"/>
        </w:rPr>
        <w:t>Přihlašovací obrazovka</w:t>
      </w:r>
    </w:p>
    <w:p w:rsidR="00FF4D2E" w:rsidRDefault="00F33ADE" w:rsidP="00262AEF">
      <w:pPr>
        <w:keepNext/>
      </w:pPr>
      <w:r>
        <w:t>Před přístupem do samotnéh</w:t>
      </w:r>
      <w:r w:rsidR="00C0427F">
        <w:t>o systému je zapotřebí se přihlá</w:t>
      </w:r>
      <w:r>
        <w:t xml:space="preserve">sit pomocí emailu a hesla, k tomu slouží jednoduchý formulář. Příklad přístupových údajů </w:t>
      </w:r>
      <w:hyperlink r:id="rId12" w:history="1">
        <w:r w:rsidRPr="00135D66">
          <w:rPr>
            <w:rStyle w:val="Hypertextovodkaz"/>
          </w:rPr>
          <w:t>xkolec07@fit.vutbr.cz</w:t>
        </w:r>
      </w:hyperlink>
      <w:r>
        <w:t xml:space="preserve"> a heslo </w:t>
      </w:r>
      <w:proofErr w:type="spellStart"/>
      <w:r>
        <w:t>oracle</w:t>
      </w:r>
      <w:proofErr w:type="spellEnd"/>
      <w:r>
        <w:t>.</w:t>
      </w:r>
      <w:r>
        <w:rPr>
          <w:noProof/>
          <w:lang w:eastAsia="cs-CZ"/>
        </w:rPr>
        <w:drawing>
          <wp:inline distT="0" distB="0" distL="0" distR="0">
            <wp:extent cx="5553075" cy="1457325"/>
            <wp:effectExtent l="0" t="0" r="9525"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hlaseni.png"/>
                    <pic:cNvPicPr/>
                  </pic:nvPicPr>
                  <pic:blipFill>
                    <a:blip r:embed="rId13">
                      <a:extLst>
                        <a:ext uri="{28A0092B-C50C-407E-A947-70E740481C1C}">
                          <a14:useLocalDpi xmlns:a14="http://schemas.microsoft.com/office/drawing/2010/main" val="0"/>
                        </a:ext>
                      </a:extLst>
                    </a:blip>
                    <a:stretch>
                      <a:fillRect/>
                    </a:stretch>
                  </pic:blipFill>
                  <pic:spPr>
                    <a:xfrm>
                      <a:off x="0" y="0"/>
                      <a:ext cx="5608197" cy="1471791"/>
                    </a:xfrm>
                    <a:prstGeom prst="rect">
                      <a:avLst/>
                    </a:prstGeom>
                  </pic:spPr>
                </pic:pic>
              </a:graphicData>
            </a:graphic>
          </wp:inline>
        </w:drawing>
      </w:r>
    </w:p>
    <w:p w:rsidR="00F33ADE" w:rsidRPr="00CD218D" w:rsidRDefault="00FF4D2E" w:rsidP="00FF4D2E">
      <w:pPr>
        <w:pStyle w:val="Titulek"/>
        <w:jc w:val="center"/>
        <w:rPr>
          <w:b w:val="0"/>
          <w:color w:val="auto"/>
          <w:sz w:val="22"/>
        </w:rPr>
      </w:pPr>
      <w:r w:rsidRPr="00CD218D">
        <w:rPr>
          <w:b w:val="0"/>
          <w:color w:val="auto"/>
          <w:sz w:val="22"/>
        </w:rPr>
        <w:t xml:space="preserve">Obrázek </w:t>
      </w:r>
      <w:r w:rsidRPr="00CD218D">
        <w:rPr>
          <w:b w:val="0"/>
          <w:color w:val="auto"/>
          <w:sz w:val="22"/>
        </w:rPr>
        <w:fldChar w:fldCharType="begin"/>
      </w:r>
      <w:r w:rsidRPr="00CD218D">
        <w:rPr>
          <w:b w:val="0"/>
          <w:color w:val="auto"/>
          <w:sz w:val="22"/>
        </w:rPr>
        <w:instrText xml:space="preserve"> SEQ Obrázek \* ARABIC </w:instrText>
      </w:r>
      <w:r w:rsidRPr="00CD218D">
        <w:rPr>
          <w:b w:val="0"/>
          <w:color w:val="auto"/>
          <w:sz w:val="22"/>
        </w:rPr>
        <w:fldChar w:fldCharType="separate"/>
      </w:r>
      <w:r w:rsidR="0076563D">
        <w:rPr>
          <w:b w:val="0"/>
          <w:noProof/>
          <w:color w:val="auto"/>
          <w:sz w:val="22"/>
        </w:rPr>
        <w:t>1</w:t>
      </w:r>
      <w:r w:rsidRPr="00CD218D">
        <w:rPr>
          <w:b w:val="0"/>
          <w:color w:val="auto"/>
          <w:sz w:val="22"/>
        </w:rPr>
        <w:fldChar w:fldCharType="end"/>
      </w:r>
      <w:r w:rsidRPr="00CD218D">
        <w:rPr>
          <w:b w:val="0"/>
          <w:color w:val="auto"/>
          <w:sz w:val="22"/>
        </w:rPr>
        <w:t>. Přihlašovací formulář</w:t>
      </w:r>
      <w:r w:rsidR="00C0427F" w:rsidRPr="00CD218D">
        <w:rPr>
          <w:b w:val="0"/>
          <w:color w:val="auto"/>
          <w:sz w:val="22"/>
        </w:rPr>
        <w:t xml:space="preserve"> do aplikace</w:t>
      </w:r>
    </w:p>
    <w:p w:rsidR="00FF4D2E" w:rsidRPr="00FF4D2E" w:rsidRDefault="00FF4D2E" w:rsidP="00FF4D2E"/>
    <w:p w:rsidR="00A86D83" w:rsidRPr="00FF4D2E" w:rsidRDefault="00F33ADE" w:rsidP="00FF4D2E">
      <w:pPr>
        <w:pStyle w:val="Nadpis1"/>
        <w:rPr>
          <w:rFonts w:asciiTheme="minorHAnsi" w:hAnsiTheme="minorHAnsi" w:cstheme="minorHAnsi"/>
        </w:rPr>
      </w:pPr>
      <w:r w:rsidRPr="00FF4D2E">
        <w:rPr>
          <w:rFonts w:asciiTheme="minorHAnsi" w:hAnsiTheme="minorHAnsi" w:cstheme="minorHAnsi"/>
        </w:rPr>
        <w:lastRenderedPageBreak/>
        <w:t>Menu aplikace</w:t>
      </w:r>
    </w:p>
    <w:p w:rsidR="00F33ADE" w:rsidRDefault="00FF4D2E" w:rsidP="00FF4D2E">
      <w:r>
        <w:rPr>
          <w:noProof/>
          <w:lang w:eastAsia="cs-CZ"/>
        </w:rPr>
        <w:drawing>
          <wp:anchor distT="0" distB="0" distL="114300" distR="114300" simplePos="0" relativeHeight="251667456" behindDoc="0" locked="0" layoutInCell="1" allowOverlap="1">
            <wp:simplePos x="0" y="0"/>
            <wp:positionH relativeFrom="margin">
              <wp:posOffset>0</wp:posOffset>
            </wp:positionH>
            <wp:positionV relativeFrom="margin">
              <wp:posOffset>295275</wp:posOffset>
            </wp:positionV>
            <wp:extent cx="1739265" cy="2876550"/>
            <wp:effectExtent l="0" t="0" r="0" b="0"/>
            <wp:wrapSquare wrapText="bothSides"/>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png"/>
                    <pic:cNvPicPr/>
                  </pic:nvPicPr>
                  <pic:blipFill>
                    <a:blip r:embed="rId14">
                      <a:extLst>
                        <a:ext uri="{28A0092B-C50C-407E-A947-70E740481C1C}">
                          <a14:useLocalDpi xmlns:a14="http://schemas.microsoft.com/office/drawing/2010/main" val="0"/>
                        </a:ext>
                      </a:extLst>
                    </a:blip>
                    <a:stretch>
                      <a:fillRect/>
                    </a:stretch>
                  </pic:blipFill>
                  <pic:spPr>
                    <a:xfrm>
                      <a:off x="0" y="0"/>
                      <a:ext cx="1739265" cy="2876550"/>
                    </a:xfrm>
                    <a:prstGeom prst="rect">
                      <a:avLst/>
                    </a:prstGeom>
                  </pic:spPr>
                </pic:pic>
              </a:graphicData>
            </a:graphic>
          </wp:anchor>
        </w:drawing>
      </w:r>
      <w:r>
        <w:rPr>
          <w:noProof/>
          <w:lang w:eastAsia="cs-CZ"/>
        </w:rPr>
        <mc:AlternateContent>
          <mc:Choice Requires="wps">
            <w:drawing>
              <wp:anchor distT="0" distB="0" distL="114300" distR="114300" simplePos="0" relativeHeight="251669504" behindDoc="0" locked="0" layoutInCell="1" allowOverlap="1" wp14:anchorId="04D72ED7" wp14:editId="4E2C9C1C">
                <wp:simplePos x="0" y="0"/>
                <wp:positionH relativeFrom="column">
                  <wp:posOffset>0</wp:posOffset>
                </wp:positionH>
                <wp:positionV relativeFrom="paragraph">
                  <wp:posOffset>2943860</wp:posOffset>
                </wp:positionV>
                <wp:extent cx="1739265" cy="635"/>
                <wp:effectExtent l="0" t="0" r="0" b="0"/>
                <wp:wrapSquare wrapText="bothSides"/>
                <wp:docPr id="5" name="Textové pole 5"/>
                <wp:cNvGraphicFramePr/>
                <a:graphic xmlns:a="http://schemas.openxmlformats.org/drawingml/2006/main">
                  <a:graphicData uri="http://schemas.microsoft.com/office/word/2010/wordprocessingShape">
                    <wps:wsp>
                      <wps:cNvSpPr txBox="1"/>
                      <wps:spPr>
                        <a:xfrm>
                          <a:off x="0" y="0"/>
                          <a:ext cx="1739265" cy="635"/>
                        </a:xfrm>
                        <a:prstGeom prst="rect">
                          <a:avLst/>
                        </a:prstGeom>
                        <a:solidFill>
                          <a:prstClr val="white"/>
                        </a:solidFill>
                        <a:ln>
                          <a:noFill/>
                        </a:ln>
                        <a:effectLst/>
                      </wps:spPr>
                      <wps:txbx>
                        <w:txbxContent>
                          <w:p w:rsidR="00FF4D2E" w:rsidRPr="00CD218D" w:rsidRDefault="00FF4D2E" w:rsidP="00FF4D2E">
                            <w:pPr>
                              <w:pStyle w:val="Titulek"/>
                              <w:jc w:val="center"/>
                              <w:rPr>
                                <w:b w:val="0"/>
                                <w:noProof/>
                                <w:color w:val="auto"/>
                                <w:sz w:val="22"/>
                              </w:rPr>
                            </w:pPr>
                            <w:r w:rsidRPr="00CD218D">
                              <w:rPr>
                                <w:b w:val="0"/>
                                <w:color w:val="auto"/>
                                <w:sz w:val="22"/>
                              </w:rPr>
                              <w:t xml:space="preserve">Obrázek </w:t>
                            </w:r>
                            <w:r w:rsidRPr="00CD218D">
                              <w:rPr>
                                <w:b w:val="0"/>
                                <w:color w:val="auto"/>
                                <w:sz w:val="22"/>
                              </w:rPr>
                              <w:fldChar w:fldCharType="begin"/>
                            </w:r>
                            <w:r w:rsidRPr="00CD218D">
                              <w:rPr>
                                <w:b w:val="0"/>
                                <w:color w:val="auto"/>
                                <w:sz w:val="22"/>
                              </w:rPr>
                              <w:instrText xml:space="preserve"> SEQ Obrázek \* ARABIC </w:instrText>
                            </w:r>
                            <w:r w:rsidRPr="00CD218D">
                              <w:rPr>
                                <w:b w:val="0"/>
                                <w:color w:val="auto"/>
                                <w:sz w:val="22"/>
                              </w:rPr>
                              <w:fldChar w:fldCharType="separate"/>
                            </w:r>
                            <w:r w:rsidR="0076563D">
                              <w:rPr>
                                <w:b w:val="0"/>
                                <w:noProof/>
                                <w:color w:val="auto"/>
                                <w:sz w:val="22"/>
                              </w:rPr>
                              <w:t>2</w:t>
                            </w:r>
                            <w:r w:rsidRPr="00CD218D">
                              <w:rPr>
                                <w:b w:val="0"/>
                                <w:color w:val="auto"/>
                                <w:sz w:val="22"/>
                              </w:rPr>
                              <w:fldChar w:fldCharType="end"/>
                            </w:r>
                            <w:r w:rsidRPr="00CD218D">
                              <w:rPr>
                                <w:b w:val="0"/>
                                <w:color w:val="auto"/>
                                <w:sz w:val="22"/>
                              </w:rPr>
                              <w: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D72ED7" id="_x0000_t202" coordsize="21600,21600" o:spt="202" path="m,l,21600r21600,l21600,xe">
                <v:stroke joinstyle="miter"/>
                <v:path gradientshapeok="t" o:connecttype="rect"/>
              </v:shapetype>
              <v:shape id="Textové pole 5" o:spid="_x0000_s1026" type="#_x0000_t202" style="position:absolute;margin-left:0;margin-top:231.8pt;width:136.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" stroked="f">
                <v:textbox style="mso-fit-shape-to-text:t" inset="0,0,0,0">
                  <w:txbxContent>
                    <w:p w:rsidR="00FF4D2E" w:rsidRPr="00CD218D" w:rsidRDefault="00FF4D2E" w:rsidP="00FF4D2E">
                      <w:pPr>
                        <w:pStyle w:val="Titulek"/>
                        <w:jc w:val="center"/>
                        <w:rPr>
                          <w:b w:val="0"/>
                          <w:noProof/>
                          <w:color w:val="auto"/>
                          <w:sz w:val="22"/>
                        </w:rPr>
                      </w:pPr>
                      <w:r w:rsidRPr="00CD218D">
                        <w:rPr>
                          <w:b w:val="0"/>
                          <w:color w:val="auto"/>
                          <w:sz w:val="22"/>
                        </w:rPr>
                        <w:t xml:space="preserve">Obrázek </w:t>
                      </w:r>
                      <w:r w:rsidRPr="00CD218D">
                        <w:rPr>
                          <w:b w:val="0"/>
                          <w:color w:val="auto"/>
                          <w:sz w:val="22"/>
                        </w:rPr>
                        <w:fldChar w:fldCharType="begin"/>
                      </w:r>
                      <w:r w:rsidRPr="00CD218D">
                        <w:rPr>
                          <w:b w:val="0"/>
                          <w:color w:val="auto"/>
                          <w:sz w:val="22"/>
                        </w:rPr>
                        <w:instrText xml:space="preserve"> SEQ Obrázek \* ARABIC </w:instrText>
                      </w:r>
                      <w:r w:rsidRPr="00CD218D">
                        <w:rPr>
                          <w:b w:val="0"/>
                          <w:color w:val="auto"/>
                          <w:sz w:val="22"/>
                        </w:rPr>
                        <w:fldChar w:fldCharType="separate"/>
                      </w:r>
                      <w:r w:rsidR="0076563D">
                        <w:rPr>
                          <w:b w:val="0"/>
                          <w:noProof/>
                          <w:color w:val="auto"/>
                          <w:sz w:val="22"/>
                        </w:rPr>
                        <w:t>2</w:t>
                      </w:r>
                      <w:r w:rsidRPr="00CD218D">
                        <w:rPr>
                          <w:b w:val="0"/>
                          <w:color w:val="auto"/>
                          <w:sz w:val="22"/>
                        </w:rPr>
                        <w:fldChar w:fldCharType="end"/>
                      </w:r>
                      <w:r w:rsidRPr="00CD218D">
                        <w:rPr>
                          <w:b w:val="0"/>
                          <w:color w:val="auto"/>
                          <w:sz w:val="22"/>
                        </w:rPr>
                        <w:t>. Menu</w:t>
                      </w:r>
                    </w:p>
                  </w:txbxContent>
                </v:textbox>
                <w10:wrap type="square"/>
              </v:shape>
            </w:pict>
          </mc:Fallback>
        </mc:AlternateContent>
      </w:r>
      <w:r w:rsidR="00F33ADE" w:rsidRPr="00FF4D2E">
        <w:rPr>
          <w:b/>
        </w:rPr>
        <w:t>Přehled (</w:t>
      </w:r>
      <w:proofErr w:type="spellStart"/>
      <w:r w:rsidR="00F33ADE" w:rsidRPr="00FF4D2E">
        <w:rPr>
          <w:b/>
        </w:rPr>
        <w:t>Dashboard</w:t>
      </w:r>
      <w:proofErr w:type="spellEnd"/>
      <w:r w:rsidR="00F33ADE" w:rsidRPr="00FF4D2E">
        <w:rPr>
          <w:b/>
        </w:rPr>
        <w:t>)</w:t>
      </w:r>
      <w:r w:rsidR="00C0427F">
        <w:t xml:space="preserve"> – obsahuje seznam úprav. Výpis je formou tabulky ve, které je zobrazeno jméno uživatele, který změnu provedl. </w:t>
      </w:r>
      <w:r w:rsidR="00AF48D9">
        <w:t>Dále je zde uvedeno datum změny</w:t>
      </w:r>
      <w:r w:rsidR="00C0427F">
        <w:t xml:space="preserve"> a značka vozidla. </w:t>
      </w:r>
    </w:p>
    <w:p w:rsidR="00F33ADE" w:rsidRDefault="00F33ADE" w:rsidP="00FF4D2E">
      <w:r w:rsidRPr="00FF4D2E">
        <w:rPr>
          <w:b/>
        </w:rPr>
        <w:t xml:space="preserve">Areál </w:t>
      </w:r>
      <w:r>
        <w:t>– tato záložka obsahuje plochu areálu, kterou je možné editovat. Lze přidávat nebo mazat geometrické entity. A dále zde lze provádět operace nad prostorovými daty.</w:t>
      </w:r>
    </w:p>
    <w:p w:rsidR="00F33ADE" w:rsidRDefault="00F33ADE" w:rsidP="00FF4D2E">
      <w:r w:rsidRPr="00FF4D2E">
        <w:rPr>
          <w:b/>
        </w:rPr>
        <w:t>Vozidla</w:t>
      </w:r>
      <w:r>
        <w:t xml:space="preserve"> – obsahuje seznam vozidel. Dále je zde umístěn formu</w:t>
      </w:r>
      <w:r w:rsidR="00C0427F">
        <w:t xml:space="preserve">lář pro přidání nového vozidla. </w:t>
      </w:r>
      <w:r>
        <w:t xml:space="preserve">Každá položka seznamu obsahuje i tlačítka pro editaci či </w:t>
      </w:r>
      <w:r w:rsidR="00C0427F">
        <w:t>prodej</w:t>
      </w:r>
      <w:r>
        <w:t xml:space="preserve"> vozidla.</w:t>
      </w:r>
    </w:p>
    <w:p w:rsidR="00F33ADE" w:rsidRDefault="00F33ADE" w:rsidP="00FF4D2E">
      <w:r w:rsidRPr="00FF4D2E">
        <w:rPr>
          <w:b/>
        </w:rPr>
        <w:t>Kategorie</w:t>
      </w:r>
      <w:r>
        <w:t xml:space="preserve"> – obsahuje jednotlivé kategorie vozidel.</w:t>
      </w:r>
    </w:p>
    <w:p w:rsidR="00F33ADE" w:rsidRDefault="00F33ADE" w:rsidP="00FF4D2E">
      <w:r w:rsidRPr="00FF4D2E">
        <w:rPr>
          <w:b/>
        </w:rPr>
        <w:t>Uživatelé</w:t>
      </w:r>
      <w:r>
        <w:t xml:space="preserve"> – v této záložce lze přidávat nové uživatele systému.</w:t>
      </w:r>
    </w:p>
    <w:p w:rsidR="00F33ADE" w:rsidRDefault="00F33ADE" w:rsidP="00F33ADE"/>
    <w:p w:rsidR="00FF4D2E" w:rsidRDefault="00FF4D2E" w:rsidP="00F33ADE"/>
    <w:p w:rsidR="00FF4D2E" w:rsidRPr="00FF4D2E" w:rsidRDefault="00FF4D2E" w:rsidP="00FF4D2E">
      <w:pPr>
        <w:pStyle w:val="Nadpis1"/>
        <w:rPr>
          <w:rFonts w:asciiTheme="minorHAnsi" w:hAnsiTheme="minorHAnsi" w:cstheme="minorHAnsi"/>
        </w:rPr>
      </w:pPr>
      <w:r w:rsidRPr="00FF4D2E">
        <w:rPr>
          <w:rFonts w:asciiTheme="minorHAnsi" w:hAnsiTheme="minorHAnsi" w:cstheme="minorHAnsi"/>
        </w:rPr>
        <w:t>Ukázka aplikace</w:t>
      </w:r>
    </w:p>
    <w:p w:rsidR="00FF4D2E" w:rsidRDefault="00A60C75" w:rsidP="00FF4D2E">
      <w:pPr>
        <w:keepNext/>
      </w:pPr>
      <w:r>
        <w:rPr>
          <w:noProof/>
          <w:lang w:eastAsia="cs-CZ"/>
        </w:rPr>
        <w:drawing>
          <wp:inline distT="0" distB="0" distL="0" distR="0">
            <wp:extent cx="5753100" cy="3038475"/>
            <wp:effectExtent l="0" t="0" r="0" b="9525"/>
            <wp:docPr id="8" name="obrázek 1" descr="prid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da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FF4D2E" w:rsidRPr="00CD218D" w:rsidRDefault="00FF4D2E" w:rsidP="00FF4D2E">
      <w:pPr>
        <w:pStyle w:val="Titulek"/>
        <w:jc w:val="center"/>
        <w:rPr>
          <w:b w:val="0"/>
          <w:color w:val="auto"/>
          <w:sz w:val="22"/>
        </w:rPr>
      </w:pPr>
      <w:r w:rsidRPr="00CD218D">
        <w:rPr>
          <w:b w:val="0"/>
          <w:color w:val="auto"/>
          <w:sz w:val="22"/>
        </w:rPr>
        <w:t xml:space="preserve">Obrázek </w:t>
      </w:r>
      <w:r w:rsidRPr="00CD218D">
        <w:rPr>
          <w:b w:val="0"/>
          <w:color w:val="auto"/>
          <w:sz w:val="22"/>
        </w:rPr>
        <w:fldChar w:fldCharType="begin"/>
      </w:r>
      <w:r w:rsidRPr="00CD218D">
        <w:rPr>
          <w:b w:val="0"/>
          <w:color w:val="auto"/>
          <w:sz w:val="22"/>
        </w:rPr>
        <w:instrText xml:space="preserve"> SEQ Obrázek \* ARABIC </w:instrText>
      </w:r>
      <w:r w:rsidRPr="00CD218D">
        <w:rPr>
          <w:b w:val="0"/>
          <w:color w:val="auto"/>
          <w:sz w:val="22"/>
        </w:rPr>
        <w:fldChar w:fldCharType="separate"/>
      </w:r>
      <w:r w:rsidR="0076563D">
        <w:rPr>
          <w:b w:val="0"/>
          <w:noProof/>
          <w:color w:val="auto"/>
          <w:sz w:val="22"/>
        </w:rPr>
        <w:t>3</w:t>
      </w:r>
      <w:r w:rsidRPr="00CD218D">
        <w:rPr>
          <w:b w:val="0"/>
          <w:color w:val="auto"/>
          <w:sz w:val="22"/>
        </w:rPr>
        <w:fldChar w:fldCharType="end"/>
      </w:r>
      <w:r w:rsidRPr="00CD218D">
        <w:rPr>
          <w:b w:val="0"/>
          <w:color w:val="auto"/>
          <w:sz w:val="22"/>
        </w:rPr>
        <w:t xml:space="preserve">. Formulář pro přidání nového </w:t>
      </w:r>
      <w:r w:rsidR="00C0427F" w:rsidRPr="00CD218D">
        <w:rPr>
          <w:b w:val="0"/>
          <w:color w:val="auto"/>
          <w:sz w:val="22"/>
        </w:rPr>
        <w:t xml:space="preserve">vozidla. Povinná pole jsou uvedena hvězdičkou. </w:t>
      </w:r>
    </w:p>
    <w:p w:rsidR="00FF4D2E" w:rsidRDefault="00A60C75" w:rsidP="00FF4D2E">
      <w:pPr>
        <w:keepNext/>
      </w:pPr>
      <w:r>
        <w:rPr>
          <w:noProof/>
          <w:lang w:eastAsia="cs-CZ"/>
        </w:rPr>
        <w:lastRenderedPageBreak/>
        <w:drawing>
          <wp:inline distT="0" distB="0" distL="0" distR="0">
            <wp:extent cx="5753100" cy="2952750"/>
            <wp:effectExtent l="0" t="0" r="0" b="0"/>
            <wp:docPr id="7" name="obrázek 2" descr="uziva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zivat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952750"/>
                    </a:xfrm>
                    <a:prstGeom prst="rect">
                      <a:avLst/>
                    </a:prstGeom>
                    <a:noFill/>
                    <a:ln>
                      <a:noFill/>
                    </a:ln>
                  </pic:spPr>
                </pic:pic>
              </a:graphicData>
            </a:graphic>
          </wp:inline>
        </w:drawing>
      </w:r>
    </w:p>
    <w:p w:rsidR="00C0427F" w:rsidRPr="00CD218D" w:rsidRDefault="00FF4D2E" w:rsidP="00FF4D2E">
      <w:pPr>
        <w:pStyle w:val="Titulek"/>
        <w:jc w:val="center"/>
        <w:rPr>
          <w:b w:val="0"/>
          <w:color w:val="auto"/>
          <w:sz w:val="22"/>
        </w:rPr>
      </w:pPr>
      <w:r w:rsidRPr="00CD218D">
        <w:rPr>
          <w:b w:val="0"/>
          <w:color w:val="auto"/>
          <w:sz w:val="22"/>
        </w:rPr>
        <w:t xml:space="preserve">Obrázek </w:t>
      </w:r>
      <w:r w:rsidRPr="00CD218D">
        <w:rPr>
          <w:b w:val="0"/>
          <w:color w:val="auto"/>
          <w:sz w:val="22"/>
        </w:rPr>
        <w:fldChar w:fldCharType="begin"/>
      </w:r>
      <w:r w:rsidRPr="00CD218D">
        <w:rPr>
          <w:b w:val="0"/>
          <w:color w:val="auto"/>
          <w:sz w:val="22"/>
        </w:rPr>
        <w:instrText xml:space="preserve"> SEQ Obrázek \* ARABIC </w:instrText>
      </w:r>
      <w:r w:rsidRPr="00CD218D">
        <w:rPr>
          <w:b w:val="0"/>
          <w:color w:val="auto"/>
          <w:sz w:val="22"/>
        </w:rPr>
        <w:fldChar w:fldCharType="separate"/>
      </w:r>
      <w:r w:rsidR="0076563D">
        <w:rPr>
          <w:b w:val="0"/>
          <w:noProof/>
          <w:color w:val="auto"/>
          <w:sz w:val="22"/>
        </w:rPr>
        <w:t>4</w:t>
      </w:r>
      <w:r w:rsidRPr="00CD218D">
        <w:rPr>
          <w:b w:val="0"/>
          <w:color w:val="auto"/>
          <w:sz w:val="22"/>
        </w:rPr>
        <w:fldChar w:fldCharType="end"/>
      </w:r>
      <w:r w:rsidRPr="00CD218D">
        <w:rPr>
          <w:b w:val="0"/>
          <w:color w:val="auto"/>
          <w:sz w:val="22"/>
        </w:rPr>
        <w:t>. Seznam uživatelů</w:t>
      </w:r>
      <w:r w:rsidR="00C0427F" w:rsidRPr="00CD218D">
        <w:rPr>
          <w:b w:val="0"/>
          <w:color w:val="auto"/>
          <w:sz w:val="22"/>
        </w:rPr>
        <w:t>. Každý záznam je možno smazat či editovat.</w:t>
      </w:r>
    </w:p>
    <w:p w:rsidR="00C0427F" w:rsidRDefault="00A60C75" w:rsidP="00C0427F">
      <w:pPr>
        <w:pStyle w:val="Titulek"/>
        <w:keepNext/>
        <w:jc w:val="center"/>
      </w:pPr>
      <w:r>
        <w:rPr>
          <w:noProof/>
          <w:color w:val="auto"/>
          <w:lang w:eastAsia="cs-CZ"/>
        </w:rPr>
        <w:drawing>
          <wp:inline distT="0" distB="0" distL="0" distR="0">
            <wp:extent cx="5753100" cy="4238625"/>
            <wp:effectExtent l="0" t="0" r="0" b="9525"/>
            <wp:docPr id="6" name="obrázek 3" descr="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i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rsidR="00C0427F" w:rsidRPr="00CD218D" w:rsidRDefault="00C0427F" w:rsidP="00C0427F">
      <w:pPr>
        <w:pStyle w:val="Titulek"/>
        <w:jc w:val="center"/>
        <w:rPr>
          <w:b w:val="0"/>
          <w:color w:val="auto"/>
          <w:sz w:val="22"/>
        </w:rPr>
      </w:pPr>
      <w:r w:rsidRPr="00CD218D">
        <w:rPr>
          <w:b w:val="0"/>
          <w:color w:val="auto"/>
          <w:sz w:val="22"/>
        </w:rPr>
        <w:t xml:space="preserve">Obrázek </w:t>
      </w:r>
      <w:r w:rsidRPr="00CD218D">
        <w:rPr>
          <w:b w:val="0"/>
          <w:color w:val="auto"/>
          <w:sz w:val="22"/>
        </w:rPr>
        <w:fldChar w:fldCharType="begin"/>
      </w:r>
      <w:r w:rsidRPr="00CD218D">
        <w:rPr>
          <w:b w:val="0"/>
          <w:color w:val="auto"/>
          <w:sz w:val="22"/>
        </w:rPr>
        <w:instrText xml:space="preserve"> SEQ Obrázek \* ARABIC </w:instrText>
      </w:r>
      <w:r w:rsidRPr="00CD218D">
        <w:rPr>
          <w:b w:val="0"/>
          <w:color w:val="auto"/>
          <w:sz w:val="22"/>
        </w:rPr>
        <w:fldChar w:fldCharType="separate"/>
      </w:r>
      <w:r w:rsidR="0076563D">
        <w:rPr>
          <w:b w:val="0"/>
          <w:noProof/>
          <w:color w:val="auto"/>
          <w:sz w:val="22"/>
        </w:rPr>
        <w:t>5</w:t>
      </w:r>
      <w:r w:rsidRPr="00CD218D">
        <w:rPr>
          <w:b w:val="0"/>
          <w:color w:val="auto"/>
          <w:sz w:val="22"/>
        </w:rPr>
        <w:fldChar w:fldCharType="end"/>
      </w:r>
      <w:r w:rsidRPr="00CD218D">
        <w:rPr>
          <w:b w:val="0"/>
          <w:color w:val="auto"/>
          <w:sz w:val="22"/>
        </w:rPr>
        <w:t xml:space="preserve">. Detail vozidla obsahuje informace o vozidle, které je možno editovat. Vedle formuláře je zobrazen obrázek vozidla, který lze případně otáčet. Pod tímto obrázkem jsou zobrazena podobná vozidla na základě obrázku, kliknutím na daný obrázek se uživatel dostane na detail </w:t>
      </w:r>
      <w:r w:rsidR="00AF48D9">
        <w:rPr>
          <w:b w:val="0"/>
          <w:color w:val="auto"/>
          <w:sz w:val="22"/>
        </w:rPr>
        <w:t xml:space="preserve">vybraného </w:t>
      </w:r>
      <w:r w:rsidRPr="00CD218D">
        <w:rPr>
          <w:b w:val="0"/>
          <w:color w:val="auto"/>
          <w:sz w:val="22"/>
        </w:rPr>
        <w:t xml:space="preserve">vozidla. </w:t>
      </w:r>
    </w:p>
    <w:p w:rsidR="00C0427F" w:rsidRDefault="00C0427F">
      <w:pPr>
        <w:rPr>
          <w:b/>
          <w:bCs/>
          <w:sz w:val="18"/>
          <w:szCs w:val="18"/>
        </w:rPr>
      </w:pPr>
      <w:r>
        <w:br w:type="page"/>
      </w:r>
    </w:p>
    <w:p w:rsidR="00C0427F" w:rsidRDefault="00DF77B3" w:rsidP="00C0427F">
      <w:pPr>
        <w:pStyle w:val="Titulek"/>
        <w:keepNext/>
        <w:jc w:val="center"/>
      </w:pPr>
      <w:r>
        <w:rPr>
          <w:noProof/>
          <w:color w:val="auto"/>
          <w:lang w:eastAsia="cs-CZ"/>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294.75pt">
            <v:imagedata r:id="rId18" o:title="areal"/>
          </v:shape>
        </w:pict>
      </w:r>
    </w:p>
    <w:p w:rsidR="00FF4D2E" w:rsidRPr="00CD218D" w:rsidRDefault="00C0427F" w:rsidP="00C0427F">
      <w:pPr>
        <w:pStyle w:val="Titulek"/>
        <w:jc w:val="center"/>
        <w:rPr>
          <w:b w:val="0"/>
          <w:color w:val="auto"/>
          <w:sz w:val="22"/>
        </w:rPr>
      </w:pPr>
      <w:r w:rsidRPr="00CD218D">
        <w:rPr>
          <w:b w:val="0"/>
          <w:color w:val="auto"/>
          <w:sz w:val="22"/>
        </w:rPr>
        <w:t xml:space="preserve">Obrázek </w:t>
      </w:r>
      <w:r w:rsidRPr="00CD218D">
        <w:rPr>
          <w:b w:val="0"/>
          <w:color w:val="auto"/>
          <w:sz w:val="22"/>
        </w:rPr>
        <w:fldChar w:fldCharType="begin"/>
      </w:r>
      <w:r w:rsidRPr="00CD218D">
        <w:rPr>
          <w:b w:val="0"/>
          <w:color w:val="auto"/>
          <w:sz w:val="22"/>
        </w:rPr>
        <w:instrText xml:space="preserve"> SEQ Obrázek \* ARABIC </w:instrText>
      </w:r>
      <w:r w:rsidRPr="00CD218D">
        <w:rPr>
          <w:b w:val="0"/>
          <w:color w:val="auto"/>
          <w:sz w:val="22"/>
        </w:rPr>
        <w:fldChar w:fldCharType="separate"/>
      </w:r>
      <w:r w:rsidR="0076563D">
        <w:rPr>
          <w:b w:val="0"/>
          <w:noProof/>
          <w:color w:val="auto"/>
          <w:sz w:val="22"/>
        </w:rPr>
        <w:t>6</w:t>
      </w:r>
      <w:r w:rsidRPr="00CD218D">
        <w:rPr>
          <w:b w:val="0"/>
          <w:color w:val="auto"/>
          <w:sz w:val="22"/>
        </w:rPr>
        <w:fldChar w:fldCharType="end"/>
      </w:r>
      <w:r w:rsidRPr="00CD218D">
        <w:rPr>
          <w:b w:val="0"/>
          <w:color w:val="auto"/>
          <w:sz w:val="22"/>
        </w:rPr>
        <w:t>. Obrazovka s areálem obsahuje kreslící plochu (</w:t>
      </w:r>
      <w:proofErr w:type="spellStart"/>
      <w:r w:rsidRPr="00CD218D">
        <w:rPr>
          <w:b w:val="0"/>
          <w:color w:val="auto"/>
          <w:sz w:val="22"/>
        </w:rPr>
        <w:t>Canvas</w:t>
      </w:r>
      <w:proofErr w:type="spellEnd"/>
      <w:r w:rsidRPr="00CD218D">
        <w:rPr>
          <w:b w:val="0"/>
          <w:color w:val="auto"/>
          <w:sz w:val="22"/>
        </w:rPr>
        <w:t xml:space="preserve">) pro kreslení geometrických entit. </w:t>
      </w:r>
      <w:r w:rsidR="00CD218D" w:rsidRPr="00CD218D">
        <w:rPr>
          <w:b w:val="0"/>
          <w:color w:val="auto"/>
          <w:sz w:val="22"/>
        </w:rPr>
        <w:t>Ve výchozím stavu je kreslící plocha vypnutá. To lze změnit stiskem přepínacího tlačítka nad kreslící plochou.</w:t>
      </w:r>
      <w:r w:rsidR="00DF77B3">
        <w:rPr>
          <w:b w:val="0"/>
          <w:color w:val="auto"/>
          <w:sz w:val="22"/>
        </w:rPr>
        <w:t xml:space="preserve"> Dále jsou zde přepínače na výpočet vzdálenosti dvou objektu či vypsání vozidel dvou sekcí.</w:t>
      </w:r>
      <w:r w:rsidR="00CD218D" w:rsidRPr="00CD218D">
        <w:rPr>
          <w:b w:val="0"/>
          <w:color w:val="auto"/>
          <w:sz w:val="22"/>
        </w:rPr>
        <w:t xml:space="preserve"> Vedle je pro jednoduchost tlačítko pro přidání parkovacího místa. Kliknutím na jakýkoliv objekt je možné s ním po kreslící ploše pohybovat. Zároveň je v bočním panelu vypsáno jeho jméno a typ. V bočním panelu jsou také tlačítka pro uložení entity nebo její smazání. </w:t>
      </w:r>
      <w:r w:rsidR="00DF77B3">
        <w:rPr>
          <w:b w:val="0"/>
          <w:color w:val="auto"/>
          <w:sz w:val="22"/>
        </w:rPr>
        <w:t xml:space="preserve"> Boční panel navíc obsahuje informace o objektu jako jeho obvod či plochu.</w:t>
      </w:r>
      <w:bookmarkStart w:id="1" w:name="_GoBack"/>
      <w:bookmarkEnd w:id="1"/>
    </w:p>
    <w:sectPr w:rsidR="00FF4D2E" w:rsidRPr="00CD218D" w:rsidSect="00B7274B">
      <w:footerReference w:type="default" r:id="rId19"/>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182" w:rsidRDefault="00372182" w:rsidP="00F673A8">
      <w:pPr>
        <w:spacing w:after="0" w:line="240" w:lineRule="auto"/>
      </w:pPr>
      <w:r>
        <w:separator/>
      </w:r>
    </w:p>
  </w:endnote>
  <w:endnote w:type="continuationSeparator" w:id="0">
    <w:p w:rsidR="00372182" w:rsidRDefault="00372182" w:rsidP="00F67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826016"/>
      <w:docPartObj>
        <w:docPartGallery w:val="Page Numbers (Bottom of Page)"/>
        <w:docPartUnique/>
      </w:docPartObj>
    </w:sdtPr>
    <w:sdtEndPr/>
    <w:sdtContent>
      <w:p w:rsidR="00F673A8" w:rsidRDefault="00F673A8">
        <w:pPr>
          <w:pStyle w:val="Zpat"/>
          <w:jc w:val="center"/>
        </w:pPr>
        <w:r>
          <w:fldChar w:fldCharType="begin"/>
        </w:r>
        <w:r>
          <w:instrText>PAGE   \* MERGEFORMAT</w:instrText>
        </w:r>
        <w:r>
          <w:fldChar w:fldCharType="separate"/>
        </w:r>
        <w:r w:rsidR="0076563D">
          <w:rPr>
            <w:noProof/>
          </w:rPr>
          <w:t>4</w:t>
        </w:r>
        <w:r>
          <w:fldChar w:fldCharType="end"/>
        </w:r>
      </w:p>
    </w:sdtContent>
  </w:sdt>
  <w:p w:rsidR="00F673A8" w:rsidRDefault="00F673A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182" w:rsidRDefault="00372182" w:rsidP="00F673A8">
      <w:pPr>
        <w:spacing w:after="0" w:line="240" w:lineRule="auto"/>
      </w:pPr>
      <w:r>
        <w:separator/>
      </w:r>
    </w:p>
  </w:footnote>
  <w:footnote w:type="continuationSeparator" w:id="0">
    <w:p w:rsidR="00372182" w:rsidRDefault="00372182" w:rsidP="00F673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10496"/>
    <w:multiLevelType w:val="hybridMultilevel"/>
    <w:tmpl w:val="3D5EAA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27E13D4"/>
    <w:multiLevelType w:val="hybridMultilevel"/>
    <w:tmpl w:val="C0A28A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6847A83"/>
    <w:multiLevelType w:val="hybridMultilevel"/>
    <w:tmpl w:val="9E4C53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7096EEE"/>
    <w:multiLevelType w:val="hybridMultilevel"/>
    <w:tmpl w:val="BA8E800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4E154298"/>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5A3F6279"/>
    <w:multiLevelType w:val="hybridMultilevel"/>
    <w:tmpl w:val="221AC3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A7268D6"/>
    <w:multiLevelType w:val="hybridMultilevel"/>
    <w:tmpl w:val="67A470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1C26E13"/>
    <w:multiLevelType w:val="hybridMultilevel"/>
    <w:tmpl w:val="54D037A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AAE30BD"/>
    <w:multiLevelType w:val="hybridMultilevel"/>
    <w:tmpl w:val="EF1EDC4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7"/>
  </w:num>
  <w:num w:numId="5">
    <w:abstractNumId w:val="2"/>
  </w:num>
  <w:num w:numId="6">
    <w:abstractNumId w:val="6"/>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6C4"/>
    <w:rsid w:val="0000209A"/>
    <w:rsid w:val="00004F90"/>
    <w:rsid w:val="000106C8"/>
    <w:rsid w:val="000114F5"/>
    <w:rsid w:val="000213B7"/>
    <w:rsid w:val="000219A7"/>
    <w:rsid w:val="00045C75"/>
    <w:rsid w:val="000537DB"/>
    <w:rsid w:val="00054ADC"/>
    <w:rsid w:val="00056589"/>
    <w:rsid w:val="000566F0"/>
    <w:rsid w:val="000625A3"/>
    <w:rsid w:val="00074730"/>
    <w:rsid w:val="00086B9E"/>
    <w:rsid w:val="000942FD"/>
    <w:rsid w:val="000B520D"/>
    <w:rsid w:val="000C2549"/>
    <w:rsid w:val="000C52A8"/>
    <w:rsid w:val="000C5BDC"/>
    <w:rsid w:val="000D43E7"/>
    <w:rsid w:val="000E659B"/>
    <w:rsid w:val="000F41C8"/>
    <w:rsid w:val="000F7AFE"/>
    <w:rsid w:val="00111BE6"/>
    <w:rsid w:val="00114AB2"/>
    <w:rsid w:val="00130718"/>
    <w:rsid w:val="00133051"/>
    <w:rsid w:val="001509F3"/>
    <w:rsid w:val="00151106"/>
    <w:rsid w:val="001528CD"/>
    <w:rsid w:val="00171786"/>
    <w:rsid w:val="00172620"/>
    <w:rsid w:val="00174F8B"/>
    <w:rsid w:val="001772FC"/>
    <w:rsid w:val="00190C40"/>
    <w:rsid w:val="001977A7"/>
    <w:rsid w:val="001A0128"/>
    <w:rsid w:val="001A4D03"/>
    <w:rsid w:val="001A6E1A"/>
    <w:rsid w:val="001D30DF"/>
    <w:rsid w:val="001E03C9"/>
    <w:rsid w:val="001E4D05"/>
    <w:rsid w:val="001E6519"/>
    <w:rsid w:val="001E7B7B"/>
    <w:rsid w:val="001F0CDE"/>
    <w:rsid w:val="001F16F7"/>
    <w:rsid w:val="001F5EE5"/>
    <w:rsid w:val="001F6919"/>
    <w:rsid w:val="00203B6E"/>
    <w:rsid w:val="002043AF"/>
    <w:rsid w:val="00215EE5"/>
    <w:rsid w:val="002258A3"/>
    <w:rsid w:val="00225A62"/>
    <w:rsid w:val="00230B77"/>
    <w:rsid w:val="00231518"/>
    <w:rsid w:val="00235EEF"/>
    <w:rsid w:val="00245E58"/>
    <w:rsid w:val="00262AEF"/>
    <w:rsid w:val="00272EEF"/>
    <w:rsid w:val="00296455"/>
    <w:rsid w:val="002976B8"/>
    <w:rsid w:val="002A1C37"/>
    <w:rsid w:val="002A249F"/>
    <w:rsid w:val="002A462B"/>
    <w:rsid w:val="002A7361"/>
    <w:rsid w:val="002B2BFA"/>
    <w:rsid w:val="002B4299"/>
    <w:rsid w:val="002B5747"/>
    <w:rsid w:val="002C5C20"/>
    <w:rsid w:val="002D1B29"/>
    <w:rsid w:val="002D38C4"/>
    <w:rsid w:val="002E5C57"/>
    <w:rsid w:val="003006D6"/>
    <w:rsid w:val="0030284B"/>
    <w:rsid w:val="0031286D"/>
    <w:rsid w:val="00313309"/>
    <w:rsid w:val="003209B5"/>
    <w:rsid w:val="003276A4"/>
    <w:rsid w:val="00330FDE"/>
    <w:rsid w:val="003373A7"/>
    <w:rsid w:val="00340755"/>
    <w:rsid w:val="00364610"/>
    <w:rsid w:val="00365EFF"/>
    <w:rsid w:val="00372182"/>
    <w:rsid w:val="00373AB1"/>
    <w:rsid w:val="00376479"/>
    <w:rsid w:val="003819CD"/>
    <w:rsid w:val="003869BE"/>
    <w:rsid w:val="003907A1"/>
    <w:rsid w:val="00393BB6"/>
    <w:rsid w:val="00394907"/>
    <w:rsid w:val="00397284"/>
    <w:rsid w:val="003A2283"/>
    <w:rsid w:val="003A4DC2"/>
    <w:rsid w:val="003A6867"/>
    <w:rsid w:val="003A7065"/>
    <w:rsid w:val="003B01FF"/>
    <w:rsid w:val="003B2759"/>
    <w:rsid w:val="003B3580"/>
    <w:rsid w:val="003C3718"/>
    <w:rsid w:val="003D4040"/>
    <w:rsid w:val="003D7D5B"/>
    <w:rsid w:val="003E2F58"/>
    <w:rsid w:val="003E38A4"/>
    <w:rsid w:val="003E69BB"/>
    <w:rsid w:val="003F053E"/>
    <w:rsid w:val="003F329E"/>
    <w:rsid w:val="003F7F6A"/>
    <w:rsid w:val="004006CE"/>
    <w:rsid w:val="004045CB"/>
    <w:rsid w:val="0043661D"/>
    <w:rsid w:val="004512A6"/>
    <w:rsid w:val="00452426"/>
    <w:rsid w:val="0045342F"/>
    <w:rsid w:val="00463D05"/>
    <w:rsid w:val="00464EC6"/>
    <w:rsid w:val="004840BE"/>
    <w:rsid w:val="0048451A"/>
    <w:rsid w:val="0048562C"/>
    <w:rsid w:val="00491882"/>
    <w:rsid w:val="00493360"/>
    <w:rsid w:val="0049667D"/>
    <w:rsid w:val="004A466E"/>
    <w:rsid w:val="004A5CA3"/>
    <w:rsid w:val="004B16C4"/>
    <w:rsid w:val="004B6FB1"/>
    <w:rsid w:val="004B7532"/>
    <w:rsid w:val="004C38CA"/>
    <w:rsid w:val="004D2682"/>
    <w:rsid w:val="004D2CC6"/>
    <w:rsid w:val="004D4281"/>
    <w:rsid w:val="004D605F"/>
    <w:rsid w:val="004E6D97"/>
    <w:rsid w:val="004F00ED"/>
    <w:rsid w:val="004F752D"/>
    <w:rsid w:val="00517891"/>
    <w:rsid w:val="005213BB"/>
    <w:rsid w:val="00521FA6"/>
    <w:rsid w:val="00523041"/>
    <w:rsid w:val="0052318D"/>
    <w:rsid w:val="00524E98"/>
    <w:rsid w:val="00527E8B"/>
    <w:rsid w:val="005306D1"/>
    <w:rsid w:val="0053489E"/>
    <w:rsid w:val="00547F12"/>
    <w:rsid w:val="00551055"/>
    <w:rsid w:val="00552348"/>
    <w:rsid w:val="00562E9B"/>
    <w:rsid w:val="005762ED"/>
    <w:rsid w:val="00576804"/>
    <w:rsid w:val="0057756E"/>
    <w:rsid w:val="00582CD9"/>
    <w:rsid w:val="00584CDC"/>
    <w:rsid w:val="00586E0B"/>
    <w:rsid w:val="00593F7B"/>
    <w:rsid w:val="005970CC"/>
    <w:rsid w:val="005A1619"/>
    <w:rsid w:val="005B4BF3"/>
    <w:rsid w:val="005C3233"/>
    <w:rsid w:val="005C390E"/>
    <w:rsid w:val="005C5547"/>
    <w:rsid w:val="005C76B6"/>
    <w:rsid w:val="005D4120"/>
    <w:rsid w:val="005D5F37"/>
    <w:rsid w:val="005E273F"/>
    <w:rsid w:val="005F6A13"/>
    <w:rsid w:val="005F7B75"/>
    <w:rsid w:val="00612096"/>
    <w:rsid w:val="006147E8"/>
    <w:rsid w:val="00616B6E"/>
    <w:rsid w:val="006307B8"/>
    <w:rsid w:val="006322FC"/>
    <w:rsid w:val="00641DE2"/>
    <w:rsid w:val="00646F6A"/>
    <w:rsid w:val="006477E7"/>
    <w:rsid w:val="00655AED"/>
    <w:rsid w:val="00663AF7"/>
    <w:rsid w:val="0066610D"/>
    <w:rsid w:val="00673520"/>
    <w:rsid w:val="00675265"/>
    <w:rsid w:val="00695E0C"/>
    <w:rsid w:val="006A5C1B"/>
    <w:rsid w:val="006C0583"/>
    <w:rsid w:val="006C5AA7"/>
    <w:rsid w:val="006C5BA8"/>
    <w:rsid w:val="006C717D"/>
    <w:rsid w:val="006C75F5"/>
    <w:rsid w:val="006E1A10"/>
    <w:rsid w:val="006E3CC2"/>
    <w:rsid w:val="006E78AD"/>
    <w:rsid w:val="007008C9"/>
    <w:rsid w:val="00706D99"/>
    <w:rsid w:val="00707BBC"/>
    <w:rsid w:val="00707BBE"/>
    <w:rsid w:val="007216CB"/>
    <w:rsid w:val="00723558"/>
    <w:rsid w:val="007268D1"/>
    <w:rsid w:val="00726C68"/>
    <w:rsid w:val="00727A43"/>
    <w:rsid w:val="00730F00"/>
    <w:rsid w:val="00736CBD"/>
    <w:rsid w:val="00743B62"/>
    <w:rsid w:val="00743D31"/>
    <w:rsid w:val="00746B2C"/>
    <w:rsid w:val="007471A7"/>
    <w:rsid w:val="00747479"/>
    <w:rsid w:val="0075184A"/>
    <w:rsid w:val="00757001"/>
    <w:rsid w:val="0076563D"/>
    <w:rsid w:val="00773543"/>
    <w:rsid w:val="007776B7"/>
    <w:rsid w:val="007829F5"/>
    <w:rsid w:val="007969FB"/>
    <w:rsid w:val="00797E5B"/>
    <w:rsid w:val="007A28EF"/>
    <w:rsid w:val="007B4A97"/>
    <w:rsid w:val="007C1E9F"/>
    <w:rsid w:val="007D6B8B"/>
    <w:rsid w:val="007E3D29"/>
    <w:rsid w:val="007F0C7C"/>
    <w:rsid w:val="007F1C31"/>
    <w:rsid w:val="007F6412"/>
    <w:rsid w:val="0080466F"/>
    <w:rsid w:val="00805CA4"/>
    <w:rsid w:val="00810293"/>
    <w:rsid w:val="00813B49"/>
    <w:rsid w:val="00821389"/>
    <w:rsid w:val="00821F3C"/>
    <w:rsid w:val="00841E16"/>
    <w:rsid w:val="00846BA1"/>
    <w:rsid w:val="00860E6C"/>
    <w:rsid w:val="00863DDE"/>
    <w:rsid w:val="008651F0"/>
    <w:rsid w:val="00877543"/>
    <w:rsid w:val="00887BDC"/>
    <w:rsid w:val="00892692"/>
    <w:rsid w:val="00897C66"/>
    <w:rsid w:val="008A08BC"/>
    <w:rsid w:val="008A6534"/>
    <w:rsid w:val="008B271A"/>
    <w:rsid w:val="008C7C04"/>
    <w:rsid w:val="008F151E"/>
    <w:rsid w:val="008F2859"/>
    <w:rsid w:val="008F7C52"/>
    <w:rsid w:val="00900383"/>
    <w:rsid w:val="0090082A"/>
    <w:rsid w:val="00933B42"/>
    <w:rsid w:val="00934D12"/>
    <w:rsid w:val="009460C9"/>
    <w:rsid w:val="00951773"/>
    <w:rsid w:val="009549C3"/>
    <w:rsid w:val="00957DC6"/>
    <w:rsid w:val="0096191F"/>
    <w:rsid w:val="00973D36"/>
    <w:rsid w:val="00974208"/>
    <w:rsid w:val="00980F8A"/>
    <w:rsid w:val="0099526E"/>
    <w:rsid w:val="00997CDF"/>
    <w:rsid w:val="009A3D06"/>
    <w:rsid w:val="009A727E"/>
    <w:rsid w:val="009A7412"/>
    <w:rsid w:val="009B0176"/>
    <w:rsid w:val="009B6996"/>
    <w:rsid w:val="009C1484"/>
    <w:rsid w:val="009C1792"/>
    <w:rsid w:val="009D19A5"/>
    <w:rsid w:val="009E032E"/>
    <w:rsid w:val="009E1705"/>
    <w:rsid w:val="009F3819"/>
    <w:rsid w:val="00A0006B"/>
    <w:rsid w:val="00A00D8B"/>
    <w:rsid w:val="00A0621F"/>
    <w:rsid w:val="00A06629"/>
    <w:rsid w:val="00A114C2"/>
    <w:rsid w:val="00A20E6C"/>
    <w:rsid w:val="00A3624C"/>
    <w:rsid w:val="00A43B8B"/>
    <w:rsid w:val="00A44A16"/>
    <w:rsid w:val="00A453D6"/>
    <w:rsid w:val="00A52219"/>
    <w:rsid w:val="00A539D3"/>
    <w:rsid w:val="00A540ED"/>
    <w:rsid w:val="00A60C75"/>
    <w:rsid w:val="00A611D6"/>
    <w:rsid w:val="00A6419F"/>
    <w:rsid w:val="00A65F86"/>
    <w:rsid w:val="00A673B8"/>
    <w:rsid w:val="00A81413"/>
    <w:rsid w:val="00A83433"/>
    <w:rsid w:val="00A86977"/>
    <w:rsid w:val="00A86D83"/>
    <w:rsid w:val="00A90BB7"/>
    <w:rsid w:val="00AA1B6D"/>
    <w:rsid w:val="00AB72FE"/>
    <w:rsid w:val="00AC3387"/>
    <w:rsid w:val="00AC4AD0"/>
    <w:rsid w:val="00AD0045"/>
    <w:rsid w:val="00AE24F2"/>
    <w:rsid w:val="00AE40A8"/>
    <w:rsid w:val="00AE584E"/>
    <w:rsid w:val="00AE6EAD"/>
    <w:rsid w:val="00AF48D9"/>
    <w:rsid w:val="00B02314"/>
    <w:rsid w:val="00B02488"/>
    <w:rsid w:val="00B200C7"/>
    <w:rsid w:val="00B2322B"/>
    <w:rsid w:val="00B334CD"/>
    <w:rsid w:val="00B62075"/>
    <w:rsid w:val="00B64262"/>
    <w:rsid w:val="00B7274B"/>
    <w:rsid w:val="00B75B71"/>
    <w:rsid w:val="00B8588C"/>
    <w:rsid w:val="00B85A94"/>
    <w:rsid w:val="00B866DC"/>
    <w:rsid w:val="00B87F0C"/>
    <w:rsid w:val="00B916D2"/>
    <w:rsid w:val="00B91993"/>
    <w:rsid w:val="00B94474"/>
    <w:rsid w:val="00B95607"/>
    <w:rsid w:val="00B96DF8"/>
    <w:rsid w:val="00BB2A16"/>
    <w:rsid w:val="00BB3EBB"/>
    <w:rsid w:val="00BC20F1"/>
    <w:rsid w:val="00BD017D"/>
    <w:rsid w:val="00BD402E"/>
    <w:rsid w:val="00BD4C5B"/>
    <w:rsid w:val="00BD58E8"/>
    <w:rsid w:val="00BD661A"/>
    <w:rsid w:val="00BD7F9D"/>
    <w:rsid w:val="00BF799A"/>
    <w:rsid w:val="00C00982"/>
    <w:rsid w:val="00C0427F"/>
    <w:rsid w:val="00C04528"/>
    <w:rsid w:val="00C1243A"/>
    <w:rsid w:val="00C21AF9"/>
    <w:rsid w:val="00C40A77"/>
    <w:rsid w:val="00C4396A"/>
    <w:rsid w:val="00C528BB"/>
    <w:rsid w:val="00C53149"/>
    <w:rsid w:val="00C54EFF"/>
    <w:rsid w:val="00C55872"/>
    <w:rsid w:val="00C61A64"/>
    <w:rsid w:val="00C83DA6"/>
    <w:rsid w:val="00C93927"/>
    <w:rsid w:val="00CA3134"/>
    <w:rsid w:val="00CB19B8"/>
    <w:rsid w:val="00CB2E58"/>
    <w:rsid w:val="00CB6937"/>
    <w:rsid w:val="00CD218D"/>
    <w:rsid w:val="00CD412F"/>
    <w:rsid w:val="00CE4705"/>
    <w:rsid w:val="00CE634A"/>
    <w:rsid w:val="00CE7C11"/>
    <w:rsid w:val="00CF0228"/>
    <w:rsid w:val="00CF3C74"/>
    <w:rsid w:val="00CF76FC"/>
    <w:rsid w:val="00D019DF"/>
    <w:rsid w:val="00D01FA0"/>
    <w:rsid w:val="00D05D9E"/>
    <w:rsid w:val="00D23FEE"/>
    <w:rsid w:val="00D37A6B"/>
    <w:rsid w:val="00D6196E"/>
    <w:rsid w:val="00D61E87"/>
    <w:rsid w:val="00D647DB"/>
    <w:rsid w:val="00D70503"/>
    <w:rsid w:val="00D720C5"/>
    <w:rsid w:val="00D90CF5"/>
    <w:rsid w:val="00D912D5"/>
    <w:rsid w:val="00D94164"/>
    <w:rsid w:val="00D941D1"/>
    <w:rsid w:val="00DA0C27"/>
    <w:rsid w:val="00DA0D44"/>
    <w:rsid w:val="00DA4A1C"/>
    <w:rsid w:val="00DB03AC"/>
    <w:rsid w:val="00DC708A"/>
    <w:rsid w:val="00DC7445"/>
    <w:rsid w:val="00DD1ED5"/>
    <w:rsid w:val="00DD2705"/>
    <w:rsid w:val="00DD29BB"/>
    <w:rsid w:val="00DD3A83"/>
    <w:rsid w:val="00DE255A"/>
    <w:rsid w:val="00DF41AD"/>
    <w:rsid w:val="00DF77B3"/>
    <w:rsid w:val="00E01590"/>
    <w:rsid w:val="00E329B5"/>
    <w:rsid w:val="00E421C0"/>
    <w:rsid w:val="00E4661C"/>
    <w:rsid w:val="00E5524A"/>
    <w:rsid w:val="00E573C7"/>
    <w:rsid w:val="00E65C4E"/>
    <w:rsid w:val="00E76506"/>
    <w:rsid w:val="00E867CE"/>
    <w:rsid w:val="00E97B3C"/>
    <w:rsid w:val="00EA4952"/>
    <w:rsid w:val="00EB48AA"/>
    <w:rsid w:val="00EE189E"/>
    <w:rsid w:val="00EF1D23"/>
    <w:rsid w:val="00EF2D40"/>
    <w:rsid w:val="00EF41E2"/>
    <w:rsid w:val="00F0054E"/>
    <w:rsid w:val="00F06316"/>
    <w:rsid w:val="00F07469"/>
    <w:rsid w:val="00F11FBF"/>
    <w:rsid w:val="00F221E4"/>
    <w:rsid w:val="00F23744"/>
    <w:rsid w:val="00F24D95"/>
    <w:rsid w:val="00F33ADE"/>
    <w:rsid w:val="00F47CD8"/>
    <w:rsid w:val="00F50324"/>
    <w:rsid w:val="00F56DBD"/>
    <w:rsid w:val="00F673A8"/>
    <w:rsid w:val="00F67DA6"/>
    <w:rsid w:val="00F75EE4"/>
    <w:rsid w:val="00F76FD2"/>
    <w:rsid w:val="00F772BC"/>
    <w:rsid w:val="00F81235"/>
    <w:rsid w:val="00F85942"/>
    <w:rsid w:val="00F95397"/>
    <w:rsid w:val="00FA21D8"/>
    <w:rsid w:val="00FB2AB9"/>
    <w:rsid w:val="00FC705F"/>
    <w:rsid w:val="00FD0478"/>
    <w:rsid w:val="00FD57F7"/>
    <w:rsid w:val="00FE0299"/>
    <w:rsid w:val="00FE252B"/>
    <w:rsid w:val="00FF330F"/>
    <w:rsid w:val="00FF4D2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9E8A94-C0AF-4A1B-A68C-6F164386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2B2BFA"/>
    <w:pPr>
      <w:keepNext/>
      <w:keepLines/>
      <w:numPr>
        <w:numId w:val="1"/>
      </w:numPr>
      <w:spacing w:before="480" w:after="0"/>
      <w:outlineLvl w:val="0"/>
    </w:pPr>
    <w:rPr>
      <w:rFonts w:ascii="Book Antiqua" w:eastAsiaTheme="majorEastAsia" w:hAnsi="Book Antiqua" w:cstheme="majorBidi"/>
      <w:b/>
      <w:bCs/>
      <w:color w:val="000000" w:themeColor="text1"/>
      <w:sz w:val="32"/>
      <w:szCs w:val="28"/>
    </w:rPr>
  </w:style>
  <w:style w:type="paragraph" w:styleId="Nadpis2">
    <w:name w:val="heading 2"/>
    <w:basedOn w:val="Normln"/>
    <w:next w:val="Normln"/>
    <w:link w:val="Nadpis2Char"/>
    <w:uiPriority w:val="9"/>
    <w:unhideWhenUsed/>
    <w:qFormat/>
    <w:rsid w:val="002B2BFA"/>
    <w:pPr>
      <w:keepNext/>
      <w:keepLines/>
      <w:numPr>
        <w:ilvl w:val="1"/>
        <w:numId w:val="1"/>
      </w:numPr>
      <w:spacing w:before="200" w:after="0"/>
      <w:outlineLvl w:val="1"/>
    </w:pPr>
    <w:rPr>
      <w:rFonts w:ascii="Book Antiqua" w:eastAsiaTheme="majorEastAsia" w:hAnsi="Book Antiqua" w:cstheme="majorBidi"/>
      <w:b/>
      <w:bCs/>
      <w:color w:val="000000" w:themeColor="text1"/>
      <w:sz w:val="28"/>
      <w:szCs w:val="26"/>
    </w:rPr>
  </w:style>
  <w:style w:type="paragraph" w:styleId="Nadpis3">
    <w:name w:val="heading 3"/>
    <w:basedOn w:val="Normln"/>
    <w:next w:val="Normln"/>
    <w:link w:val="Nadpis3Char"/>
    <w:uiPriority w:val="9"/>
    <w:semiHidden/>
    <w:unhideWhenUsed/>
    <w:qFormat/>
    <w:rsid w:val="002B2BF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2B2BF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2B2BF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2B2BF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2B2BF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2B2BF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2B2BF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pple-converted-space">
    <w:name w:val="apple-converted-space"/>
    <w:basedOn w:val="Standardnpsmoodstavce"/>
    <w:rsid w:val="004B16C4"/>
  </w:style>
  <w:style w:type="paragraph" w:styleId="Textbubliny">
    <w:name w:val="Balloon Text"/>
    <w:basedOn w:val="Normln"/>
    <w:link w:val="TextbublinyChar"/>
    <w:uiPriority w:val="99"/>
    <w:semiHidden/>
    <w:unhideWhenUsed/>
    <w:rsid w:val="00004F90"/>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04F90"/>
    <w:rPr>
      <w:rFonts w:ascii="Tahoma" w:hAnsi="Tahoma" w:cs="Tahoma"/>
      <w:sz w:val="16"/>
      <w:szCs w:val="16"/>
    </w:rPr>
  </w:style>
  <w:style w:type="character" w:styleId="Zstupntext">
    <w:name w:val="Placeholder Text"/>
    <w:basedOn w:val="Standardnpsmoodstavce"/>
    <w:uiPriority w:val="99"/>
    <w:semiHidden/>
    <w:rsid w:val="00D94164"/>
    <w:rPr>
      <w:color w:val="808080"/>
    </w:rPr>
  </w:style>
  <w:style w:type="character" w:styleId="Hypertextovodkaz">
    <w:name w:val="Hyperlink"/>
    <w:basedOn w:val="Standardnpsmoodstavce"/>
    <w:uiPriority w:val="99"/>
    <w:unhideWhenUsed/>
    <w:rsid w:val="00BB3EBB"/>
    <w:rPr>
      <w:color w:val="0000FF" w:themeColor="hyperlink"/>
      <w:u w:val="single"/>
    </w:rPr>
  </w:style>
  <w:style w:type="character" w:customStyle="1" w:styleId="Nadpis1Char">
    <w:name w:val="Nadpis 1 Char"/>
    <w:basedOn w:val="Standardnpsmoodstavce"/>
    <w:link w:val="Nadpis1"/>
    <w:uiPriority w:val="9"/>
    <w:rsid w:val="002B2BFA"/>
    <w:rPr>
      <w:rFonts w:ascii="Book Antiqua" w:eastAsiaTheme="majorEastAsia" w:hAnsi="Book Antiqua" w:cstheme="majorBidi"/>
      <w:b/>
      <w:bCs/>
      <w:color w:val="000000" w:themeColor="text1"/>
      <w:sz w:val="32"/>
      <w:szCs w:val="28"/>
    </w:rPr>
  </w:style>
  <w:style w:type="character" w:customStyle="1" w:styleId="Nadpis2Char">
    <w:name w:val="Nadpis 2 Char"/>
    <w:basedOn w:val="Standardnpsmoodstavce"/>
    <w:link w:val="Nadpis2"/>
    <w:uiPriority w:val="9"/>
    <w:rsid w:val="002B2BFA"/>
    <w:rPr>
      <w:rFonts w:ascii="Book Antiqua" w:eastAsiaTheme="majorEastAsia" w:hAnsi="Book Antiqua" w:cstheme="majorBidi"/>
      <w:b/>
      <w:bCs/>
      <w:color w:val="000000" w:themeColor="text1"/>
      <w:sz w:val="28"/>
      <w:szCs w:val="26"/>
    </w:rPr>
  </w:style>
  <w:style w:type="character" w:customStyle="1" w:styleId="Nadpis3Char">
    <w:name w:val="Nadpis 3 Char"/>
    <w:basedOn w:val="Standardnpsmoodstavce"/>
    <w:link w:val="Nadpis3"/>
    <w:uiPriority w:val="9"/>
    <w:semiHidden/>
    <w:rsid w:val="002B2BF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semiHidden/>
    <w:rsid w:val="002B2BF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2B2BF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2B2BF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2B2BF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2B2BF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2B2BF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semiHidden/>
    <w:unhideWhenUsed/>
    <w:qFormat/>
    <w:rsid w:val="00215EE5"/>
    <w:pPr>
      <w:numPr>
        <w:numId w:val="0"/>
      </w:numPr>
      <w:outlineLvl w:val="9"/>
    </w:pPr>
    <w:rPr>
      <w:rFonts w:asciiTheme="majorHAnsi" w:hAnsiTheme="majorHAnsi"/>
      <w:color w:val="365F91" w:themeColor="accent1" w:themeShade="BF"/>
      <w:sz w:val="28"/>
      <w:lang w:eastAsia="cs-CZ"/>
    </w:rPr>
  </w:style>
  <w:style w:type="paragraph" w:styleId="Obsah1">
    <w:name w:val="toc 1"/>
    <w:basedOn w:val="Normln"/>
    <w:next w:val="Normln"/>
    <w:autoRedefine/>
    <w:uiPriority w:val="39"/>
    <w:unhideWhenUsed/>
    <w:rsid w:val="00215EE5"/>
    <w:pPr>
      <w:spacing w:after="100"/>
    </w:pPr>
  </w:style>
  <w:style w:type="paragraph" w:styleId="Obsah2">
    <w:name w:val="toc 2"/>
    <w:basedOn w:val="Normln"/>
    <w:next w:val="Normln"/>
    <w:autoRedefine/>
    <w:uiPriority w:val="39"/>
    <w:unhideWhenUsed/>
    <w:rsid w:val="00215EE5"/>
    <w:pPr>
      <w:spacing w:after="100"/>
      <w:ind w:left="220"/>
    </w:pPr>
  </w:style>
  <w:style w:type="paragraph" w:styleId="Zhlav">
    <w:name w:val="header"/>
    <w:basedOn w:val="Normln"/>
    <w:link w:val="ZhlavChar"/>
    <w:uiPriority w:val="99"/>
    <w:unhideWhenUsed/>
    <w:rsid w:val="00F673A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673A8"/>
  </w:style>
  <w:style w:type="paragraph" w:styleId="Zpat">
    <w:name w:val="footer"/>
    <w:basedOn w:val="Normln"/>
    <w:link w:val="ZpatChar"/>
    <w:uiPriority w:val="99"/>
    <w:unhideWhenUsed/>
    <w:rsid w:val="00F673A8"/>
    <w:pPr>
      <w:tabs>
        <w:tab w:val="center" w:pos="4536"/>
        <w:tab w:val="right" w:pos="9072"/>
      </w:tabs>
      <w:spacing w:after="0" w:line="240" w:lineRule="auto"/>
    </w:pPr>
  </w:style>
  <w:style w:type="character" w:customStyle="1" w:styleId="ZpatChar">
    <w:name w:val="Zápatí Char"/>
    <w:basedOn w:val="Standardnpsmoodstavce"/>
    <w:link w:val="Zpat"/>
    <w:uiPriority w:val="99"/>
    <w:rsid w:val="00F673A8"/>
  </w:style>
  <w:style w:type="paragraph" w:customStyle="1" w:styleId="kode">
    <w:name w:val="kode"/>
    <w:basedOn w:val="Normln"/>
    <w:link w:val="kodeChar"/>
    <w:qFormat/>
    <w:rsid w:val="001E4D05"/>
    <w:pPr>
      <w:jc w:val="both"/>
    </w:pPr>
    <w:rPr>
      <w:rFonts w:ascii="Consolas" w:hAnsi="Consolas" w:cs="Consolas"/>
      <w:color w:val="000000"/>
      <w:sz w:val="24"/>
      <w:szCs w:val="24"/>
      <w:shd w:val="clear" w:color="auto" w:fill="FFFFFF"/>
    </w:rPr>
  </w:style>
  <w:style w:type="character" w:customStyle="1" w:styleId="kodeChar">
    <w:name w:val="kode Char"/>
    <w:basedOn w:val="Standardnpsmoodstavce"/>
    <w:link w:val="kode"/>
    <w:rsid w:val="001E4D05"/>
    <w:rPr>
      <w:rFonts w:ascii="Consolas" w:hAnsi="Consolas" w:cs="Consolas"/>
      <w:color w:val="000000"/>
      <w:sz w:val="24"/>
      <w:szCs w:val="24"/>
    </w:rPr>
  </w:style>
  <w:style w:type="paragraph" w:styleId="Titulek">
    <w:name w:val="caption"/>
    <w:basedOn w:val="Normln"/>
    <w:next w:val="Normln"/>
    <w:uiPriority w:val="35"/>
    <w:unhideWhenUsed/>
    <w:qFormat/>
    <w:rsid w:val="007F1C31"/>
    <w:pPr>
      <w:spacing w:line="240" w:lineRule="auto"/>
    </w:pPr>
    <w:rPr>
      <w:b/>
      <w:bCs/>
      <w:color w:val="4F81BD" w:themeColor="accent1"/>
      <w:sz w:val="18"/>
      <w:szCs w:val="18"/>
    </w:rPr>
  </w:style>
  <w:style w:type="paragraph" w:styleId="Odstavecseseznamem">
    <w:name w:val="List Paragraph"/>
    <w:basedOn w:val="Normln"/>
    <w:uiPriority w:val="34"/>
    <w:qFormat/>
    <w:rsid w:val="000625A3"/>
    <w:pPr>
      <w:ind w:left="720"/>
      <w:contextualSpacing/>
    </w:pPr>
  </w:style>
  <w:style w:type="paragraph" w:customStyle="1" w:styleId="hl">
    <w:name w:val="hl"/>
    <w:basedOn w:val="Normln"/>
    <w:link w:val="hlChar"/>
    <w:qFormat/>
    <w:rsid w:val="00675265"/>
    <w:pPr>
      <w:jc w:val="both"/>
    </w:pPr>
    <w:rPr>
      <w:rFonts w:ascii="Book Antiqua" w:hAnsi="Book Antiqua" w:cs="Arial"/>
      <w:color w:val="000000"/>
      <w:sz w:val="24"/>
      <w:szCs w:val="24"/>
      <w:shd w:val="clear" w:color="auto" w:fill="FFFFFF"/>
    </w:rPr>
  </w:style>
  <w:style w:type="character" w:customStyle="1" w:styleId="hlChar">
    <w:name w:val="hl Char"/>
    <w:basedOn w:val="Standardnpsmoodstavce"/>
    <w:link w:val="hl"/>
    <w:rsid w:val="00675265"/>
    <w:rPr>
      <w:rFonts w:ascii="Book Antiqua" w:hAnsi="Book Antiqua"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241254">
      <w:bodyDiv w:val="1"/>
      <w:marLeft w:val="0"/>
      <w:marRight w:val="0"/>
      <w:marTop w:val="0"/>
      <w:marBottom w:val="0"/>
      <w:divBdr>
        <w:top w:val="none" w:sz="0" w:space="0" w:color="auto"/>
        <w:left w:val="none" w:sz="0" w:space="0" w:color="auto"/>
        <w:bottom w:val="none" w:sz="0" w:space="0" w:color="auto"/>
        <w:right w:val="none" w:sz="0" w:space="0" w:color="auto"/>
      </w:divBdr>
    </w:div>
    <w:div w:id="161686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xkolec07@fit.vutbr.cz"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bocan00@stud.fit.vutbr.cz"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xnavra53@stud.fit.vutbr.cz"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xkolec07@stud.fit.vutbr.cz" TargetMode="External"/><Relationship Id="rId14" Type="http://schemas.openxmlformats.org/officeDocument/2006/relationships/image" Target="media/image3.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8CC3B-266F-452E-8599-8BFA0699F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622</Words>
  <Characters>3673</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Kolečkář</dc:creator>
  <cp:lastModifiedBy>David Kolečkář</cp:lastModifiedBy>
  <cp:revision>7</cp:revision>
  <cp:lastPrinted>2017-12-11T21:50:00Z</cp:lastPrinted>
  <dcterms:created xsi:type="dcterms:W3CDTF">2017-12-11T18:37:00Z</dcterms:created>
  <dcterms:modified xsi:type="dcterms:W3CDTF">2017-12-11T21:51:00Z</dcterms:modified>
</cp:coreProperties>
</file>