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jc w:val="right"/>
        <w:rPr>
          <w:b w:val="1"/>
          <w:sz w:val="46"/>
          <w:szCs w:val="46"/>
        </w:rPr>
      </w:pPr>
      <w:bookmarkStart w:colFirst="0" w:colLast="0" w:name="_jtotnbutiel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David Kornblit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Ash Kodesh 9, Beitar Illit | +972-58-6588024 | dycoren18@gmail.com</w:t>
        <w:br w:type="textWrapping"/>
        <w:t xml:space="preserve"> GitHub: https://github.com/davidkorenblit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n7dj48ypm9c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4th-year Computer Science student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hands-on experience in GenAI and Large Language Models (LLMs)</w:t>
      </w:r>
      <w:r w:rsidDel="00000000" w:rsidR="00000000" w:rsidRPr="00000000">
        <w:rPr>
          <w:sz w:val="24"/>
          <w:szCs w:val="24"/>
          <w:rtl w:val="0"/>
        </w:rPr>
        <w:t xml:space="preserve">. Proven track record in developing AI-powered solutions, conducting POCs, and integrating AI technologies into practical applications. Strong problem-solving skills with expertise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 integration, data analysis, and full-stack development</w:t>
      </w:r>
      <w:r w:rsidDel="00000000" w:rsidR="00000000" w:rsidRPr="00000000">
        <w:rPr>
          <w:sz w:val="24"/>
          <w:szCs w:val="24"/>
          <w:rtl w:val="0"/>
        </w:rPr>
        <w:t xml:space="preserve">. Highly motivated to explore and implement cutting-edge GenAI solutions.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93ka1v3g7u9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B.Sc. in Computer Science</w:t>
      </w:r>
      <w:r w:rsidDel="00000000" w:rsidR="00000000" w:rsidRPr="00000000">
        <w:rPr>
          <w:sz w:val="24"/>
          <w:szCs w:val="24"/>
          <w:rtl w:val="0"/>
        </w:rPr>
        <w:t xml:space="preserve">, Jerusalem Multidisciplinary College (2022 - Present)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24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Focus: High-level programming, Object-Oriented Programming (OOP), AI/ML applications, web technologies, and data analysis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Preparatory Program for Completion of Core Subjects</w:t>
      </w:r>
      <w:r w:rsidDel="00000000" w:rsidR="00000000" w:rsidRPr="00000000">
        <w:rPr>
          <w:sz w:val="24"/>
          <w:szCs w:val="24"/>
          <w:rtl w:val="0"/>
        </w:rPr>
        <w:t xml:space="preserve">, Jerusalem Multidisciplinary College (2021-2022)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9zw3qnqsy77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GenAI &amp; LLM Experience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1ss0oq1y9zt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News AI Assistant (Python)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Built production-ready AI system</w:t>
      </w:r>
      <w:r w:rsidDel="00000000" w:rsidR="00000000" w:rsidRPr="00000000">
        <w:rPr>
          <w:sz w:val="24"/>
          <w:szCs w:val="24"/>
          <w:rtl w:val="0"/>
        </w:rPr>
        <w:t xml:space="preserve"> integrating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Gemini AI</w:t>
      </w:r>
      <w:r w:rsidDel="00000000" w:rsidR="00000000" w:rsidRPr="00000000">
        <w:rPr>
          <w:sz w:val="24"/>
          <w:szCs w:val="24"/>
          <w:rtl w:val="0"/>
        </w:rPr>
        <w:t xml:space="preserve"> for automated content analysis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Conducted successful POC</w:t>
      </w:r>
      <w:r w:rsidDel="00000000" w:rsidR="00000000" w:rsidRPr="00000000">
        <w:rPr>
          <w:sz w:val="24"/>
          <w:szCs w:val="24"/>
          <w:rtl w:val="0"/>
        </w:rPr>
        <w:t xml:space="preserve"> with 82% classification accuracy across technology topics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Developed full-stack application</w:t>
      </w:r>
      <w:r w:rsidDel="00000000" w:rsidR="00000000" w:rsidRPr="00000000">
        <w:rPr>
          <w:sz w:val="24"/>
          <w:szCs w:val="24"/>
          <w:rtl w:val="0"/>
        </w:rPr>
        <w:t xml:space="preserve"> with Streamlit interface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conversational AI chatbot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Integrated multiple data sources</w:t>
      </w:r>
      <w:r w:rsidDel="00000000" w:rsidR="00000000" w:rsidRPr="00000000">
        <w:rPr>
          <w:sz w:val="24"/>
          <w:szCs w:val="24"/>
          <w:rtl w:val="0"/>
        </w:rPr>
        <w:t xml:space="preserve"> (12+ APIs, RSS feeds) with PostgreSQL database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tsx2bjibtun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AIAC - AI Assistant Coach (Final Project - In Progress)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LLM-powered system</w:t>
      </w:r>
      <w:r w:rsidDel="00000000" w:rsidR="00000000" w:rsidRPr="00000000">
        <w:rPr>
          <w:sz w:val="24"/>
          <w:szCs w:val="24"/>
          <w:rtl w:val="0"/>
        </w:rPr>
        <w:t xml:space="preserve"> for data-driven decision making in sports analytics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Implementing Large Language Model</w:t>
      </w:r>
      <w:r w:rsidDel="00000000" w:rsidR="00000000" w:rsidRPr="00000000">
        <w:rPr>
          <w:sz w:val="24"/>
          <w:szCs w:val="24"/>
          <w:rtl w:val="0"/>
        </w:rPr>
        <w:t xml:space="preserve"> for natural, conversational user interface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Utilizes </w:t>
      </w:r>
      <w:r w:rsidDel="00000000" w:rsidR="00000000" w:rsidRPr="00000000">
        <w:rPr>
          <w:b w:val="1"/>
          <w:sz w:val="24"/>
          <w:szCs w:val="24"/>
          <w:rtl w:val="0"/>
        </w:rPr>
        <w:t xml:space="preserve">"Backward Prediction" methodology</w:t>
      </w:r>
      <w:r w:rsidDel="00000000" w:rsidR="00000000" w:rsidRPr="00000000">
        <w:rPr>
          <w:sz w:val="24"/>
          <w:szCs w:val="24"/>
          <w:rtl w:val="0"/>
        </w:rPr>
        <w:t xml:space="preserve"> for model validation and optimization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Translating complex user needs</w:t>
      </w:r>
      <w:r w:rsidDel="00000000" w:rsidR="00000000" w:rsidRPr="00000000">
        <w:rPr>
          <w:sz w:val="24"/>
          <w:szCs w:val="24"/>
          <w:rtl w:val="0"/>
        </w:rPr>
        <w:t xml:space="preserve"> into AI-based tactical solutions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a82bi1aqsol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Chess Prediction System (Python)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machine learning system</w:t>
      </w:r>
      <w:r w:rsidDel="00000000" w:rsidR="00000000" w:rsidRPr="00000000">
        <w:rPr>
          <w:sz w:val="24"/>
          <w:szCs w:val="24"/>
          <w:rtl w:val="0"/>
        </w:rPr>
        <w:t xml:space="preserve"> using statistical analysis and historical data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Implemented data preprocessing pipelines</w:t>
      </w:r>
      <w:r w:rsidDel="00000000" w:rsidR="00000000" w:rsidRPr="00000000">
        <w:rPr>
          <w:sz w:val="24"/>
          <w:szCs w:val="24"/>
          <w:rtl w:val="0"/>
        </w:rPr>
        <w:t xml:space="preserve"> and feature engineering for predictive modeling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Integrated multiple data sources and APIs</w:t>
      </w:r>
      <w:r w:rsidDel="00000000" w:rsidR="00000000" w:rsidRPr="00000000">
        <w:rPr>
          <w:sz w:val="24"/>
          <w:szCs w:val="24"/>
          <w:rtl w:val="0"/>
        </w:rPr>
        <w:t xml:space="preserve"> for comprehensive analytics with efficient data storage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oizzjf9n4yx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Technical Projects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ttksf07z1vx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FPL Assistant - Sports Data Management System (Python)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comprehensive tool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real-time API integration</w:t>
      </w:r>
      <w:r w:rsidDel="00000000" w:rsidR="00000000" w:rsidRPr="00000000">
        <w:rPr>
          <w:sz w:val="24"/>
          <w:szCs w:val="24"/>
          <w:rtl w:val="0"/>
        </w:rPr>
        <w:t xml:space="preserve"> and automated optimization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Built modular architecture</w:t>
      </w:r>
      <w:r w:rsidDel="00000000" w:rsidR="00000000" w:rsidRPr="00000000">
        <w:rPr>
          <w:sz w:val="24"/>
          <w:szCs w:val="24"/>
          <w:rtl w:val="0"/>
        </w:rPr>
        <w:t xml:space="preserve"> with intelligent caching and automated report generation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Demonstrates proficiency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 consumption, data processing, and system architecture design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iuz5tif4keg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2D Parking Game (C++)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physics-based game using SFML graphics and Box2D physics engine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Implemented modular architecture</w:t>
      </w:r>
      <w:r w:rsidDel="00000000" w:rsidR="00000000" w:rsidRPr="00000000">
        <w:rPr>
          <w:sz w:val="24"/>
          <w:szCs w:val="24"/>
          <w:rtl w:val="0"/>
        </w:rPr>
        <w:t xml:space="preserve"> with design patterns (Visitor, Observer, Factory, Singleton)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custom exception handling system and JSON-based configuration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gitg6o5ol4q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Sample Website (HTML, CSS)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fully responsive website</w:t>
      </w:r>
      <w:r w:rsidDel="00000000" w:rsidR="00000000" w:rsidRPr="00000000">
        <w:rPr>
          <w:sz w:val="24"/>
          <w:szCs w:val="24"/>
          <w:rtl w:val="0"/>
        </w:rPr>
        <w:t xml:space="preserve"> with interactive UI elements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Optimized layout for different environments</w:t>
      </w:r>
      <w:r w:rsidDel="00000000" w:rsidR="00000000" w:rsidRPr="00000000">
        <w:rPr>
          <w:sz w:val="24"/>
          <w:szCs w:val="24"/>
          <w:rtl w:val="0"/>
        </w:rPr>
        <w:t xml:space="preserve"> and screen sizes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i5n6jerpgrd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GenAI &amp; AI Technologies: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Large Language Models (LLMs)</w:t>
      </w:r>
      <w:r w:rsidDel="00000000" w:rsidR="00000000" w:rsidRPr="00000000">
        <w:rPr>
          <w:sz w:val="24"/>
          <w:szCs w:val="24"/>
          <w:rtl w:val="0"/>
        </w:rPr>
        <w:t xml:space="preserve"> - Google Gemini AI, conversational interfaces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sz w:val="24"/>
          <w:szCs w:val="24"/>
          <w:rtl w:val="0"/>
        </w:rPr>
        <w:t xml:space="preserve"> - Predictive modeling, statistical analysis, model validation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 Solution Architecture</w:t>
      </w:r>
      <w:r w:rsidDel="00000000" w:rsidR="00000000" w:rsidRPr="00000000">
        <w:rPr>
          <w:sz w:val="24"/>
          <w:szCs w:val="24"/>
          <w:rtl w:val="0"/>
        </w:rPr>
        <w:t xml:space="preserve"> - POC development, system integration, performance optimization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sz w:val="24"/>
          <w:szCs w:val="24"/>
          <w:rtl w:val="0"/>
        </w:rPr>
        <w:t xml:space="preserve"> C, C++, Java, Python, HTML, CSS, SQL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&amp; Tools: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Integration</w:t>
      </w:r>
      <w:r w:rsidDel="00000000" w:rsidR="00000000" w:rsidRPr="00000000">
        <w:rPr>
          <w:sz w:val="24"/>
          <w:szCs w:val="24"/>
          <w:rtl w:val="0"/>
        </w:rPr>
        <w:t xml:space="preserve"> - RESTful APIs, real-time data processing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sz w:val="24"/>
          <w:szCs w:val="24"/>
          <w:rtl w:val="0"/>
        </w:rPr>
        <w:t xml:space="preserve"> - PostgreSQL, SQL optimization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Analysis</w:t>
      </w:r>
      <w:r w:rsidDel="00000000" w:rsidR="00000000" w:rsidRPr="00000000">
        <w:rPr>
          <w:sz w:val="24"/>
          <w:szCs w:val="24"/>
          <w:rtl w:val="0"/>
        </w:rPr>
        <w:t xml:space="preserve"> - Statistical modeling, feature engineering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Environments</w:t>
      </w:r>
      <w:r w:rsidDel="00000000" w:rsidR="00000000" w:rsidRPr="00000000">
        <w:rPr>
          <w:sz w:val="24"/>
          <w:szCs w:val="24"/>
          <w:rtl w:val="0"/>
        </w:rPr>
        <w:t xml:space="preserve"> - Visual Studio Code, PyCharm, Windows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Control</w:t>
      </w:r>
      <w:r w:rsidDel="00000000" w:rsidR="00000000" w:rsidRPr="00000000">
        <w:rPr>
          <w:sz w:val="24"/>
          <w:szCs w:val="24"/>
          <w:rtl w:val="0"/>
        </w:rPr>
        <w:t xml:space="preserve"> - Git, GitHub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Fluent in English, Native Hebrew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k1ewfxhajb6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Core Competencies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 user needs</w:t>
      </w:r>
      <w:r w:rsidDel="00000000" w:rsidR="00000000" w:rsidRPr="00000000">
        <w:rPr>
          <w:sz w:val="24"/>
          <w:szCs w:val="24"/>
          <w:rtl w:val="0"/>
        </w:rPr>
        <w:t xml:space="preserve"> and translating them into AI-based solutions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Conducting POCs</w:t>
      </w:r>
      <w:r w:rsidDel="00000000" w:rsidR="00000000" w:rsidRPr="00000000">
        <w:rPr>
          <w:sz w:val="24"/>
          <w:szCs w:val="24"/>
          <w:rtl w:val="0"/>
        </w:rPr>
        <w:t xml:space="preserve"> with LLM models and evaluating their effectiveness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Identifying and recommending</w:t>
      </w:r>
      <w:r w:rsidDel="00000000" w:rsidR="00000000" w:rsidRPr="00000000">
        <w:rPr>
          <w:sz w:val="24"/>
          <w:szCs w:val="24"/>
          <w:rtl w:val="0"/>
        </w:rPr>
        <w:t xml:space="preserve"> appropriate AI technologies and tools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Implementing AI solutions</w:t>
      </w:r>
      <w:r w:rsidDel="00000000" w:rsidR="00000000" w:rsidRPr="00000000">
        <w:rPr>
          <w:sz w:val="24"/>
          <w:szCs w:val="24"/>
          <w:rtl w:val="0"/>
        </w:rPr>
        <w:t xml:space="preserve"> into existing system architectures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Proactive exploration</w:t>
      </w:r>
      <w:r w:rsidDel="00000000" w:rsidR="00000000" w:rsidRPr="00000000">
        <w:rPr>
          <w:sz w:val="24"/>
          <w:szCs w:val="24"/>
          <w:rtl w:val="0"/>
        </w:rPr>
        <w:t xml:space="preserve"> of new GenAI applications and methodologies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6kavkymhzb9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Work Experience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9mxzqv8xcvz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Editor for Lecturers in Educational Courses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Edited and formatted educational materials for 10+ lecturers, improving clarity for 200+ students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Demonstrated ability to understand user needs</w:t>
      </w:r>
      <w:r w:rsidDel="00000000" w:rsidR="00000000" w:rsidRPr="00000000">
        <w:rPr>
          <w:sz w:val="24"/>
          <w:szCs w:val="24"/>
          <w:rtl w:val="0"/>
        </w:rPr>
        <w:t xml:space="preserve"> and improve content effectiveness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40dnhn5502m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Presentation Designer for Managerial and Organizational Content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engaging PowerPoint presentations for executive-level training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Enhanced audience engagement by 30%</w:t>
      </w:r>
      <w:r w:rsidDel="00000000" w:rsidR="00000000" w:rsidRPr="00000000">
        <w:rPr>
          <w:sz w:val="24"/>
          <w:szCs w:val="24"/>
          <w:rtl w:val="0"/>
        </w:rPr>
        <w:t xml:space="preserve"> through optimized content structure and visuals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Translated complex concepts</w:t>
      </w:r>
      <w:r w:rsidDel="00000000" w:rsidR="00000000" w:rsidRPr="00000000">
        <w:rPr>
          <w:sz w:val="24"/>
          <w:szCs w:val="24"/>
          <w:rtl w:val="0"/>
        </w:rPr>
        <w:t xml:space="preserve"> into accessible, actionable presentations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2i6qpcucybr4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Availability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Available for approximately 100 hours</w:t>
      </w:r>
      <w:r w:rsidDel="00000000" w:rsidR="00000000" w:rsidRPr="00000000">
        <w:rPr>
          <w:sz w:val="24"/>
          <w:szCs w:val="24"/>
          <w:rtl w:val="0"/>
        </w:rPr>
        <w:t xml:space="preserve"> - Flexible scheduling to meet project demands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