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AAA" w:rsidRPr="008F4260" w:rsidRDefault="00D77AAA" w:rsidP="00D77AAA">
      <w:pPr>
        <w:tabs>
          <w:tab w:val="left" w:pos="2073"/>
        </w:tabs>
        <w:spacing w:after="120" w:line="360" w:lineRule="auto"/>
        <w:ind w:left="720"/>
        <w:rPr>
          <w:rFonts w:cs="Times New Roman"/>
          <w:szCs w:val="24"/>
        </w:rPr>
      </w:pPr>
      <w:proofErr w:type="gramStart"/>
      <w:r w:rsidRPr="008F4260">
        <w:rPr>
          <w:rFonts w:cs="Times New Roman"/>
          <w:b/>
        </w:rPr>
        <w:t>Listening for practice singing during spring.</w:t>
      </w:r>
      <w:proofErr w:type="gramEnd"/>
      <w:r w:rsidRPr="008F4260">
        <w:rPr>
          <w:rFonts w:cs="Times New Roman"/>
          <w:b/>
        </w:rPr>
        <w:t xml:space="preserve"> </w:t>
      </w:r>
      <w:r w:rsidRPr="008F4260">
        <w:rPr>
          <w:rFonts w:cs="Times New Roman"/>
          <w:szCs w:val="24"/>
        </w:rPr>
        <w:t xml:space="preserve">Come spring, with migrants returning, it can be difficult to distinguish the yearlings from the older birds </w:t>
      </w:r>
      <w:proofErr w:type="gramStart"/>
      <w:r w:rsidRPr="008F4260">
        <w:rPr>
          <w:rFonts w:cs="Times New Roman"/>
          <w:szCs w:val="24"/>
        </w:rPr>
        <w:t>who</w:t>
      </w:r>
      <w:proofErr w:type="gramEnd"/>
      <w:r w:rsidRPr="008F4260">
        <w:rPr>
          <w:rFonts w:cs="Times New Roman"/>
          <w:szCs w:val="24"/>
        </w:rPr>
        <w:t xml:space="preserve"> are co</w:t>
      </w:r>
      <w:r w:rsidR="0058528D">
        <w:rPr>
          <w:rFonts w:cs="Times New Roman"/>
          <w:szCs w:val="24"/>
        </w:rPr>
        <w:t>ming back into song. When first-</w:t>
      </w:r>
      <w:r w:rsidRPr="008F4260">
        <w:rPr>
          <w:rFonts w:cs="Times New Roman"/>
          <w:szCs w:val="24"/>
        </w:rPr>
        <w:t xml:space="preserve">year singers can be identified by their </w:t>
      </w:r>
      <w:proofErr w:type="spellStart"/>
      <w:r w:rsidRPr="008F4260">
        <w:rPr>
          <w:rFonts w:cs="Times New Roman"/>
          <w:szCs w:val="24"/>
        </w:rPr>
        <w:t>subadult</w:t>
      </w:r>
      <w:proofErr w:type="spellEnd"/>
      <w:r w:rsidRPr="008F4260">
        <w:rPr>
          <w:rFonts w:cs="Times New Roman"/>
          <w:szCs w:val="24"/>
        </w:rPr>
        <w:t xml:space="preserve"> plumage, such as with indigo buntings and American redstarts, one can be certain that the imperfect songs from those birds are a continuation of the song learning process begun the previous year. For most species, however, one cannot be sure of the singer’s age. At any rate, what fun to listen as both young and old birds rehearse tunes for the comin</w:t>
      </w:r>
      <w:bookmarkStart w:id="0" w:name="_GoBack"/>
      <w:bookmarkEnd w:id="0"/>
      <w:r w:rsidRPr="008F4260">
        <w:rPr>
          <w:rFonts w:cs="Times New Roman"/>
          <w:szCs w:val="24"/>
        </w:rPr>
        <w:t xml:space="preserve">g breeding </w:t>
      </w:r>
      <w:proofErr w:type="gramStart"/>
      <w:r w:rsidRPr="008F4260">
        <w:rPr>
          <w:rFonts w:cs="Times New Roman"/>
          <w:szCs w:val="24"/>
        </w:rPr>
        <w:t>season.</w:t>
      </w:r>
      <w:proofErr w:type="gramEnd"/>
      <w:r w:rsidRPr="008F4260">
        <w:rPr>
          <w:rFonts w:cs="Times New Roman"/>
          <w:szCs w:val="24"/>
        </w:rPr>
        <w:t xml:space="preserve"> Certain sparrows provide especially good listening opportunities as they prepare to migrate north. In the Southeast are the white-throated sparrows, in the far </w:t>
      </w:r>
      <w:r w:rsidR="0058528D" w:rsidRPr="008F4260">
        <w:rPr>
          <w:rFonts w:cs="Times New Roman"/>
          <w:szCs w:val="24"/>
        </w:rPr>
        <w:t xml:space="preserve">West </w:t>
      </w:r>
      <w:r w:rsidRPr="008F4260">
        <w:rPr>
          <w:rFonts w:cs="Times New Roman"/>
          <w:szCs w:val="24"/>
        </w:rPr>
        <w:t xml:space="preserve">the golden-crowned sparrows, and throughout much of the West and South the white-crowns. There is nothing quite like a flock of western Brewer’s sparrows all in practice song (see p. </w:t>
      </w:r>
      <w:r w:rsidR="00775B66" w:rsidRPr="008F4260">
        <w:rPr>
          <w:rFonts w:cs="Times New Roman"/>
          <w:szCs w:val="24"/>
        </w:rPr>
        <w:t>121</w:t>
      </w:r>
      <w:r w:rsidRPr="008F4260">
        <w:rPr>
          <w:rFonts w:cs="Times New Roman"/>
          <w:szCs w:val="24"/>
        </w:rPr>
        <w:t xml:space="preserve">), or a flock of spring dark-eyed juncos, an entire tree full of them in jingly practice song (imagine many individuals like the one in </w:t>
      </w:r>
      <w:r w:rsidR="00AA7BAC" w:rsidRPr="008F4260">
        <w:rPr>
          <w:rFonts w:cs="Times New Roman"/>
          <w:szCs w:val="24"/>
        </w:rPr>
        <w:t>♫</w:t>
      </w:r>
      <w:r w:rsidRPr="008F4260">
        <w:rPr>
          <w:rFonts w:cs="Times New Roman"/>
          <w:szCs w:val="24"/>
        </w:rPr>
        <w:t xml:space="preserve">186, in contrast to the stable adult song in </w:t>
      </w:r>
      <w:r w:rsidR="00AA7BAC" w:rsidRPr="008F4260">
        <w:rPr>
          <w:rFonts w:cs="Times New Roman"/>
          <w:szCs w:val="24"/>
        </w:rPr>
        <w:t>♫</w:t>
      </w:r>
      <w:r w:rsidRPr="008F4260">
        <w:rPr>
          <w:rFonts w:cs="Times New Roman"/>
          <w:szCs w:val="24"/>
        </w:rPr>
        <w:t xml:space="preserve">187). </w:t>
      </w:r>
    </w:p>
    <w:p w:rsidR="004B7FAB" w:rsidRPr="008F4260" w:rsidRDefault="004B7FAB">
      <w:pPr>
        <w:rPr>
          <w:rFonts w:cs="Times New Roman"/>
        </w:rPr>
      </w:pPr>
    </w:p>
    <w:p w:rsidR="008F4260" w:rsidRPr="008F4260" w:rsidRDefault="008F4260" w:rsidP="008F4260">
      <w:pPr>
        <w:widowControl w:val="0"/>
        <w:spacing w:line="360" w:lineRule="auto"/>
        <w:ind w:left="720"/>
        <w:rPr>
          <w:rFonts w:cs="Times New Roman"/>
        </w:rPr>
      </w:pPr>
      <w:r w:rsidRPr="008F4260">
        <w:rPr>
          <w:rFonts w:cs="Times New Roman"/>
          <w:szCs w:val="24"/>
        </w:rPr>
        <w:t>♫186:</w:t>
      </w:r>
      <w:r w:rsidRPr="008F4260">
        <w:rPr>
          <w:rFonts w:cs="Times New Roman"/>
        </w:rPr>
        <w:t xml:space="preserve">  An early spring dark-eyed junco in jingly practice song. He seems to practice what could eventually be just one of his several adult songs, but just listen to how unsteady he is. </w:t>
      </w:r>
      <w:r w:rsidRPr="008F4260">
        <w:rPr>
          <w:rFonts w:eastAsia="Times New Roman" w:cs="Times New Roman"/>
          <w:color w:val="000000"/>
          <w:szCs w:val="24"/>
        </w:rPr>
        <w:t>April 11, 2018. Montague, Massachusetts (0:48)</w:t>
      </w:r>
    </w:p>
    <w:p w:rsidR="00267610" w:rsidRDefault="00267610" w:rsidP="00267610">
      <w:pPr>
        <w:widowControl w:val="0"/>
        <w:spacing w:line="360" w:lineRule="auto"/>
        <w:ind w:left="720"/>
        <w:jc w:val="center"/>
        <w:rPr>
          <w:rFonts w:cs="Times New Roman"/>
          <w:szCs w:val="24"/>
        </w:rPr>
      </w:pPr>
      <w:r>
        <w:rPr>
          <w:rFonts w:cs="Times New Roman"/>
          <w:szCs w:val="24"/>
        </w:rPr>
        <w:t>Play-186</w:t>
      </w:r>
    </w:p>
    <w:p w:rsidR="008F4260" w:rsidRDefault="008F4260" w:rsidP="008F4260">
      <w:pPr>
        <w:widowControl w:val="0"/>
        <w:spacing w:line="360" w:lineRule="auto"/>
        <w:ind w:left="720"/>
        <w:rPr>
          <w:rFonts w:cs="Times New Roman"/>
          <w:szCs w:val="24"/>
        </w:rPr>
      </w:pPr>
      <w:r w:rsidRPr="008F4260">
        <w:rPr>
          <w:rFonts w:cs="Times New Roman"/>
          <w:szCs w:val="24"/>
        </w:rPr>
        <w:t xml:space="preserve">♫187: Five renditions of each of four different songs from a dark-eyed junco, spliced together from a much longer singing sequence over about an hour. May 25, 2010. </w:t>
      </w:r>
      <w:proofErr w:type="gramStart"/>
      <w:r w:rsidRPr="008F4260">
        <w:rPr>
          <w:rFonts w:cs="Times New Roman"/>
          <w:szCs w:val="24"/>
        </w:rPr>
        <w:t>Grindstone Campground, Mt. Rogers, Virginia.</w:t>
      </w:r>
      <w:proofErr w:type="gramEnd"/>
      <w:r w:rsidRPr="008F4260">
        <w:rPr>
          <w:rFonts w:cs="Times New Roman"/>
          <w:szCs w:val="24"/>
        </w:rPr>
        <w:t xml:space="preserve"> (2:22)</w:t>
      </w:r>
    </w:p>
    <w:p w:rsidR="0077362A" w:rsidRPr="008F4260" w:rsidRDefault="0077362A" w:rsidP="0077362A">
      <w:pPr>
        <w:widowControl w:val="0"/>
        <w:spacing w:line="360" w:lineRule="auto"/>
        <w:ind w:left="720"/>
        <w:jc w:val="center"/>
        <w:rPr>
          <w:rFonts w:cs="Times New Roman"/>
        </w:rPr>
      </w:pPr>
      <w:r>
        <w:rPr>
          <w:rFonts w:cs="Times New Roman"/>
          <w:szCs w:val="24"/>
        </w:rPr>
        <w:t>Play-187</w:t>
      </w:r>
    </w:p>
    <w:p w:rsidR="008F4260" w:rsidRPr="008F4260" w:rsidRDefault="008F4260">
      <w:pPr>
        <w:rPr>
          <w:rFonts w:cs="Times New Roman"/>
        </w:rPr>
      </w:pPr>
    </w:p>
    <w:sectPr w:rsidR="008F4260" w:rsidRPr="008F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267610"/>
    <w:rsid w:val="0044584C"/>
    <w:rsid w:val="004B7FAB"/>
    <w:rsid w:val="0058528D"/>
    <w:rsid w:val="006273C3"/>
    <w:rsid w:val="0077362A"/>
    <w:rsid w:val="00775B66"/>
    <w:rsid w:val="008F4260"/>
    <w:rsid w:val="00AA7BAC"/>
    <w:rsid w:val="00D77AAA"/>
    <w:rsid w:val="00DB0BF3"/>
    <w:rsid w:val="00E942C8"/>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A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AA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10</cp:revision>
  <dcterms:created xsi:type="dcterms:W3CDTF">2019-02-02T17:07:00Z</dcterms:created>
  <dcterms:modified xsi:type="dcterms:W3CDTF">2019-09-05T13:49:00Z</dcterms:modified>
</cp:coreProperties>
</file>