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960" w:rsidRDefault="00BA5960" w:rsidP="00BA5960">
      <w:pPr>
        <w:spacing w:after="120" w:line="360" w:lineRule="auto"/>
        <w:ind w:left="720"/>
        <w:rPr>
          <w:rFonts w:asciiTheme="minorHAnsi" w:hAnsiTheme="minorHAnsi" w:cstheme="minorHAnsi"/>
          <w:szCs w:val="24"/>
        </w:rPr>
      </w:pPr>
      <w:proofErr w:type="gramStart"/>
      <w:r w:rsidRPr="003A53D5">
        <w:rPr>
          <w:b/>
        </w:rPr>
        <w:t>P</w:t>
      </w:r>
      <w:r w:rsidRPr="00A029E3">
        <w:rPr>
          <w:b/>
        </w:rPr>
        <w:t>atience in listening to songs of a brown thrasher</w:t>
      </w:r>
      <w:r>
        <w:rPr>
          <w:b/>
        </w:rPr>
        <w:t>.</w:t>
      </w:r>
      <w:proofErr w:type="gramEnd"/>
      <w:r>
        <w:rPr>
          <w:b/>
        </w:rPr>
        <w:t xml:space="preserve"> </w:t>
      </w:r>
      <w:r>
        <w:rPr>
          <w:rFonts w:asciiTheme="minorHAnsi" w:hAnsiTheme="minorHAnsi" w:cstheme="minorHAnsi"/>
          <w:szCs w:val="24"/>
        </w:rPr>
        <w:t>You can do it yourself! Pick one of those ten distinctive songs (maybe the chickadee imitation, given how easily</w:t>
      </w:r>
      <w:r w:rsidRPr="00226FBB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it is recognized) and listen for that particular song in one of the thrasher recordings. Be patient! Realize that the most frequent imitations (loon and chipping sparrow) occurred just once every 18 minutes; the meadowlark song occurred only once in the three and a quarter hours (see “return times” </w:t>
      </w:r>
      <w:r w:rsidR="00504942">
        <w:rPr>
          <w:rFonts w:asciiTheme="minorHAnsi" w:hAnsiTheme="minorHAnsi" w:cstheme="minorHAnsi"/>
          <w:szCs w:val="24"/>
        </w:rPr>
        <w:t>in the book text</w:t>
      </w:r>
      <w:r>
        <w:rPr>
          <w:rFonts w:asciiTheme="minorHAnsi" w:hAnsiTheme="minorHAnsi" w:cstheme="minorHAnsi"/>
          <w:szCs w:val="24"/>
        </w:rPr>
        <w:t>)! As you listen, count the number of doublets that you hear. Expand your experience by listening to another of the</w:t>
      </w:r>
      <w:bookmarkStart w:id="0" w:name="_GoBack"/>
      <w:bookmarkEnd w:id="0"/>
      <w:r>
        <w:rPr>
          <w:rFonts w:asciiTheme="minorHAnsi" w:hAnsiTheme="minorHAnsi" w:cstheme="minorHAnsi"/>
          <w:szCs w:val="24"/>
        </w:rPr>
        <w:t xml:space="preserve"> thrasher recordings, or by listening for another of the ten</w:t>
      </w:r>
      <w:r w:rsidR="00504942">
        <w:rPr>
          <w:rFonts w:asciiTheme="minorHAnsi" w:hAnsiTheme="minorHAnsi" w:cstheme="minorHAnsi"/>
          <w:szCs w:val="24"/>
        </w:rPr>
        <w:t xml:space="preserve"> species</w:t>
      </w:r>
      <w:r>
        <w:rPr>
          <w:rFonts w:asciiTheme="minorHAnsi" w:hAnsiTheme="minorHAnsi" w:cstheme="minorHAnsi"/>
          <w:szCs w:val="24"/>
        </w:rPr>
        <w:t xml:space="preserve"> imitations in the same recording. Play with your numbers and do the math, as discussed </w:t>
      </w:r>
      <w:r w:rsidR="00504942">
        <w:rPr>
          <w:rFonts w:asciiTheme="minorHAnsi" w:hAnsiTheme="minorHAnsi" w:cstheme="minorHAnsi"/>
          <w:szCs w:val="24"/>
        </w:rPr>
        <w:t>in the book</w:t>
      </w:r>
      <w:r>
        <w:rPr>
          <w:rFonts w:asciiTheme="minorHAnsi" w:hAnsiTheme="minorHAnsi" w:cstheme="minorHAnsi"/>
          <w:szCs w:val="24"/>
        </w:rPr>
        <w:t>. Based on this brown thrasher experience, the possibilities are limitless for what your unaided ears can teach you about other species.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84C"/>
    <w:rsid w:val="0044584C"/>
    <w:rsid w:val="004B7FAB"/>
    <w:rsid w:val="00504942"/>
    <w:rsid w:val="006273C3"/>
    <w:rsid w:val="00BA5960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96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96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3</cp:revision>
  <dcterms:created xsi:type="dcterms:W3CDTF">2019-02-02T17:05:00Z</dcterms:created>
  <dcterms:modified xsi:type="dcterms:W3CDTF">2019-09-05T16:12:00Z</dcterms:modified>
</cp:coreProperties>
</file>