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22A" w:rsidRPr="007F22B5" w:rsidRDefault="00EA522A" w:rsidP="00EA522A">
      <w:pPr>
        <w:spacing w:after="120" w:line="480" w:lineRule="auto"/>
        <w:ind w:left="720"/>
        <w:rPr>
          <w:rFonts w:cs="Times New Roman"/>
          <w:szCs w:val="24"/>
        </w:rPr>
      </w:pPr>
      <w:r w:rsidRPr="007F22B5">
        <w:rPr>
          <w:rFonts w:cs="Times New Roman"/>
          <w:b/>
          <w:color w:val="000000"/>
          <w:szCs w:val="24"/>
        </w:rPr>
        <w:t>R</w:t>
      </w:r>
      <w:r w:rsidRPr="007F22B5">
        <w:rPr>
          <w:rFonts w:cs="Times New Roman"/>
          <w:b/>
          <w:szCs w:val="24"/>
        </w:rPr>
        <w:t>ed-shouldered hawk counting games.</w:t>
      </w:r>
      <w:r w:rsidRPr="007F22B5">
        <w:rPr>
          <w:rFonts w:cs="Times New Roman"/>
          <w:szCs w:val="24"/>
        </w:rPr>
        <w:t xml:space="preserve"> Enjoy counting? If you live in red-shouldered hawk country, count the number of </w:t>
      </w:r>
      <w:proofErr w:type="spellStart"/>
      <w:r w:rsidRPr="007F22B5">
        <w:rPr>
          <w:rFonts w:cs="Times New Roman"/>
          <w:i/>
          <w:szCs w:val="24"/>
        </w:rPr>
        <w:t>kee-aah</w:t>
      </w:r>
      <w:proofErr w:type="spellEnd"/>
      <w:r w:rsidRPr="007F22B5">
        <w:rPr>
          <w:rFonts w:cs="Times New Roman"/>
          <w:szCs w:val="24"/>
        </w:rPr>
        <w:t xml:space="preserve"> phrases in a single burst from one of these hawks. Just one tally can lead to questions. How many phrases are in the next series? </w:t>
      </w:r>
      <w:proofErr w:type="gramStart"/>
      <w:r w:rsidRPr="007F22B5">
        <w:rPr>
          <w:rFonts w:cs="Times New Roman"/>
          <w:szCs w:val="24"/>
        </w:rPr>
        <w:t>And the next?</w:t>
      </w:r>
      <w:proofErr w:type="gramEnd"/>
      <w:r w:rsidRPr="007F22B5">
        <w:rPr>
          <w:rFonts w:cs="Times New Roman"/>
          <w:szCs w:val="24"/>
        </w:rPr>
        <w:t xml:space="preserve"> How might these </w:t>
      </w:r>
      <w:proofErr w:type="spellStart"/>
      <w:r w:rsidRPr="007F22B5">
        <w:rPr>
          <w:rFonts w:cs="Times New Roman"/>
          <w:i/>
          <w:szCs w:val="24"/>
        </w:rPr>
        <w:t>kee-aah</w:t>
      </w:r>
      <w:proofErr w:type="spellEnd"/>
      <w:r w:rsidRPr="007F22B5">
        <w:rPr>
          <w:rFonts w:cs="Times New Roman"/>
          <w:szCs w:val="24"/>
        </w:rPr>
        <w:t xml:space="preserve"> outbursts vary through the day, or with the season, or when two hawks seem to answer each other? Given your close attention, you may discover other ways in which the birds vary their calling. Such information would be indispensable when trying to understand what the hawks are saying, and under what conditions, yet no one, not even professional ornithologists, has addressed these questions.</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EA522A"/>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2019-02-02T17:05:00Z</dcterms:created>
  <dcterms:modified xsi:type="dcterms:W3CDTF">2019-07-24T23:44:00Z</dcterms:modified>
</cp:coreProperties>
</file>