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199" w:rsidRPr="004114E3" w:rsidRDefault="009C5199" w:rsidP="009C5199">
      <w:pPr>
        <w:widowControl w:val="0"/>
        <w:spacing w:line="360" w:lineRule="auto"/>
      </w:pPr>
      <w:proofErr w:type="gramStart"/>
      <w:r w:rsidRPr="004114E3">
        <w:rPr>
          <w:caps/>
        </w:rPr>
        <w:t>♫</w:t>
      </w:r>
      <w:r w:rsidRPr="004114E3">
        <w:t>57.</w:t>
      </w:r>
      <w:proofErr w:type="gramEnd"/>
      <w:r w:rsidRPr="004114E3">
        <w:t xml:space="preserve"> As this female leaves the night roost, she initially calls with sharp </w:t>
      </w:r>
      <w:r w:rsidRPr="004114E3">
        <w:rPr>
          <w:i/>
        </w:rPr>
        <w:t>chip</w:t>
      </w:r>
      <w:r w:rsidRPr="004114E3">
        <w:t xml:space="preserve"> notes, and then sings (first at 0:19). Beginning at 1:33, I focus the microphone on her mate, who is using the same song that the female is singing; they match each other’s songs by choosing appropriately from their shared repertoire of a dozen or so different songs. April 9, 2017. Hatfield, Massachusetts. (2:28)</w:t>
      </w:r>
    </w:p>
    <w:p w:rsidR="009107A3" w:rsidRPr="004114E3" w:rsidRDefault="009107A3" w:rsidP="009107A3">
      <w:pPr>
        <w:widowControl w:val="0"/>
        <w:spacing w:after="240" w:line="360" w:lineRule="auto"/>
        <w:jc w:val="center"/>
      </w:pPr>
      <w:r w:rsidRPr="004114E3">
        <w:t>Play-57</w:t>
      </w:r>
    </w:p>
    <w:p w:rsidR="009C5199" w:rsidRPr="004114E3" w:rsidRDefault="009C5199" w:rsidP="009C5199">
      <w:pPr>
        <w:widowControl w:val="0"/>
        <w:spacing w:line="360" w:lineRule="auto"/>
      </w:pPr>
      <w:proofErr w:type="gramStart"/>
      <w:r w:rsidRPr="004114E3">
        <w:rPr>
          <w:caps/>
        </w:rPr>
        <w:t>♫</w:t>
      </w:r>
      <w:r w:rsidRPr="004114E3">
        <w:t>58.</w:t>
      </w:r>
      <w:proofErr w:type="gramEnd"/>
      <w:r w:rsidRPr="004114E3">
        <w:t xml:space="preserve"> Later the same morning, she calls and sings again, the male nearby (beginning at 1:23) </w:t>
      </w:r>
      <w:r w:rsidR="00A537AF">
        <w:t>offering</w:t>
      </w:r>
      <w:r w:rsidRPr="004114E3">
        <w:t xml:space="preserve"> the same song. April 9, 2017. Hatfield, Massachusetts. (1:54)</w:t>
      </w:r>
    </w:p>
    <w:p w:rsidR="009107A3" w:rsidRPr="004114E3" w:rsidRDefault="009107A3" w:rsidP="009107A3">
      <w:pPr>
        <w:widowControl w:val="0"/>
        <w:spacing w:after="240" w:line="360" w:lineRule="auto"/>
        <w:jc w:val="center"/>
      </w:pPr>
      <w:r w:rsidRPr="004114E3">
        <w:t>Play-58</w:t>
      </w:r>
    </w:p>
    <w:p w:rsidR="009C5199" w:rsidRPr="004114E3" w:rsidRDefault="009C5199" w:rsidP="009C5199">
      <w:pPr>
        <w:widowControl w:val="0"/>
        <w:spacing w:line="360" w:lineRule="auto"/>
      </w:pPr>
      <w:proofErr w:type="gramStart"/>
      <w:r w:rsidRPr="004114E3">
        <w:t>♫59.</w:t>
      </w:r>
      <w:proofErr w:type="gramEnd"/>
      <w:r w:rsidRPr="004114E3">
        <w:t xml:space="preserve"> </w:t>
      </w:r>
      <w:proofErr w:type="gramStart"/>
      <w:r w:rsidRPr="004114E3">
        <w:t>Seven examples of the female cardinal singing from the nest, with examples separated by fades.</w:t>
      </w:r>
      <w:proofErr w:type="gramEnd"/>
      <w:r w:rsidRPr="004114E3">
        <w:t xml:space="preserve"> A stereo microphone is used, so both relative loudness (nearby female is always much louder than the more distant male) and location in the stereo field can help to identify who is singing. In examples 1</w:t>
      </w:r>
      <w:r w:rsidR="00A537AF">
        <w:t xml:space="preserve"> through </w:t>
      </w:r>
      <w:r w:rsidRPr="004114E3">
        <w:t>4, the female matches the male’s song; in examples 5-6, no matching; example 7 seems to be an isolated song from the female (though she could, of course, have heard the male in the distance). May 2018. Hatfield, Massachusetts. (4:07)</w:t>
      </w:r>
    </w:p>
    <w:p w:rsidR="009107A3" w:rsidRPr="004114E3" w:rsidRDefault="009107A3" w:rsidP="009107A3">
      <w:pPr>
        <w:widowControl w:val="0"/>
        <w:spacing w:after="240" w:line="360" w:lineRule="auto"/>
        <w:jc w:val="center"/>
      </w:pPr>
      <w:r w:rsidRPr="004114E3">
        <w:t>Play-59</w:t>
      </w:r>
    </w:p>
    <w:p w:rsidR="009107A3" w:rsidRPr="004114E3" w:rsidRDefault="009107A3" w:rsidP="009C5199">
      <w:pPr>
        <w:widowControl w:val="0"/>
        <w:spacing w:line="360" w:lineRule="auto"/>
      </w:pPr>
    </w:p>
    <w:tbl>
      <w:tblPr>
        <w:tblStyle w:val="TableGrid"/>
        <w:tblW w:w="0" w:type="auto"/>
        <w:tblLook w:val="04A0" w:firstRow="1" w:lastRow="0" w:firstColumn="1" w:lastColumn="0" w:noHBand="0" w:noVBand="1"/>
      </w:tblPr>
      <w:tblGrid>
        <w:gridCol w:w="1368"/>
        <w:gridCol w:w="3192"/>
        <w:gridCol w:w="4638"/>
      </w:tblGrid>
      <w:tr w:rsidR="009C5199" w:rsidRPr="004114E3" w:rsidTr="003B4DA3">
        <w:tc>
          <w:tcPr>
            <w:tcW w:w="1368" w:type="dxa"/>
          </w:tcPr>
          <w:p w:rsidR="009C5199" w:rsidRPr="004114E3" w:rsidRDefault="009C5199" w:rsidP="003B4DA3">
            <w:pPr>
              <w:widowControl w:val="0"/>
              <w:spacing w:line="360" w:lineRule="auto"/>
              <w:jc w:val="center"/>
            </w:pPr>
            <w:r w:rsidRPr="004114E3">
              <w:t>Example</w:t>
            </w:r>
          </w:p>
        </w:tc>
        <w:tc>
          <w:tcPr>
            <w:tcW w:w="3192" w:type="dxa"/>
          </w:tcPr>
          <w:p w:rsidR="009C5199" w:rsidRPr="004114E3" w:rsidRDefault="009C5199" w:rsidP="003B4DA3">
            <w:pPr>
              <w:widowControl w:val="0"/>
              <w:spacing w:line="360" w:lineRule="auto"/>
              <w:jc w:val="center"/>
            </w:pPr>
            <w:r w:rsidRPr="004114E3">
              <w:t>Beginning time in recording</w:t>
            </w:r>
          </w:p>
        </w:tc>
        <w:tc>
          <w:tcPr>
            <w:tcW w:w="4638" w:type="dxa"/>
          </w:tcPr>
          <w:p w:rsidR="009C5199" w:rsidRPr="004114E3" w:rsidRDefault="009C5199" w:rsidP="003B4DA3">
            <w:pPr>
              <w:widowControl w:val="0"/>
              <w:spacing w:line="360" w:lineRule="auto"/>
              <w:jc w:val="center"/>
            </w:pPr>
            <w:r w:rsidRPr="004114E3">
              <w:t>Content (female loud and near, male more distant)</w:t>
            </w:r>
            <w:bookmarkStart w:id="0" w:name="_GoBack"/>
            <w:bookmarkEnd w:id="0"/>
          </w:p>
        </w:tc>
      </w:tr>
      <w:tr w:rsidR="009C5199" w:rsidRPr="004114E3" w:rsidTr="003B4DA3">
        <w:tc>
          <w:tcPr>
            <w:tcW w:w="1368" w:type="dxa"/>
          </w:tcPr>
          <w:p w:rsidR="009C5199" w:rsidRPr="004114E3" w:rsidRDefault="009C5199" w:rsidP="003B4DA3">
            <w:pPr>
              <w:widowControl w:val="0"/>
              <w:spacing w:line="360" w:lineRule="auto"/>
              <w:jc w:val="center"/>
            </w:pPr>
            <w:r w:rsidRPr="004114E3">
              <w:t>1</w:t>
            </w:r>
          </w:p>
        </w:tc>
        <w:tc>
          <w:tcPr>
            <w:tcW w:w="3192" w:type="dxa"/>
          </w:tcPr>
          <w:p w:rsidR="009C5199" w:rsidRPr="004114E3" w:rsidRDefault="009C5199" w:rsidP="003B4DA3">
            <w:pPr>
              <w:widowControl w:val="0"/>
              <w:spacing w:line="360" w:lineRule="auto"/>
              <w:jc w:val="center"/>
            </w:pPr>
            <w:r w:rsidRPr="004114E3">
              <w:t>0:00</w:t>
            </w:r>
          </w:p>
        </w:tc>
        <w:tc>
          <w:tcPr>
            <w:tcW w:w="4638" w:type="dxa"/>
          </w:tcPr>
          <w:p w:rsidR="009C5199" w:rsidRPr="004114E3" w:rsidRDefault="009C5199" w:rsidP="003B4DA3">
            <w:pPr>
              <w:widowControl w:val="0"/>
              <w:spacing w:line="360" w:lineRule="auto"/>
            </w:pPr>
            <w:r w:rsidRPr="004114E3">
              <w:t xml:space="preserve">6 male songs, 1 female song </w:t>
            </w:r>
          </w:p>
        </w:tc>
      </w:tr>
      <w:tr w:rsidR="009C5199" w:rsidRPr="004114E3" w:rsidTr="003B4DA3">
        <w:tc>
          <w:tcPr>
            <w:tcW w:w="1368" w:type="dxa"/>
          </w:tcPr>
          <w:p w:rsidR="009C5199" w:rsidRPr="004114E3" w:rsidRDefault="009C5199" w:rsidP="003B4DA3">
            <w:pPr>
              <w:widowControl w:val="0"/>
              <w:spacing w:line="360" w:lineRule="auto"/>
              <w:jc w:val="center"/>
            </w:pPr>
            <w:r w:rsidRPr="004114E3">
              <w:t>2</w:t>
            </w:r>
          </w:p>
        </w:tc>
        <w:tc>
          <w:tcPr>
            <w:tcW w:w="3192" w:type="dxa"/>
          </w:tcPr>
          <w:p w:rsidR="009C5199" w:rsidRPr="004114E3" w:rsidRDefault="009C5199" w:rsidP="003B4DA3">
            <w:pPr>
              <w:widowControl w:val="0"/>
              <w:spacing w:line="360" w:lineRule="auto"/>
              <w:jc w:val="center"/>
            </w:pPr>
            <w:r w:rsidRPr="004114E3">
              <w:t>0:44</w:t>
            </w:r>
          </w:p>
        </w:tc>
        <w:tc>
          <w:tcPr>
            <w:tcW w:w="4638" w:type="dxa"/>
          </w:tcPr>
          <w:p w:rsidR="009C5199" w:rsidRPr="004114E3" w:rsidRDefault="009C5199" w:rsidP="003B4DA3">
            <w:pPr>
              <w:widowControl w:val="0"/>
              <w:spacing w:line="360" w:lineRule="auto"/>
            </w:pPr>
            <w:r w:rsidRPr="004114E3">
              <w:t>4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3</w:t>
            </w:r>
          </w:p>
        </w:tc>
        <w:tc>
          <w:tcPr>
            <w:tcW w:w="3192" w:type="dxa"/>
          </w:tcPr>
          <w:p w:rsidR="009C5199" w:rsidRPr="004114E3" w:rsidRDefault="009C5199" w:rsidP="003B4DA3">
            <w:pPr>
              <w:widowControl w:val="0"/>
              <w:spacing w:line="360" w:lineRule="auto"/>
              <w:jc w:val="center"/>
            </w:pPr>
            <w:r w:rsidRPr="004114E3">
              <w:t>1:13</w:t>
            </w:r>
          </w:p>
        </w:tc>
        <w:tc>
          <w:tcPr>
            <w:tcW w:w="4638" w:type="dxa"/>
          </w:tcPr>
          <w:p w:rsidR="009C5199" w:rsidRPr="004114E3" w:rsidRDefault="009C5199" w:rsidP="003B4DA3">
            <w:pPr>
              <w:widowControl w:val="0"/>
              <w:spacing w:line="360" w:lineRule="auto"/>
            </w:pPr>
            <w:r w:rsidRPr="004114E3">
              <w:t>6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4</w:t>
            </w:r>
          </w:p>
        </w:tc>
        <w:tc>
          <w:tcPr>
            <w:tcW w:w="3192" w:type="dxa"/>
          </w:tcPr>
          <w:p w:rsidR="009C5199" w:rsidRPr="004114E3" w:rsidRDefault="009C5199" w:rsidP="003B4DA3">
            <w:pPr>
              <w:widowControl w:val="0"/>
              <w:spacing w:line="360" w:lineRule="auto"/>
              <w:jc w:val="center"/>
            </w:pPr>
            <w:r w:rsidRPr="004114E3">
              <w:t>2:05</w:t>
            </w:r>
          </w:p>
        </w:tc>
        <w:tc>
          <w:tcPr>
            <w:tcW w:w="4638" w:type="dxa"/>
          </w:tcPr>
          <w:p w:rsidR="009C5199" w:rsidRPr="004114E3" w:rsidRDefault="009C5199" w:rsidP="003B4DA3">
            <w:pPr>
              <w:widowControl w:val="0"/>
              <w:spacing w:line="360" w:lineRule="auto"/>
            </w:pPr>
            <w:r w:rsidRPr="004114E3">
              <w:t>7 male songs (some partial), 2 female songs</w:t>
            </w:r>
          </w:p>
        </w:tc>
      </w:tr>
      <w:tr w:rsidR="009C5199" w:rsidRPr="004114E3" w:rsidTr="003B4DA3">
        <w:tc>
          <w:tcPr>
            <w:tcW w:w="1368" w:type="dxa"/>
          </w:tcPr>
          <w:p w:rsidR="009C5199" w:rsidRPr="004114E3" w:rsidRDefault="009C5199" w:rsidP="003B4DA3">
            <w:pPr>
              <w:widowControl w:val="0"/>
              <w:spacing w:line="360" w:lineRule="auto"/>
              <w:jc w:val="center"/>
            </w:pPr>
            <w:r w:rsidRPr="004114E3">
              <w:t>5</w:t>
            </w:r>
          </w:p>
        </w:tc>
        <w:tc>
          <w:tcPr>
            <w:tcW w:w="3192" w:type="dxa"/>
          </w:tcPr>
          <w:p w:rsidR="009C5199" w:rsidRPr="004114E3" w:rsidRDefault="009C5199" w:rsidP="003B4DA3">
            <w:pPr>
              <w:widowControl w:val="0"/>
              <w:spacing w:line="360" w:lineRule="auto"/>
              <w:jc w:val="center"/>
            </w:pPr>
            <w:r w:rsidRPr="004114E3">
              <w:t>3:02</w:t>
            </w:r>
          </w:p>
        </w:tc>
        <w:tc>
          <w:tcPr>
            <w:tcW w:w="4638" w:type="dxa"/>
          </w:tcPr>
          <w:p w:rsidR="009C5199" w:rsidRPr="004114E3" w:rsidRDefault="009C5199" w:rsidP="003B4DA3">
            <w:pPr>
              <w:widowControl w:val="0"/>
              <w:spacing w:line="360" w:lineRule="auto"/>
            </w:pPr>
            <w:r w:rsidRPr="004114E3">
              <w:t>1 male song (distant),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6</w:t>
            </w:r>
          </w:p>
        </w:tc>
        <w:tc>
          <w:tcPr>
            <w:tcW w:w="3192" w:type="dxa"/>
          </w:tcPr>
          <w:p w:rsidR="009C5199" w:rsidRPr="004114E3" w:rsidRDefault="009C5199" w:rsidP="003B4DA3">
            <w:pPr>
              <w:widowControl w:val="0"/>
              <w:spacing w:line="360" w:lineRule="auto"/>
              <w:jc w:val="center"/>
            </w:pPr>
            <w:r w:rsidRPr="004114E3">
              <w:t>3:13</w:t>
            </w:r>
          </w:p>
        </w:tc>
        <w:tc>
          <w:tcPr>
            <w:tcW w:w="4638" w:type="dxa"/>
          </w:tcPr>
          <w:p w:rsidR="009C5199" w:rsidRPr="004114E3" w:rsidRDefault="009C5199" w:rsidP="003B4DA3">
            <w:pPr>
              <w:widowControl w:val="0"/>
              <w:spacing w:line="360" w:lineRule="auto"/>
            </w:pPr>
            <w:r w:rsidRPr="004114E3">
              <w:t>7 male songs, 2 female songs</w:t>
            </w:r>
          </w:p>
        </w:tc>
      </w:tr>
      <w:tr w:rsidR="009C5199" w:rsidRPr="004114E3" w:rsidTr="003B4DA3">
        <w:tc>
          <w:tcPr>
            <w:tcW w:w="1368" w:type="dxa"/>
          </w:tcPr>
          <w:p w:rsidR="009C5199" w:rsidRPr="004114E3" w:rsidRDefault="009C5199" w:rsidP="003B4DA3">
            <w:pPr>
              <w:widowControl w:val="0"/>
              <w:spacing w:line="360" w:lineRule="auto"/>
              <w:jc w:val="center"/>
            </w:pPr>
            <w:r w:rsidRPr="004114E3">
              <w:t>7</w:t>
            </w:r>
          </w:p>
        </w:tc>
        <w:tc>
          <w:tcPr>
            <w:tcW w:w="3192" w:type="dxa"/>
          </w:tcPr>
          <w:p w:rsidR="009C5199" w:rsidRPr="004114E3" w:rsidRDefault="009C5199" w:rsidP="003B4DA3">
            <w:pPr>
              <w:widowControl w:val="0"/>
              <w:spacing w:line="360" w:lineRule="auto"/>
              <w:jc w:val="center"/>
            </w:pPr>
            <w:r w:rsidRPr="004114E3">
              <w:t>3:59</w:t>
            </w:r>
          </w:p>
        </w:tc>
        <w:tc>
          <w:tcPr>
            <w:tcW w:w="4638" w:type="dxa"/>
          </w:tcPr>
          <w:p w:rsidR="009C5199" w:rsidRPr="004114E3" w:rsidRDefault="009C5199" w:rsidP="003B4DA3">
            <w:pPr>
              <w:widowControl w:val="0"/>
              <w:spacing w:line="360" w:lineRule="auto"/>
            </w:pPr>
            <w:r w:rsidRPr="004114E3">
              <w:t>1 female song with no audible male</w:t>
            </w:r>
          </w:p>
        </w:tc>
      </w:tr>
    </w:tbl>
    <w:p w:rsidR="009C5199" w:rsidRPr="004114E3" w:rsidRDefault="009C5199" w:rsidP="009C5199">
      <w:pPr>
        <w:widowControl w:val="0"/>
        <w:spacing w:line="360" w:lineRule="auto"/>
      </w:pPr>
    </w:p>
    <w:p w:rsidR="009C5199" w:rsidRPr="004114E3" w:rsidRDefault="009C5199" w:rsidP="009C5199">
      <w:pPr>
        <w:widowControl w:val="0"/>
        <w:spacing w:line="360" w:lineRule="auto"/>
      </w:pPr>
      <w:proofErr w:type="gramStart"/>
      <w:r w:rsidRPr="004114E3">
        <w:lastRenderedPageBreak/>
        <w:t>♫60.</w:t>
      </w:r>
      <w:proofErr w:type="gramEnd"/>
      <w:r w:rsidRPr="004114E3">
        <w:t xml:space="preserve"> </w:t>
      </w:r>
      <w:proofErr w:type="gramStart"/>
      <w:r w:rsidRPr="004114E3">
        <w:t>Ten examples of the female singing from the nest.</w:t>
      </w:r>
      <w:proofErr w:type="gramEnd"/>
      <w:r w:rsidRPr="004114E3">
        <w:t xml:space="preserve"> Now a monaura</w:t>
      </w:r>
      <w:r w:rsidR="00A537AF">
        <w:t>l microphone is used (SWIFT—on the home page for this website, click on LEARN MORE, then RECORDING BIRDSONG</w:t>
      </w:r>
      <w:r w:rsidRPr="004114E3">
        <w:t>), so only relative loudness of the songs can identify the individual; again, the loud, near bi</w:t>
      </w:r>
      <w:r w:rsidR="00230CC1">
        <w:t xml:space="preserve">rd is the female. In examples 1 through </w:t>
      </w:r>
      <w:r w:rsidRPr="004114E3">
        <w:t>4, the female matches the male’s song; examples 5</w:t>
      </w:r>
      <w:r w:rsidR="00230CC1">
        <w:t xml:space="preserve"> through </w:t>
      </w:r>
      <w:r w:rsidRPr="004114E3">
        <w:t>8, no matching; exam</w:t>
      </w:r>
      <w:r w:rsidR="00230CC1">
        <w:t xml:space="preserve">ples 9 and </w:t>
      </w:r>
      <w:r w:rsidRPr="004114E3">
        <w:t>10, isolated female songs with no male audible. May 2018. Hatfield, Massachusetts. (2:01)</w:t>
      </w:r>
    </w:p>
    <w:p w:rsidR="009107A3" w:rsidRPr="004114E3" w:rsidRDefault="009107A3" w:rsidP="009107A3">
      <w:pPr>
        <w:widowControl w:val="0"/>
        <w:spacing w:after="240" w:line="360" w:lineRule="auto"/>
        <w:jc w:val="center"/>
      </w:pPr>
      <w:r w:rsidRPr="004114E3">
        <w:t>Play-60</w:t>
      </w:r>
    </w:p>
    <w:p w:rsidR="009107A3" w:rsidRPr="004114E3" w:rsidRDefault="009107A3" w:rsidP="009C5199">
      <w:pPr>
        <w:widowControl w:val="0"/>
        <w:spacing w:line="360" w:lineRule="auto"/>
      </w:pPr>
    </w:p>
    <w:p w:rsidR="009C5199" w:rsidRPr="004114E3" w:rsidRDefault="009C5199" w:rsidP="009C5199">
      <w:pPr>
        <w:widowControl w:val="0"/>
        <w:spacing w:line="360" w:lineRule="auto"/>
      </w:pPr>
    </w:p>
    <w:tbl>
      <w:tblPr>
        <w:tblStyle w:val="TableGrid"/>
        <w:tblW w:w="0" w:type="auto"/>
        <w:tblLook w:val="04A0" w:firstRow="1" w:lastRow="0" w:firstColumn="1" w:lastColumn="0" w:noHBand="0" w:noVBand="1"/>
      </w:tblPr>
      <w:tblGrid>
        <w:gridCol w:w="1368"/>
        <w:gridCol w:w="3192"/>
        <w:gridCol w:w="4638"/>
      </w:tblGrid>
      <w:tr w:rsidR="009C5199" w:rsidRPr="004114E3" w:rsidTr="003B4DA3">
        <w:tc>
          <w:tcPr>
            <w:tcW w:w="1368" w:type="dxa"/>
          </w:tcPr>
          <w:p w:rsidR="009C5199" w:rsidRPr="004114E3" w:rsidRDefault="009C5199" w:rsidP="003B4DA3">
            <w:pPr>
              <w:widowControl w:val="0"/>
              <w:spacing w:line="360" w:lineRule="auto"/>
              <w:jc w:val="center"/>
            </w:pPr>
            <w:r w:rsidRPr="004114E3">
              <w:t>Example</w:t>
            </w:r>
          </w:p>
        </w:tc>
        <w:tc>
          <w:tcPr>
            <w:tcW w:w="3192" w:type="dxa"/>
          </w:tcPr>
          <w:p w:rsidR="009C5199" w:rsidRPr="004114E3" w:rsidRDefault="009C5199" w:rsidP="003B4DA3">
            <w:pPr>
              <w:widowControl w:val="0"/>
              <w:spacing w:line="360" w:lineRule="auto"/>
              <w:jc w:val="center"/>
            </w:pPr>
            <w:r w:rsidRPr="004114E3">
              <w:t>Beginning time in recording</w:t>
            </w:r>
          </w:p>
        </w:tc>
        <w:tc>
          <w:tcPr>
            <w:tcW w:w="4638" w:type="dxa"/>
          </w:tcPr>
          <w:p w:rsidR="009C5199" w:rsidRPr="004114E3" w:rsidRDefault="009C5199" w:rsidP="003B4DA3">
            <w:pPr>
              <w:widowControl w:val="0"/>
              <w:spacing w:line="360" w:lineRule="auto"/>
            </w:pPr>
            <w:r w:rsidRPr="004114E3">
              <w:t>Content (female loud and near, male more distant)</w:t>
            </w:r>
          </w:p>
        </w:tc>
      </w:tr>
      <w:tr w:rsidR="009C5199" w:rsidRPr="004114E3" w:rsidTr="003B4DA3">
        <w:tc>
          <w:tcPr>
            <w:tcW w:w="1368" w:type="dxa"/>
          </w:tcPr>
          <w:p w:rsidR="009C5199" w:rsidRPr="004114E3" w:rsidRDefault="009C5199" w:rsidP="003B4DA3">
            <w:pPr>
              <w:widowControl w:val="0"/>
              <w:spacing w:line="360" w:lineRule="auto"/>
              <w:jc w:val="center"/>
            </w:pPr>
            <w:r w:rsidRPr="004114E3">
              <w:t>1</w:t>
            </w:r>
          </w:p>
        </w:tc>
        <w:tc>
          <w:tcPr>
            <w:tcW w:w="3192" w:type="dxa"/>
          </w:tcPr>
          <w:p w:rsidR="009C5199" w:rsidRPr="004114E3" w:rsidRDefault="009C5199" w:rsidP="003B4DA3">
            <w:pPr>
              <w:widowControl w:val="0"/>
              <w:spacing w:line="360" w:lineRule="auto"/>
              <w:jc w:val="center"/>
            </w:pPr>
            <w:r w:rsidRPr="004114E3">
              <w:t>0:00</w:t>
            </w:r>
          </w:p>
        </w:tc>
        <w:tc>
          <w:tcPr>
            <w:tcW w:w="4638" w:type="dxa"/>
          </w:tcPr>
          <w:p w:rsidR="009C5199" w:rsidRPr="004114E3" w:rsidRDefault="009C5199" w:rsidP="003B4DA3">
            <w:pPr>
              <w:widowControl w:val="0"/>
              <w:spacing w:line="360" w:lineRule="auto"/>
            </w:pPr>
            <w:r w:rsidRPr="004114E3">
              <w:t>2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2</w:t>
            </w:r>
          </w:p>
        </w:tc>
        <w:tc>
          <w:tcPr>
            <w:tcW w:w="3192" w:type="dxa"/>
          </w:tcPr>
          <w:p w:rsidR="009C5199" w:rsidRPr="004114E3" w:rsidRDefault="009C5199" w:rsidP="003B4DA3">
            <w:pPr>
              <w:widowControl w:val="0"/>
              <w:spacing w:line="360" w:lineRule="auto"/>
              <w:jc w:val="center"/>
            </w:pPr>
            <w:r w:rsidRPr="004114E3">
              <w:t>0:13</w:t>
            </w:r>
          </w:p>
        </w:tc>
        <w:tc>
          <w:tcPr>
            <w:tcW w:w="4638" w:type="dxa"/>
          </w:tcPr>
          <w:p w:rsidR="009C5199" w:rsidRPr="004114E3" w:rsidRDefault="009C5199" w:rsidP="003B4DA3">
            <w:pPr>
              <w:widowControl w:val="0"/>
              <w:spacing w:line="360" w:lineRule="auto"/>
            </w:pPr>
            <w:r w:rsidRPr="004114E3">
              <w:t>1 male song,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3</w:t>
            </w:r>
          </w:p>
        </w:tc>
        <w:tc>
          <w:tcPr>
            <w:tcW w:w="3192" w:type="dxa"/>
          </w:tcPr>
          <w:p w:rsidR="009C5199" w:rsidRPr="004114E3" w:rsidRDefault="009C5199" w:rsidP="003B4DA3">
            <w:pPr>
              <w:widowControl w:val="0"/>
              <w:spacing w:line="360" w:lineRule="auto"/>
              <w:jc w:val="center"/>
            </w:pPr>
            <w:r w:rsidRPr="004114E3">
              <w:t>0:24</w:t>
            </w:r>
          </w:p>
        </w:tc>
        <w:tc>
          <w:tcPr>
            <w:tcW w:w="4638" w:type="dxa"/>
          </w:tcPr>
          <w:p w:rsidR="009C5199" w:rsidRPr="004114E3" w:rsidRDefault="009C5199" w:rsidP="003B4DA3">
            <w:pPr>
              <w:widowControl w:val="0"/>
              <w:spacing w:line="360" w:lineRule="auto"/>
            </w:pPr>
            <w:r w:rsidRPr="004114E3">
              <w:t>2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4</w:t>
            </w:r>
          </w:p>
        </w:tc>
        <w:tc>
          <w:tcPr>
            <w:tcW w:w="3192" w:type="dxa"/>
          </w:tcPr>
          <w:p w:rsidR="009C5199" w:rsidRPr="004114E3" w:rsidRDefault="009C5199" w:rsidP="003B4DA3">
            <w:pPr>
              <w:widowControl w:val="0"/>
              <w:spacing w:line="360" w:lineRule="auto"/>
              <w:jc w:val="center"/>
            </w:pPr>
            <w:r w:rsidRPr="004114E3">
              <w:t>0:39</w:t>
            </w:r>
          </w:p>
        </w:tc>
        <w:tc>
          <w:tcPr>
            <w:tcW w:w="4638" w:type="dxa"/>
          </w:tcPr>
          <w:p w:rsidR="009C5199" w:rsidRPr="004114E3" w:rsidRDefault="009C5199" w:rsidP="003B4DA3">
            <w:pPr>
              <w:widowControl w:val="0"/>
              <w:spacing w:line="360" w:lineRule="auto"/>
            </w:pPr>
            <w:r w:rsidRPr="004114E3">
              <w:t>1 male song, 1 female song. Listen carefully: at 0:45 the female matches the male with a single note, but then she switches to another song type.</w:t>
            </w:r>
          </w:p>
        </w:tc>
      </w:tr>
      <w:tr w:rsidR="009C5199" w:rsidRPr="004114E3" w:rsidTr="003B4DA3">
        <w:tc>
          <w:tcPr>
            <w:tcW w:w="1368" w:type="dxa"/>
          </w:tcPr>
          <w:p w:rsidR="009C5199" w:rsidRPr="004114E3" w:rsidRDefault="009C5199" w:rsidP="003B4DA3">
            <w:pPr>
              <w:widowControl w:val="0"/>
              <w:spacing w:line="360" w:lineRule="auto"/>
              <w:jc w:val="center"/>
            </w:pPr>
            <w:r w:rsidRPr="004114E3">
              <w:t>5</w:t>
            </w:r>
          </w:p>
        </w:tc>
        <w:tc>
          <w:tcPr>
            <w:tcW w:w="3192" w:type="dxa"/>
          </w:tcPr>
          <w:p w:rsidR="009C5199" w:rsidRPr="004114E3" w:rsidRDefault="009C5199" w:rsidP="003B4DA3">
            <w:pPr>
              <w:widowControl w:val="0"/>
              <w:spacing w:line="360" w:lineRule="auto"/>
              <w:jc w:val="center"/>
            </w:pPr>
            <w:r w:rsidRPr="004114E3">
              <w:t>0:50</w:t>
            </w:r>
          </w:p>
        </w:tc>
        <w:tc>
          <w:tcPr>
            <w:tcW w:w="4638" w:type="dxa"/>
          </w:tcPr>
          <w:p w:rsidR="009C5199" w:rsidRPr="004114E3" w:rsidRDefault="009C5199" w:rsidP="003B4DA3">
            <w:pPr>
              <w:widowControl w:val="0"/>
              <w:spacing w:line="360" w:lineRule="auto"/>
            </w:pPr>
            <w:r w:rsidRPr="004114E3">
              <w:t>1 partial male song,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6</w:t>
            </w:r>
          </w:p>
        </w:tc>
        <w:tc>
          <w:tcPr>
            <w:tcW w:w="3192" w:type="dxa"/>
          </w:tcPr>
          <w:p w:rsidR="009C5199" w:rsidRPr="004114E3" w:rsidRDefault="009C5199" w:rsidP="003B4DA3">
            <w:pPr>
              <w:widowControl w:val="0"/>
              <w:spacing w:line="360" w:lineRule="auto"/>
              <w:jc w:val="center"/>
            </w:pPr>
            <w:r w:rsidRPr="004114E3">
              <w:t>1:00</w:t>
            </w:r>
          </w:p>
        </w:tc>
        <w:tc>
          <w:tcPr>
            <w:tcW w:w="4638" w:type="dxa"/>
          </w:tcPr>
          <w:p w:rsidR="009C5199" w:rsidRPr="004114E3" w:rsidRDefault="009C5199" w:rsidP="003B4DA3">
            <w:pPr>
              <w:widowControl w:val="0"/>
              <w:spacing w:line="360" w:lineRule="auto"/>
            </w:pPr>
            <w:r w:rsidRPr="004114E3">
              <w:t>1 male song,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7</w:t>
            </w:r>
          </w:p>
        </w:tc>
        <w:tc>
          <w:tcPr>
            <w:tcW w:w="3192" w:type="dxa"/>
          </w:tcPr>
          <w:p w:rsidR="009C5199" w:rsidRPr="004114E3" w:rsidRDefault="009C5199" w:rsidP="003B4DA3">
            <w:pPr>
              <w:widowControl w:val="0"/>
              <w:spacing w:line="360" w:lineRule="auto"/>
              <w:jc w:val="center"/>
            </w:pPr>
            <w:r w:rsidRPr="004114E3">
              <w:t>1:11</w:t>
            </w:r>
          </w:p>
        </w:tc>
        <w:tc>
          <w:tcPr>
            <w:tcW w:w="4638" w:type="dxa"/>
          </w:tcPr>
          <w:p w:rsidR="009C5199" w:rsidRPr="004114E3" w:rsidRDefault="009C5199" w:rsidP="003B4DA3">
            <w:pPr>
              <w:widowControl w:val="0"/>
              <w:spacing w:line="360" w:lineRule="auto"/>
            </w:pPr>
            <w:r w:rsidRPr="004114E3">
              <w:t>2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8</w:t>
            </w:r>
          </w:p>
        </w:tc>
        <w:tc>
          <w:tcPr>
            <w:tcW w:w="3192" w:type="dxa"/>
          </w:tcPr>
          <w:p w:rsidR="009C5199" w:rsidRPr="004114E3" w:rsidRDefault="009C5199" w:rsidP="003B4DA3">
            <w:pPr>
              <w:widowControl w:val="0"/>
              <w:spacing w:line="360" w:lineRule="auto"/>
              <w:jc w:val="center"/>
            </w:pPr>
            <w:r w:rsidRPr="004114E3">
              <w:t>1:24</w:t>
            </w:r>
          </w:p>
        </w:tc>
        <w:tc>
          <w:tcPr>
            <w:tcW w:w="4638" w:type="dxa"/>
          </w:tcPr>
          <w:p w:rsidR="009C5199" w:rsidRPr="004114E3" w:rsidRDefault="009C5199" w:rsidP="003B4DA3">
            <w:pPr>
              <w:widowControl w:val="0"/>
              <w:spacing w:line="360" w:lineRule="auto"/>
            </w:pPr>
            <w:r w:rsidRPr="004114E3">
              <w:t>2 male songs, 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9</w:t>
            </w:r>
          </w:p>
        </w:tc>
        <w:tc>
          <w:tcPr>
            <w:tcW w:w="3192" w:type="dxa"/>
          </w:tcPr>
          <w:p w:rsidR="009C5199" w:rsidRPr="004114E3" w:rsidRDefault="009C5199" w:rsidP="003B4DA3">
            <w:pPr>
              <w:widowControl w:val="0"/>
              <w:spacing w:line="360" w:lineRule="auto"/>
              <w:jc w:val="center"/>
            </w:pPr>
            <w:r w:rsidRPr="004114E3">
              <w:t>1:40</w:t>
            </w:r>
          </w:p>
        </w:tc>
        <w:tc>
          <w:tcPr>
            <w:tcW w:w="4638" w:type="dxa"/>
          </w:tcPr>
          <w:p w:rsidR="009C5199" w:rsidRPr="004114E3" w:rsidRDefault="009C5199" w:rsidP="003B4DA3">
            <w:pPr>
              <w:widowControl w:val="0"/>
              <w:spacing w:line="360" w:lineRule="auto"/>
            </w:pPr>
            <w:r w:rsidRPr="004114E3">
              <w:t>1 female song</w:t>
            </w:r>
          </w:p>
        </w:tc>
      </w:tr>
      <w:tr w:rsidR="009C5199" w:rsidRPr="004114E3" w:rsidTr="003B4DA3">
        <w:tc>
          <w:tcPr>
            <w:tcW w:w="1368" w:type="dxa"/>
          </w:tcPr>
          <w:p w:rsidR="009C5199" w:rsidRPr="004114E3" w:rsidRDefault="009C5199" w:rsidP="003B4DA3">
            <w:pPr>
              <w:widowControl w:val="0"/>
              <w:spacing w:line="360" w:lineRule="auto"/>
              <w:jc w:val="center"/>
            </w:pPr>
            <w:r w:rsidRPr="004114E3">
              <w:t>10</w:t>
            </w:r>
          </w:p>
        </w:tc>
        <w:tc>
          <w:tcPr>
            <w:tcW w:w="3192" w:type="dxa"/>
          </w:tcPr>
          <w:p w:rsidR="009C5199" w:rsidRPr="004114E3" w:rsidRDefault="009C5199" w:rsidP="003B4DA3">
            <w:pPr>
              <w:widowControl w:val="0"/>
              <w:spacing w:line="360" w:lineRule="auto"/>
              <w:jc w:val="center"/>
            </w:pPr>
            <w:r w:rsidRPr="004114E3">
              <w:t>1:50</w:t>
            </w:r>
          </w:p>
        </w:tc>
        <w:tc>
          <w:tcPr>
            <w:tcW w:w="4638" w:type="dxa"/>
          </w:tcPr>
          <w:p w:rsidR="009C5199" w:rsidRPr="004114E3" w:rsidRDefault="009C5199" w:rsidP="003B4DA3">
            <w:pPr>
              <w:widowControl w:val="0"/>
              <w:spacing w:line="360" w:lineRule="auto"/>
            </w:pPr>
            <w:r w:rsidRPr="004114E3">
              <w:t>1 female song</w:t>
            </w:r>
          </w:p>
        </w:tc>
      </w:tr>
    </w:tbl>
    <w:p w:rsidR="009C5199" w:rsidRPr="004114E3" w:rsidRDefault="009C5199" w:rsidP="009C5199">
      <w:pPr>
        <w:widowControl w:val="0"/>
        <w:spacing w:line="360" w:lineRule="auto"/>
        <w:rPr>
          <w:rFonts w:cs="Times New Roman"/>
          <w:szCs w:val="24"/>
        </w:rPr>
      </w:pPr>
    </w:p>
    <w:p w:rsidR="00BF61AF" w:rsidRPr="008B115D" w:rsidRDefault="00BF61AF" w:rsidP="00BF61AF">
      <w:pPr>
        <w:rPr>
          <w:rFonts w:ascii="Calibri" w:eastAsia="Times New Roman" w:hAnsi="Calibri" w:cs="Calibri"/>
          <w:color w:val="000000"/>
          <w:sz w:val="22"/>
        </w:rPr>
      </w:pPr>
      <w:r w:rsidRPr="004114E3">
        <w:t xml:space="preserve">See also Explore 9: </w:t>
      </w:r>
      <w:r w:rsidRPr="004114E3">
        <w:rPr>
          <w:rFonts w:ascii="Calibri" w:eastAsia="Times New Roman" w:hAnsi="Calibri" w:cs="Calibri"/>
          <w:color w:val="000000"/>
          <w:sz w:val="22"/>
        </w:rPr>
        <w:t>Singing from the nest by cardinals and grosbeaks.</w:t>
      </w: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A2A51"/>
    <w:rsid w:val="00230CC1"/>
    <w:rsid w:val="00231B68"/>
    <w:rsid w:val="0027138A"/>
    <w:rsid w:val="004114E3"/>
    <w:rsid w:val="00467432"/>
    <w:rsid w:val="004B7FAB"/>
    <w:rsid w:val="006273C3"/>
    <w:rsid w:val="0075687F"/>
    <w:rsid w:val="00756E22"/>
    <w:rsid w:val="007767F9"/>
    <w:rsid w:val="00787C70"/>
    <w:rsid w:val="007F3FF6"/>
    <w:rsid w:val="007F58E6"/>
    <w:rsid w:val="00804094"/>
    <w:rsid w:val="009107A3"/>
    <w:rsid w:val="0093057D"/>
    <w:rsid w:val="009C2AE2"/>
    <w:rsid w:val="009C5199"/>
    <w:rsid w:val="00A207CA"/>
    <w:rsid w:val="00A537AF"/>
    <w:rsid w:val="00A542D0"/>
    <w:rsid w:val="00BF61AF"/>
    <w:rsid w:val="00CD0551"/>
    <w:rsid w:val="00CE1D90"/>
    <w:rsid w:val="00CF28C5"/>
    <w:rsid w:val="00DD1FE0"/>
    <w:rsid w:val="00E505CF"/>
    <w:rsid w:val="00EC6360"/>
    <w:rsid w:val="00FD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19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19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cp:revision>
  <dcterms:created xsi:type="dcterms:W3CDTF">2019-01-19T12:30:00Z</dcterms:created>
  <dcterms:modified xsi:type="dcterms:W3CDTF">2019-08-30T23:58:00Z</dcterms:modified>
</cp:coreProperties>
</file>