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D3" w:rsidRPr="003330F2" w:rsidRDefault="00935ED3" w:rsidP="00935ED3">
      <w:pPr>
        <w:widowControl w:val="0"/>
        <w:tabs>
          <w:tab w:val="left" w:pos="5706"/>
        </w:tabs>
        <w:spacing w:line="360" w:lineRule="auto"/>
      </w:pPr>
      <w:proofErr w:type="gramStart"/>
      <w:r w:rsidRPr="003330F2">
        <w:t>♫439.</w:t>
      </w:r>
      <w:proofErr w:type="gramEnd"/>
      <w:r w:rsidRPr="003330F2">
        <w:t xml:space="preserve"> </w:t>
      </w:r>
      <w:proofErr w:type="gramStart"/>
      <w:r w:rsidRPr="003330F2">
        <w:t>Typical singing.</w:t>
      </w:r>
      <w:proofErr w:type="gramEnd"/>
      <w:r w:rsidRPr="003330F2">
        <w:t xml:space="preserve"> Each song consists of soft, introductory </w:t>
      </w:r>
      <w:proofErr w:type="spellStart"/>
      <w:r w:rsidRPr="003330F2">
        <w:rPr>
          <w:i/>
        </w:rPr>
        <w:t>bup</w:t>
      </w:r>
      <w:proofErr w:type="spellEnd"/>
      <w:r w:rsidRPr="003330F2">
        <w:rPr>
          <w:i/>
        </w:rPr>
        <w:t xml:space="preserve"> </w:t>
      </w:r>
      <w:proofErr w:type="spellStart"/>
      <w:r w:rsidRPr="003330F2">
        <w:rPr>
          <w:i/>
        </w:rPr>
        <w:t>bup</w:t>
      </w:r>
      <w:proofErr w:type="spellEnd"/>
      <w:r w:rsidRPr="003330F2">
        <w:t xml:space="preserve"> notes, followed by a prelude of fast-paced, pure tones, and then a somewhat percussive terminal trill (the flourish). May 10, 2007. </w:t>
      </w:r>
      <w:proofErr w:type="spellStart"/>
      <w:proofErr w:type="gramStart"/>
      <w:r w:rsidRPr="003330F2">
        <w:t>Quabbin</w:t>
      </w:r>
      <w:proofErr w:type="spellEnd"/>
      <w:r w:rsidRPr="003330F2">
        <w:t xml:space="preserve"> Park, Ware, Massachusetts.</w:t>
      </w:r>
      <w:proofErr w:type="gramEnd"/>
      <w:r w:rsidRPr="003330F2">
        <w:t xml:space="preserve"> (3:19)</w:t>
      </w:r>
      <w:r w:rsidRPr="003330F2">
        <w:tab/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39</w:t>
      </w:r>
    </w:p>
    <w:p w:rsidR="00935ED3" w:rsidRPr="003330F2" w:rsidRDefault="00935ED3" w:rsidP="00935ED3">
      <w:pPr>
        <w:widowControl w:val="0"/>
        <w:tabs>
          <w:tab w:val="left" w:pos="5706"/>
        </w:tabs>
        <w:spacing w:line="360" w:lineRule="auto"/>
      </w:pPr>
      <w:proofErr w:type="gramStart"/>
      <w:r w:rsidRPr="003330F2">
        <w:t>♫440.</w:t>
      </w:r>
      <w:proofErr w:type="gramEnd"/>
      <w:r w:rsidRPr="003330F2">
        <w:t xml:space="preserve"> </w:t>
      </w:r>
      <w:proofErr w:type="gramStart"/>
      <w:r w:rsidRPr="003330F2">
        <w:t>Additional typical singing by the same male.</w:t>
      </w:r>
      <w:proofErr w:type="gramEnd"/>
      <w:r w:rsidRPr="003330F2">
        <w:t xml:space="preserve"> May 10, 2007. </w:t>
      </w:r>
      <w:proofErr w:type="spellStart"/>
      <w:proofErr w:type="gramStart"/>
      <w:r w:rsidRPr="003330F2">
        <w:t>Quabbin</w:t>
      </w:r>
      <w:proofErr w:type="spellEnd"/>
      <w:r w:rsidRPr="003330F2">
        <w:t xml:space="preserve"> Park, Ware, Massachusetts.</w:t>
      </w:r>
      <w:proofErr w:type="gramEnd"/>
      <w:r w:rsidRPr="003330F2">
        <w:t xml:space="preserve"> (6:45)</w:t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40</w:t>
      </w:r>
    </w:p>
    <w:p w:rsidR="00935ED3" w:rsidRPr="003330F2" w:rsidRDefault="00935ED3" w:rsidP="00935ED3">
      <w:pPr>
        <w:widowControl w:val="0"/>
        <w:spacing w:line="360" w:lineRule="auto"/>
      </w:pPr>
      <w:proofErr w:type="gramStart"/>
      <w:r w:rsidRPr="003330F2">
        <w:t>♫441.</w:t>
      </w:r>
      <w:proofErr w:type="gramEnd"/>
      <w:r w:rsidRPr="003330F2">
        <w:t xml:space="preserve"> This male sings seven different preludes, played here at normal, half, and quarter speed. (0:50)</w:t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41</w:t>
      </w:r>
    </w:p>
    <w:p w:rsidR="00935ED3" w:rsidRPr="003330F2" w:rsidRDefault="00935ED3" w:rsidP="00935ED3">
      <w:pPr>
        <w:widowControl w:val="0"/>
        <w:spacing w:line="360" w:lineRule="auto"/>
      </w:pPr>
      <w:proofErr w:type="gramStart"/>
      <w:r w:rsidRPr="003330F2">
        <w:t>♫442.</w:t>
      </w:r>
      <w:proofErr w:type="gramEnd"/>
      <w:r w:rsidRPr="003330F2">
        <w:t xml:space="preserve"> He sings 11 different flourishes, played here at</w:t>
      </w:r>
      <w:r w:rsidR="008C545D">
        <w:t xml:space="preserve"> normal, half, quarter, and one-</w:t>
      </w:r>
      <w:r w:rsidRPr="003330F2">
        <w:t>eighth speed. (2:30)</w:t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42</w:t>
      </w:r>
    </w:p>
    <w:p w:rsidR="00935ED3" w:rsidRPr="003330F2" w:rsidRDefault="00935ED3" w:rsidP="00935ED3">
      <w:pPr>
        <w:widowControl w:val="0"/>
        <w:spacing w:line="360" w:lineRule="auto"/>
      </w:pPr>
      <w:proofErr w:type="gramStart"/>
      <w:r w:rsidRPr="003330F2">
        <w:t>♫443.</w:t>
      </w:r>
      <w:proofErr w:type="gramEnd"/>
      <w:r w:rsidRPr="003330F2">
        <w:t xml:space="preserve"> Successive songs always have different preludes and flourishes, and the magic in the wood thrush’s singing is lost when a particular prelude-flourish combination is repeated several (here </w:t>
      </w:r>
      <w:r w:rsidR="008C545D">
        <w:t>10</w:t>
      </w:r>
      <w:r w:rsidRPr="003330F2">
        <w:t xml:space="preserve">) times in succession. </w:t>
      </w:r>
      <w:r w:rsidR="008C545D">
        <w:t>Here are t</w:t>
      </w:r>
      <w:r w:rsidRPr="003330F2">
        <w:t>hree different songs, each repeated 10 times, for a total of 30 songs.</w:t>
      </w:r>
      <w:r w:rsidR="008C545D">
        <w:t xml:space="preserve"> No wood thrush would ever sing like this, of course; I concocted this recording by rearranging and repeating songs in my editing software.</w:t>
      </w:r>
      <w:r w:rsidRPr="003330F2">
        <w:t xml:space="preserve"> (1:48)</w:t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43</w:t>
      </w:r>
    </w:p>
    <w:p w:rsidR="00935ED3" w:rsidRPr="003330F2" w:rsidRDefault="00935ED3" w:rsidP="00935ED3">
      <w:pPr>
        <w:widowControl w:val="0"/>
        <w:spacing w:line="360" w:lineRule="auto"/>
      </w:pPr>
      <w:proofErr w:type="gramStart"/>
      <w:r w:rsidRPr="003330F2">
        <w:t>♫444.</w:t>
      </w:r>
      <w:proofErr w:type="gramEnd"/>
      <w:r w:rsidRPr="003330F2">
        <w:t xml:space="preserve"> The thrush’s magic is also lost when the same prelude but different flourishes occur in two or three successive songs. Here, listen for the</w:t>
      </w:r>
      <w:bookmarkStart w:id="0" w:name="_GoBack"/>
      <w:bookmarkEnd w:id="0"/>
      <w:r w:rsidRPr="003330F2">
        <w:t xml:space="preserve"> repeating preludes with two to three different flourishes; these songs are naturally occurring combinations in this wood thrush’s performance, but he never offers them back-to-back like this</w:t>
      </w:r>
      <w:r w:rsidR="008C545D">
        <w:t xml:space="preserve"> (again, this recording is my concoction)</w:t>
      </w:r>
      <w:r w:rsidRPr="003330F2">
        <w:t>. (0:35)</w:t>
      </w:r>
    </w:p>
    <w:p w:rsidR="00C54DF7" w:rsidRPr="003330F2" w:rsidRDefault="00C54DF7" w:rsidP="00C54DF7">
      <w:pPr>
        <w:widowControl w:val="0"/>
        <w:spacing w:line="360" w:lineRule="auto"/>
        <w:jc w:val="center"/>
      </w:pPr>
      <w:r w:rsidRPr="003330F2">
        <w:t>Play</w:t>
      </w:r>
      <w:r w:rsidRPr="003330F2">
        <w:rPr>
          <w:caps/>
        </w:rPr>
        <w:t>-4</w:t>
      </w:r>
      <w:r w:rsidRPr="003330F2">
        <w:t>44</w:t>
      </w:r>
    </w:p>
    <w:p w:rsidR="008D2F5E" w:rsidRPr="008D2F5E" w:rsidRDefault="008D2F5E" w:rsidP="008D2F5E">
      <w:pPr>
        <w:rPr>
          <w:rFonts w:eastAsia="Times New Roman" w:cs="Times New Roman"/>
          <w:color w:val="000000"/>
          <w:szCs w:val="24"/>
        </w:rPr>
      </w:pPr>
      <w:r w:rsidRPr="003330F2">
        <w:t xml:space="preserve">See also Explore 46: </w:t>
      </w:r>
      <w:r w:rsidRPr="003330F2">
        <w:rPr>
          <w:rFonts w:eastAsia="Times New Roman" w:cs="Times New Roman"/>
          <w:color w:val="000000"/>
          <w:szCs w:val="24"/>
        </w:rPr>
        <w:t>Listening for patterns in how songbirds present their song repertoires.</w:t>
      </w:r>
    </w:p>
    <w:p w:rsidR="00C54DF7" w:rsidRDefault="00C54DF7" w:rsidP="00935ED3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330F2"/>
    <w:rsid w:val="004B7FAB"/>
    <w:rsid w:val="006273C3"/>
    <w:rsid w:val="008C545D"/>
    <w:rsid w:val="008D2F5E"/>
    <w:rsid w:val="0093057D"/>
    <w:rsid w:val="00935ED3"/>
    <w:rsid w:val="00A207CA"/>
    <w:rsid w:val="00C54DF7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D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D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2019-08-31T13:23:00Z</dcterms:modified>
</cp:coreProperties>
</file>