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E72" w:rsidRPr="006D0032" w:rsidRDefault="00584E72" w:rsidP="00584E72">
      <w:pPr>
        <w:widowControl w:val="0"/>
        <w:spacing w:line="360" w:lineRule="auto"/>
      </w:pPr>
      <w:proofErr w:type="gramStart"/>
      <w:r w:rsidRPr="006D0032">
        <w:t>♫433.</w:t>
      </w:r>
      <w:proofErr w:type="gramEnd"/>
      <w:r w:rsidRPr="006D0032">
        <w:t xml:space="preserve"> Listen for the </w:t>
      </w:r>
      <w:r w:rsidRPr="006D0032">
        <w:rPr>
          <w:rFonts w:eastAsia="Times New Roman" w:cs="Times New Roman"/>
          <w:i/>
          <w:color w:val="000000"/>
          <w:szCs w:val="24"/>
        </w:rPr>
        <w:t>BOB</w:t>
      </w:r>
      <w:r w:rsidRPr="006D0032">
        <w:rPr>
          <w:rFonts w:eastAsia="Times New Roman" w:cs="Times New Roman"/>
          <w:color w:val="000000"/>
          <w:szCs w:val="24"/>
        </w:rPr>
        <w:t xml:space="preserve"> and </w:t>
      </w:r>
      <w:r w:rsidRPr="006D0032">
        <w:rPr>
          <w:rFonts w:eastAsia="Times New Roman" w:cs="Times New Roman"/>
          <w:i/>
          <w:color w:val="000000"/>
          <w:szCs w:val="24"/>
        </w:rPr>
        <w:t>WHITE</w:t>
      </w:r>
      <w:r w:rsidRPr="006D0032">
        <w:rPr>
          <w:rFonts w:eastAsia="Times New Roman" w:cs="Times New Roman"/>
          <w:color w:val="000000"/>
          <w:szCs w:val="24"/>
        </w:rPr>
        <w:t xml:space="preserve"> notes, almost certainly mimicked from the northern bobwhite, and mentally mark every time you hear those two notes. At some point, you no longer hear those notes because the chat has moved on to a new “package” of song phrases. Give yourself a few minutes to listen—you are on “chat time”! If you’re impatient, listen to the last minute and confirm that the </w:t>
      </w:r>
      <w:r w:rsidRPr="006D0032">
        <w:rPr>
          <w:rFonts w:eastAsia="Times New Roman" w:cs="Times New Roman"/>
          <w:i/>
          <w:color w:val="000000"/>
          <w:szCs w:val="24"/>
        </w:rPr>
        <w:t>BOB</w:t>
      </w:r>
      <w:r w:rsidRPr="006D0032">
        <w:rPr>
          <w:rFonts w:eastAsia="Times New Roman" w:cs="Times New Roman"/>
          <w:color w:val="000000"/>
          <w:szCs w:val="24"/>
        </w:rPr>
        <w:t xml:space="preserve"> and </w:t>
      </w:r>
      <w:r w:rsidRPr="006D0032">
        <w:rPr>
          <w:rFonts w:eastAsia="Times New Roman" w:cs="Times New Roman"/>
          <w:i/>
          <w:color w:val="000000"/>
          <w:szCs w:val="24"/>
        </w:rPr>
        <w:t>WHITE</w:t>
      </w:r>
      <w:r w:rsidRPr="006D0032">
        <w:rPr>
          <w:rFonts w:eastAsia="Times New Roman" w:cs="Times New Roman"/>
          <w:color w:val="000000"/>
          <w:szCs w:val="24"/>
        </w:rPr>
        <w:t xml:space="preserve"> notes</w:t>
      </w:r>
      <w:r w:rsidRPr="006D0032">
        <w:t xml:space="preserve"> are not there, and then</w:t>
      </w:r>
      <w:bookmarkStart w:id="0" w:name="_GoBack"/>
      <w:bookmarkEnd w:id="0"/>
      <w:r w:rsidRPr="006D0032">
        <w:t xml:space="preserve"> go back and search for the transition between song packages. June 3, 2010. Shawnee National Forest, Illinois. (10:29)</w:t>
      </w:r>
    </w:p>
    <w:p w:rsidR="00D96878" w:rsidRPr="006D0032" w:rsidRDefault="00D96878" w:rsidP="00D96878">
      <w:pPr>
        <w:widowControl w:val="0"/>
        <w:spacing w:line="360" w:lineRule="auto"/>
        <w:jc w:val="center"/>
      </w:pPr>
      <w:r w:rsidRPr="006D0032">
        <w:t>Play</w:t>
      </w:r>
      <w:r w:rsidRPr="006D0032">
        <w:rPr>
          <w:caps/>
        </w:rPr>
        <w:t>-4</w:t>
      </w:r>
      <w:r w:rsidRPr="006D0032">
        <w:t>33</w:t>
      </w:r>
    </w:p>
    <w:p w:rsidR="00D96878" w:rsidRPr="006D0032" w:rsidRDefault="00584E72" w:rsidP="00584E72">
      <w:pPr>
        <w:widowControl w:val="0"/>
        <w:tabs>
          <w:tab w:val="left" w:pos="6854"/>
        </w:tabs>
        <w:spacing w:line="360" w:lineRule="auto"/>
      </w:pPr>
      <w:proofErr w:type="gramStart"/>
      <w:r w:rsidRPr="006D0032">
        <w:t>♫434.</w:t>
      </w:r>
      <w:proofErr w:type="gramEnd"/>
      <w:r w:rsidRPr="006D0032">
        <w:t xml:space="preserve"> </w:t>
      </w:r>
      <w:proofErr w:type="gramStart"/>
      <w:r w:rsidRPr="006D0032">
        <w:t>A night singer, on an otherwise silent stage.</w:t>
      </w:r>
      <w:proofErr w:type="gramEnd"/>
      <w:r w:rsidRPr="006D0032">
        <w:t xml:space="preserve"> Hear any other birds singing? </w:t>
      </w:r>
      <w:proofErr w:type="gramStart"/>
      <w:r w:rsidRPr="006D0032">
        <w:t>Maybe another chat in the distance.</w:t>
      </w:r>
      <w:proofErr w:type="gramEnd"/>
      <w:r w:rsidRPr="006D0032">
        <w:t xml:space="preserve"> Maybe </w:t>
      </w:r>
      <w:proofErr w:type="gramStart"/>
      <w:r w:rsidRPr="006D0032">
        <w:t>a tree swallow</w:t>
      </w:r>
      <w:proofErr w:type="gramEnd"/>
      <w:r w:rsidRPr="006D0032">
        <w:t xml:space="preserve"> in song flight, anticipating the dawn? Pick a unique song and try to chart this male’s use of it during these 11 minutes. The first four songs seem not to occur again, suggesting that at 0:18 he is switching to a new package of songs. The series of three (sometimes four) buzzy notes at 0:36 no longer occurs after 2:50; the series of rising whistles, first heard at 1:04, also ends about there, at 2:44, signaling the end of one package and the beginning of the next. Listen for the “policeman’s whistle” (not an actual imitation, though, I’m sure) at 9:18. 4:00 to 4:11 </w:t>
      </w:r>
      <w:r w:rsidRPr="006D0032">
        <w:rPr>
          <w:smallCaps/>
        </w:rPr>
        <w:t>a.m.</w:t>
      </w:r>
      <w:r w:rsidRPr="006D0032">
        <w:t xml:space="preserve"> Sunrise</w:t>
      </w:r>
      <w:r w:rsidR="001833E9">
        <w:t xml:space="preserve"> at</w:t>
      </w:r>
      <w:r w:rsidRPr="006D0032">
        <w:t xml:space="preserve"> 5:08 </w:t>
      </w:r>
      <w:r w:rsidRPr="006D0032">
        <w:rPr>
          <w:smallCaps/>
        </w:rPr>
        <w:t>a.m.</w:t>
      </w:r>
      <w:r w:rsidR="001833E9" w:rsidRPr="001833E9">
        <w:t xml:space="preserve"> </w:t>
      </w:r>
      <w:r w:rsidR="001833E9" w:rsidRPr="006D0032">
        <w:t xml:space="preserve">May 27, 2009. </w:t>
      </w:r>
      <w:r w:rsidRPr="006D0032">
        <w:t xml:space="preserve"> </w:t>
      </w:r>
      <w:proofErr w:type="gramStart"/>
      <w:r w:rsidRPr="006D0032">
        <w:t>O</w:t>
      </w:r>
      <w:r w:rsidR="001833E9">
        <w:t>xbow, Hell</w:t>
      </w:r>
      <w:r w:rsidRPr="006D0032">
        <w:t>s Canyon, Oregon.</w:t>
      </w:r>
      <w:proofErr w:type="gramEnd"/>
      <w:r w:rsidRPr="006D0032">
        <w:t xml:space="preserve"> (11:00)</w:t>
      </w:r>
    </w:p>
    <w:p w:rsidR="00584E72" w:rsidRPr="006D0032" w:rsidRDefault="00D96878" w:rsidP="00D96878">
      <w:pPr>
        <w:widowControl w:val="0"/>
        <w:spacing w:line="360" w:lineRule="auto"/>
        <w:jc w:val="center"/>
      </w:pPr>
      <w:r w:rsidRPr="006D0032">
        <w:t>Play</w:t>
      </w:r>
      <w:r w:rsidRPr="006D0032">
        <w:rPr>
          <w:caps/>
        </w:rPr>
        <w:t>-4</w:t>
      </w:r>
      <w:r w:rsidRPr="006D0032">
        <w:t>34</w:t>
      </w:r>
    </w:p>
    <w:p w:rsidR="0073401D" w:rsidRPr="0073401D" w:rsidRDefault="0073401D" w:rsidP="0073401D">
      <w:pPr>
        <w:rPr>
          <w:rFonts w:eastAsia="Times New Roman" w:cs="Times New Roman"/>
          <w:color w:val="000000"/>
          <w:szCs w:val="24"/>
        </w:rPr>
      </w:pPr>
      <w:r w:rsidRPr="006D0032">
        <w:t xml:space="preserve">See also Explore 44: </w:t>
      </w:r>
      <w:r w:rsidRPr="006D0032">
        <w:rPr>
          <w:rFonts w:eastAsia="Times New Roman" w:cs="Times New Roman"/>
          <w:color w:val="000000"/>
          <w:szCs w:val="24"/>
        </w:rPr>
        <w:t>Listening for chat song packages.</w:t>
      </w: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CF"/>
    <w:rsid w:val="001833E9"/>
    <w:rsid w:val="004B7FAB"/>
    <w:rsid w:val="00584E72"/>
    <w:rsid w:val="006273C3"/>
    <w:rsid w:val="006D0032"/>
    <w:rsid w:val="0073401D"/>
    <w:rsid w:val="00D96878"/>
    <w:rsid w:val="00E505CF"/>
    <w:rsid w:val="00EC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E7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E7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98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6</cp:revision>
  <dcterms:created xsi:type="dcterms:W3CDTF">2019-01-19T12:27:00Z</dcterms:created>
  <dcterms:modified xsi:type="dcterms:W3CDTF">2019-08-31T13:16:00Z</dcterms:modified>
</cp:coreProperties>
</file>