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24DB" w14:textId="524B409D" w:rsidR="00C2232F" w:rsidRPr="00C2232F" w:rsidRDefault="00C2232F" w:rsidP="00C2232F">
      <w:r w:rsidRPr="00C2232F">
        <w:t>Subject: Read the </w:t>
      </w:r>
      <w:r w:rsidR="00DE1679">
        <w:t>Mid-</w:t>
      </w:r>
      <w:r w:rsidR="002C717D">
        <w:t>Nov</w:t>
      </w:r>
      <w:r w:rsidR="00CD60E9">
        <w:t xml:space="preserve"> </w:t>
      </w:r>
      <w:r w:rsidRPr="00C2232F">
        <w:t>issue of Investment Executive</w:t>
      </w:r>
    </w:p>
    <w:p w14:paraId="4F18B249" w14:textId="77777777" w:rsidR="00C2232F" w:rsidRPr="00C2232F" w:rsidRDefault="00C2232F" w:rsidP="00C2232F">
      <w:r w:rsidRPr="00C2232F">
        <w:t> </w:t>
      </w:r>
    </w:p>
    <w:p w14:paraId="017C745D" w14:textId="57D6C466" w:rsidR="00C2232F" w:rsidRPr="00C2232F" w:rsidRDefault="00C2232F" w:rsidP="00C2232F">
      <w:r w:rsidRPr="00C2232F">
        <w:t>Body: </w:t>
      </w:r>
      <w:r w:rsidRPr="00C2232F">
        <w:rPr>
          <w:b/>
          <w:bCs/>
        </w:rPr>
        <w:t>Read the </w:t>
      </w:r>
      <w:r w:rsidR="00DE1679">
        <w:rPr>
          <w:b/>
          <w:bCs/>
        </w:rPr>
        <w:t>Mid-</w:t>
      </w:r>
      <w:r w:rsidR="00121D6A">
        <w:rPr>
          <w:b/>
          <w:bCs/>
        </w:rPr>
        <w:t>November</w:t>
      </w:r>
      <w:r w:rsidR="00CD60E9">
        <w:rPr>
          <w:b/>
          <w:bCs/>
        </w:rPr>
        <w:t xml:space="preserve"> </w:t>
      </w:r>
      <w:r w:rsidRPr="00C2232F">
        <w:rPr>
          <w:b/>
          <w:bCs/>
        </w:rPr>
        <w:t>issue of </w:t>
      </w:r>
      <w:r w:rsidRPr="00C2232F">
        <w:rPr>
          <w:b/>
          <w:bCs/>
          <w:i/>
          <w:iCs/>
        </w:rPr>
        <w:t>Investment Executive</w:t>
      </w:r>
    </w:p>
    <w:p w14:paraId="1E88BF19" w14:textId="77777777" w:rsidR="00C2232F" w:rsidRPr="00C2232F" w:rsidRDefault="00C2232F" w:rsidP="00C2232F">
      <w:r w:rsidRPr="00C2232F">
        <w:t> </w:t>
      </w:r>
    </w:p>
    <w:p w14:paraId="7F17D51B" w14:textId="684616F8" w:rsidR="00C2232F" w:rsidRPr="00C2232F" w:rsidRDefault="00C2232F" w:rsidP="00C2232F">
      <w:r w:rsidRPr="00C2232F">
        <w:t>The </w:t>
      </w:r>
      <w:r w:rsidR="00DE1679">
        <w:t>Mid-</w:t>
      </w:r>
      <w:r w:rsidR="00121D6A">
        <w:t xml:space="preserve">November </w:t>
      </w:r>
      <w:r w:rsidRPr="00C2232F">
        <w:t>issue of </w:t>
      </w:r>
      <w:r w:rsidRPr="00C2232F">
        <w:rPr>
          <w:i/>
          <w:iCs/>
        </w:rPr>
        <w:t>Investment Executive</w:t>
      </w:r>
      <w:r w:rsidRPr="00C2232F">
        <w:t> is available now in print and </w:t>
      </w:r>
      <w:hyperlink r:id="rId7" w:history="1">
        <w:r w:rsidRPr="00850227">
          <w:rPr>
            <w:rStyle w:val="Hyperlink"/>
          </w:rPr>
          <w:t>online</w:t>
        </w:r>
      </w:hyperlink>
      <w:r w:rsidRPr="00C2232F">
        <w:t>.</w:t>
      </w:r>
    </w:p>
    <w:p w14:paraId="50576CE6" w14:textId="77777777" w:rsidR="00C2232F" w:rsidRPr="00C2232F" w:rsidRDefault="00C2232F" w:rsidP="00C2232F">
      <w:r w:rsidRPr="00C2232F">
        <w:t> </w:t>
      </w:r>
    </w:p>
    <w:p w14:paraId="44F98DFE" w14:textId="020CB8DE" w:rsidR="00C2232F" w:rsidRPr="00C2232F" w:rsidRDefault="003F2834" w:rsidP="00C2232F">
      <w:hyperlink r:id="rId8" w:history="1">
        <w:r w:rsidR="00C2232F" w:rsidRPr="005710F4">
          <w:rPr>
            <w:rStyle w:val="Hyperlink"/>
            <w:b/>
            <w:bCs/>
          </w:rPr>
          <w:t>Read the digital edition</w:t>
        </w:r>
      </w:hyperlink>
    </w:p>
    <w:p w14:paraId="34C92C54" w14:textId="77777777" w:rsidR="00C2232F" w:rsidRPr="00C2232F" w:rsidRDefault="00C2232F" w:rsidP="00C2232F">
      <w:r w:rsidRPr="00C2232F">
        <w:t> </w:t>
      </w:r>
    </w:p>
    <w:p w14:paraId="2564B8C3" w14:textId="7E24C92D" w:rsidR="002C6BE3" w:rsidRPr="00CE2BB5" w:rsidRDefault="004B448D" w:rsidP="002C6BE3">
      <w:r>
        <w:rPr>
          <w:rFonts w:ascii="Calibri" w:hAnsi="Calibri" w:cs="Calibri"/>
          <w:color w:val="000000"/>
        </w:rPr>
        <w:t xml:space="preserve">In our latest issue, </w:t>
      </w:r>
      <w:hyperlink r:id="rId9" w:history="1">
        <w:r w:rsidR="005B2730" w:rsidRPr="005B2730">
          <w:rPr>
            <w:rStyle w:val="Hyperlink"/>
            <w:rFonts w:ascii="Calibri" w:hAnsi="Calibri" w:cs="Calibri"/>
          </w:rPr>
          <w:t xml:space="preserve">a </w:t>
        </w:r>
        <w:r w:rsidRPr="005B2730">
          <w:rPr>
            <w:rStyle w:val="Hyperlink"/>
            <w:rFonts w:ascii="Calibri" w:hAnsi="Calibri" w:cs="Calibri"/>
          </w:rPr>
          <w:t>much-maligned regulator goes under the microscope</w:t>
        </w:r>
      </w:hyperlink>
      <w:r>
        <w:rPr>
          <w:rFonts w:ascii="Calibri" w:hAnsi="Calibri" w:cs="Calibri"/>
          <w:color w:val="000000"/>
        </w:rPr>
        <w:t xml:space="preserve"> and </w:t>
      </w:r>
      <w:hyperlink r:id="rId10" w:history="1">
        <w:r w:rsidR="00271E7D" w:rsidRPr="00983242">
          <w:rPr>
            <w:rStyle w:val="Hyperlink"/>
            <w:rFonts w:ascii="Calibri" w:hAnsi="Calibri" w:cs="Calibri"/>
          </w:rPr>
          <w:t xml:space="preserve">we re-examine the </w:t>
        </w:r>
        <w:r w:rsidR="00880DD7" w:rsidRPr="00983242">
          <w:rPr>
            <w:rStyle w:val="Hyperlink"/>
            <w:rFonts w:ascii="Calibri" w:hAnsi="Calibri" w:cs="Calibri"/>
          </w:rPr>
          <w:t>captive</w:t>
        </w:r>
        <w:r w:rsidR="00A1270B" w:rsidRPr="00983242">
          <w:rPr>
            <w:rStyle w:val="Hyperlink"/>
            <w:rFonts w:ascii="Calibri" w:hAnsi="Calibri" w:cs="Calibri"/>
          </w:rPr>
          <w:t xml:space="preserve"> insurance advisor</w:t>
        </w:r>
        <w:r w:rsidR="00271E7D" w:rsidRPr="00983242">
          <w:rPr>
            <w:rStyle w:val="Hyperlink"/>
            <w:rFonts w:ascii="Calibri" w:hAnsi="Calibri" w:cs="Calibri"/>
          </w:rPr>
          <w:t xml:space="preserve"> model </w:t>
        </w:r>
        <w:r w:rsidR="003F2834">
          <w:rPr>
            <w:rStyle w:val="Hyperlink"/>
            <w:rFonts w:ascii="Calibri" w:hAnsi="Calibri" w:cs="Calibri"/>
          </w:rPr>
          <w:t xml:space="preserve">following developments </w:t>
        </w:r>
        <w:r w:rsidR="00983242" w:rsidRPr="00983242">
          <w:rPr>
            <w:rStyle w:val="Hyperlink"/>
            <w:rFonts w:ascii="Calibri" w:hAnsi="Calibri" w:cs="Calibri"/>
          </w:rPr>
          <w:t>at Sun Life</w:t>
        </w:r>
      </w:hyperlink>
      <w:r w:rsidR="00A86518" w:rsidRPr="00CE2BB5">
        <w:rPr>
          <w:rFonts w:ascii="Calibri" w:hAnsi="Calibri" w:cs="Calibri"/>
          <w:color w:val="000000"/>
        </w:rPr>
        <w:t xml:space="preserve">. </w:t>
      </w:r>
      <w:r w:rsidR="00824891" w:rsidRPr="00CE2BB5">
        <w:rPr>
          <w:rFonts w:ascii="Calibri" w:hAnsi="Calibri" w:cs="Calibri"/>
          <w:color w:val="000000"/>
        </w:rPr>
        <w:t xml:space="preserve">Don’t </w:t>
      </w:r>
      <w:r w:rsidR="00824891" w:rsidRPr="00CE2BB5">
        <w:t>miss our</w:t>
      </w:r>
      <w:r w:rsidR="00CE2BB5" w:rsidRPr="00881C9A">
        <w:rPr>
          <w:b/>
          <w:bCs/>
        </w:rPr>
        <w:t xml:space="preserve"> </w:t>
      </w:r>
      <w:hyperlink r:id="rId11" w:history="1">
        <w:r w:rsidR="00CE2BB5" w:rsidRPr="00881C9A">
          <w:rPr>
            <w:rStyle w:val="Hyperlink"/>
            <w:b/>
            <w:bCs/>
          </w:rPr>
          <w:t xml:space="preserve">Special Report on </w:t>
        </w:r>
        <w:r w:rsidR="00DC10A1">
          <w:rPr>
            <w:rStyle w:val="Hyperlink"/>
            <w:b/>
            <w:bCs/>
          </w:rPr>
          <w:t>Retirement</w:t>
        </w:r>
      </w:hyperlink>
      <w:r w:rsidR="00CE2BB5">
        <w:t>, with stories on</w:t>
      </w:r>
      <w:r w:rsidR="00386B72">
        <w:t xml:space="preserve"> </w:t>
      </w:r>
      <w:hyperlink r:id="rId12" w:history="1">
        <w:r w:rsidR="00983242" w:rsidRPr="00676B28">
          <w:rPr>
            <w:rStyle w:val="Hyperlink"/>
          </w:rPr>
          <w:t>TFSA</w:t>
        </w:r>
        <w:r w:rsidR="00676B28" w:rsidRPr="00676B28">
          <w:rPr>
            <w:rStyle w:val="Hyperlink"/>
          </w:rPr>
          <w:t>s</w:t>
        </w:r>
        <w:r w:rsidR="00983242" w:rsidRPr="00676B28">
          <w:rPr>
            <w:rStyle w:val="Hyperlink"/>
          </w:rPr>
          <w:t xml:space="preserve"> in retirement</w:t>
        </w:r>
      </w:hyperlink>
      <w:r w:rsidR="00983242">
        <w:t xml:space="preserve">, </w:t>
      </w:r>
      <w:hyperlink r:id="rId13" w:history="1">
        <w:r w:rsidR="00983242" w:rsidRPr="00892E7D">
          <w:rPr>
            <w:rStyle w:val="Hyperlink"/>
          </w:rPr>
          <w:t>timing government benefits</w:t>
        </w:r>
      </w:hyperlink>
      <w:r w:rsidR="00983242">
        <w:t xml:space="preserve">, </w:t>
      </w:r>
      <w:hyperlink r:id="rId14" w:history="1">
        <w:r w:rsidR="00343D44" w:rsidRPr="00343D44">
          <w:rPr>
            <w:rStyle w:val="Hyperlink"/>
          </w:rPr>
          <w:t>decluttering for retirees</w:t>
        </w:r>
      </w:hyperlink>
      <w:r w:rsidR="00343D44">
        <w:t xml:space="preserve">, </w:t>
      </w:r>
      <w:hyperlink r:id="rId15" w:history="1">
        <w:r w:rsidR="00983242" w:rsidRPr="00CE56F6">
          <w:rPr>
            <w:rStyle w:val="Hyperlink"/>
          </w:rPr>
          <w:t>advisor succession</w:t>
        </w:r>
      </w:hyperlink>
      <w:r w:rsidR="00343D44">
        <w:t xml:space="preserve"> </w:t>
      </w:r>
      <w:hyperlink r:id="rId16" w:history="1">
        <w:r w:rsidR="00343D44" w:rsidRPr="0000290C">
          <w:rPr>
            <w:rStyle w:val="Hyperlink"/>
          </w:rPr>
          <w:t>and much more</w:t>
        </w:r>
      </w:hyperlink>
      <w:r w:rsidR="00824891" w:rsidRPr="00CE2BB5">
        <w:rPr>
          <w:rFonts w:ascii="Calibri" w:hAnsi="Calibri" w:cs="Calibri"/>
          <w:color w:val="000000"/>
        </w:rPr>
        <w:t xml:space="preserve">. </w:t>
      </w:r>
      <w:r w:rsidR="00803FD4">
        <w:rPr>
          <w:rFonts w:ascii="Calibri" w:hAnsi="Calibri" w:cs="Calibri"/>
          <w:color w:val="000000"/>
        </w:rPr>
        <w:t xml:space="preserve">Finally, we review </w:t>
      </w:r>
      <w:hyperlink r:id="rId17" w:history="1">
        <w:r w:rsidR="00803FD4" w:rsidRPr="005A7B10">
          <w:rPr>
            <w:rStyle w:val="Hyperlink"/>
            <w:rFonts w:ascii="Calibri" w:hAnsi="Calibri" w:cs="Calibri"/>
          </w:rPr>
          <w:t>the implications of Montreal’s mayoral election</w:t>
        </w:r>
      </w:hyperlink>
      <w:r w:rsidR="00865A72">
        <w:rPr>
          <w:rFonts w:ascii="Calibri" w:hAnsi="Calibri" w:cs="Calibri"/>
          <w:color w:val="000000"/>
        </w:rPr>
        <w:t>.</w:t>
      </w:r>
    </w:p>
    <w:p w14:paraId="2A263DF4" w14:textId="77777777" w:rsidR="005710F4" w:rsidRPr="00C2232F" w:rsidRDefault="005710F4" w:rsidP="00C2232F"/>
    <w:p w14:paraId="641B1C1B" w14:textId="5E90FB0A" w:rsidR="00C2232F" w:rsidRPr="00C2232F" w:rsidRDefault="003F2834" w:rsidP="00C2232F">
      <w:hyperlink r:id="rId18" w:history="1">
        <w:r w:rsidR="00C2232F" w:rsidRPr="00C2232F">
          <w:rPr>
            <w:rStyle w:val="Hyperlink"/>
            <w:b/>
            <w:bCs/>
          </w:rPr>
          <w:t>See all newspaper stories here</w:t>
        </w:r>
      </w:hyperlink>
    </w:p>
    <w:p w14:paraId="7F121EC2" w14:textId="77777777" w:rsidR="00C2232F" w:rsidRPr="00C2232F" w:rsidRDefault="00C2232F" w:rsidP="00C2232F">
      <w:r w:rsidRPr="00C2232F">
        <w:t> </w:t>
      </w:r>
    </w:p>
    <w:p w14:paraId="7532E857" w14:textId="77777777" w:rsidR="00C2232F" w:rsidRPr="00C2232F" w:rsidRDefault="00C2232F" w:rsidP="00C2232F">
      <w:r w:rsidRPr="00C2232F">
        <w:t xml:space="preserve">If you’d like to have future print editions of </w:t>
      </w:r>
      <w:r w:rsidRPr="0024635F">
        <w:rPr>
          <w:i/>
        </w:rPr>
        <w:t>IE</w:t>
      </w:r>
      <w:r w:rsidRPr="00C2232F">
        <w:t xml:space="preserve"> delivered to your home address, no problem — </w:t>
      </w:r>
      <w:hyperlink r:id="rId19" w:history="1">
        <w:r w:rsidRPr="00C2232F">
          <w:rPr>
            <w:rStyle w:val="Hyperlink"/>
          </w:rPr>
          <w:t>just fill out this form</w:t>
        </w:r>
      </w:hyperlink>
      <w:r w:rsidRPr="00C2232F">
        <w:t>.</w:t>
      </w:r>
    </w:p>
    <w:p w14:paraId="3D085927" w14:textId="77777777" w:rsidR="00C2232F" w:rsidRPr="00C2232F" w:rsidRDefault="00C2232F" w:rsidP="00C2232F">
      <w:r w:rsidRPr="00C2232F">
        <w:t> </w:t>
      </w:r>
    </w:p>
    <w:p w14:paraId="0450F747" w14:textId="77777777" w:rsidR="00C2232F" w:rsidRPr="00C2232F" w:rsidRDefault="003F2834" w:rsidP="00C2232F">
      <w:hyperlink r:id="rId20" w:history="1">
        <w:r w:rsidR="00C2232F" w:rsidRPr="00C2232F">
          <w:rPr>
            <w:rStyle w:val="Hyperlink"/>
            <w:b/>
            <w:bCs/>
          </w:rPr>
          <w:t>Change my address</w:t>
        </w:r>
      </w:hyperlink>
    </w:p>
    <w:p w14:paraId="312B048F" w14:textId="77777777" w:rsidR="006F385B" w:rsidRPr="00C2232F" w:rsidRDefault="006F385B" w:rsidP="00C2232F"/>
    <w:sectPr w:rsidR="006F385B" w:rsidRPr="00C2232F" w:rsidSect="00BA3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2F"/>
    <w:rsid w:val="0000290C"/>
    <w:rsid w:val="000552A6"/>
    <w:rsid w:val="00072DE7"/>
    <w:rsid w:val="000C03F4"/>
    <w:rsid w:val="000C42D4"/>
    <w:rsid w:val="00105284"/>
    <w:rsid w:val="00121D6A"/>
    <w:rsid w:val="00155867"/>
    <w:rsid w:val="001607DD"/>
    <w:rsid w:val="001A767C"/>
    <w:rsid w:val="0024635F"/>
    <w:rsid w:val="00271E7D"/>
    <w:rsid w:val="002875A8"/>
    <w:rsid w:val="002C584E"/>
    <w:rsid w:val="002C6BE3"/>
    <w:rsid w:val="002C717D"/>
    <w:rsid w:val="002D4512"/>
    <w:rsid w:val="0030149D"/>
    <w:rsid w:val="00307667"/>
    <w:rsid w:val="00325621"/>
    <w:rsid w:val="00343D44"/>
    <w:rsid w:val="00386B72"/>
    <w:rsid w:val="003D4500"/>
    <w:rsid w:val="003F2834"/>
    <w:rsid w:val="003F49FF"/>
    <w:rsid w:val="004160C8"/>
    <w:rsid w:val="0043162F"/>
    <w:rsid w:val="004511EA"/>
    <w:rsid w:val="0047489D"/>
    <w:rsid w:val="00493A26"/>
    <w:rsid w:val="0049686B"/>
    <w:rsid w:val="004B448D"/>
    <w:rsid w:val="005314CA"/>
    <w:rsid w:val="005710F4"/>
    <w:rsid w:val="005A7B10"/>
    <w:rsid w:val="005B2730"/>
    <w:rsid w:val="005B2BEF"/>
    <w:rsid w:val="00676B28"/>
    <w:rsid w:val="00690F2A"/>
    <w:rsid w:val="006C3B98"/>
    <w:rsid w:val="006C646D"/>
    <w:rsid w:val="006F385B"/>
    <w:rsid w:val="00730AA5"/>
    <w:rsid w:val="00735C59"/>
    <w:rsid w:val="007941AC"/>
    <w:rsid w:val="007D6976"/>
    <w:rsid w:val="00803FD4"/>
    <w:rsid w:val="00815229"/>
    <w:rsid w:val="00824891"/>
    <w:rsid w:val="008328F0"/>
    <w:rsid w:val="00841FF0"/>
    <w:rsid w:val="00850227"/>
    <w:rsid w:val="00865A72"/>
    <w:rsid w:val="008675E8"/>
    <w:rsid w:val="00880DD7"/>
    <w:rsid w:val="00881C9A"/>
    <w:rsid w:val="00881CEE"/>
    <w:rsid w:val="00892E7D"/>
    <w:rsid w:val="008A520A"/>
    <w:rsid w:val="008E2A10"/>
    <w:rsid w:val="00910D31"/>
    <w:rsid w:val="009534FE"/>
    <w:rsid w:val="00954C9E"/>
    <w:rsid w:val="009561C0"/>
    <w:rsid w:val="00983242"/>
    <w:rsid w:val="00A12034"/>
    <w:rsid w:val="00A1270B"/>
    <w:rsid w:val="00A34A03"/>
    <w:rsid w:val="00A53DD9"/>
    <w:rsid w:val="00A56494"/>
    <w:rsid w:val="00A86518"/>
    <w:rsid w:val="00A94507"/>
    <w:rsid w:val="00AB0779"/>
    <w:rsid w:val="00B14131"/>
    <w:rsid w:val="00B40226"/>
    <w:rsid w:val="00B813D2"/>
    <w:rsid w:val="00BA3F6B"/>
    <w:rsid w:val="00BA53A2"/>
    <w:rsid w:val="00BE2643"/>
    <w:rsid w:val="00C16CB0"/>
    <w:rsid w:val="00C2232F"/>
    <w:rsid w:val="00C350DD"/>
    <w:rsid w:val="00C47802"/>
    <w:rsid w:val="00CD60E9"/>
    <w:rsid w:val="00CE2BB5"/>
    <w:rsid w:val="00CE56F6"/>
    <w:rsid w:val="00CE59BA"/>
    <w:rsid w:val="00CF5BAC"/>
    <w:rsid w:val="00D133CB"/>
    <w:rsid w:val="00D31A43"/>
    <w:rsid w:val="00D63339"/>
    <w:rsid w:val="00DC10A1"/>
    <w:rsid w:val="00DD10CE"/>
    <w:rsid w:val="00DE1679"/>
    <w:rsid w:val="00DF1B77"/>
    <w:rsid w:val="00E33540"/>
    <w:rsid w:val="00E45BA4"/>
    <w:rsid w:val="00E86600"/>
    <w:rsid w:val="00EB684F"/>
    <w:rsid w:val="00EC70F4"/>
    <w:rsid w:val="00EE62D0"/>
    <w:rsid w:val="00EF376E"/>
    <w:rsid w:val="00F06F02"/>
    <w:rsid w:val="00F6301E"/>
    <w:rsid w:val="00FE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240E"/>
  <w15:chartTrackingRefBased/>
  <w15:docId w15:val="{0375C590-63DE-2E47-8947-8EF714AD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32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75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5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5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5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5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5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E8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2C6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lamediatheque.tc/uploads/html/IE_20211122/index.html" TargetMode="External"/><Relationship Id="rId13" Type="http://schemas.openxmlformats.org/officeDocument/2006/relationships/hyperlink" Target="https://www.investmentexecutive.com/newspaper_/building-your-business-retirement/timing-is-everything-when-it-comes-to-government-benefits/" TargetMode="External"/><Relationship Id="rId18" Type="http://schemas.openxmlformats.org/officeDocument/2006/relationships/hyperlink" Target="https://www.investmentexecutive.com/newspaper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hyperlink" Target="https://media.lamediatheque.tc/uploads/html/IE_20211122/index.html" TargetMode="External"/><Relationship Id="rId12" Type="http://schemas.openxmlformats.org/officeDocument/2006/relationships/hyperlink" Target="https://www.investmentexecutive.com/newspaper_/building-your-business-retirement/tfsas-an-underused-retirement-planning-tool/" TargetMode="External"/><Relationship Id="rId17" Type="http://schemas.openxmlformats.org/officeDocument/2006/relationships/hyperlink" Target="https://www.investmentexecutive.com/newspaper_/comment-insight/voters-stick-with-valerie-plante-as-mayo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nvestmentexecutive.com/feature/special-report-on-retirement-2021/" TargetMode="External"/><Relationship Id="rId20" Type="http://schemas.openxmlformats.org/officeDocument/2006/relationships/hyperlink" Target="https://www.research.net/r/IEupdat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vestmentexecutive.com/feature/special-report-on-retirement-202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investmentexecutive.com/newspaper_/building-your-business-retirement/the-advisors-retirement-making-a-smooth-transition/" TargetMode="External"/><Relationship Id="rId10" Type="http://schemas.openxmlformats.org/officeDocument/2006/relationships/hyperlink" Target="https://www.investmentexecutive.com/newspaper_/news-newspaper/sun-life-clients-get-access-to-independent-life-agents/" TargetMode="External"/><Relationship Id="rId19" Type="http://schemas.openxmlformats.org/officeDocument/2006/relationships/hyperlink" Target="https://www.research.net/r/IEupdat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nvestmentexecutive.com/newspaper_/news-newspaper/obsi-under-the-microscope-again/" TargetMode="External"/><Relationship Id="rId14" Type="http://schemas.openxmlformats.org/officeDocument/2006/relationships/hyperlink" Target="https://www.investmentexecutive.com/newspaper_/building-your-business-retirement/take-a-load-off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B8A4E2A42957498DF3CA4DD3049FF9" ma:contentTypeVersion="13" ma:contentTypeDescription="Create a new document." ma:contentTypeScope="" ma:versionID="fb376e045015f2b713536092a11db5cc">
  <xsd:schema xmlns:xsd="http://www.w3.org/2001/XMLSchema" xmlns:xs="http://www.w3.org/2001/XMLSchema" xmlns:p="http://schemas.microsoft.com/office/2006/metadata/properties" xmlns:ns2="13d9cd66-6dbd-4a8a-8e6e-8b8c7a068932" xmlns:ns3="18b5b793-9f20-49fd-a64b-b013d7c61ecb" targetNamespace="http://schemas.microsoft.com/office/2006/metadata/properties" ma:root="true" ma:fieldsID="ebe6263b8f6f2bcccec5c8da177ee385" ns2:_="" ns3:_="">
    <xsd:import namespace="13d9cd66-6dbd-4a8a-8e6e-8b8c7a068932"/>
    <xsd:import namespace="18b5b793-9f20-49fd-a64b-b013d7c61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9cd66-6dbd-4a8a-8e6e-8b8c7a068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5b793-9f20-49fd-a64b-b013d7c61e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4157B6-F7EB-4FD9-8BD6-9F1C448DC8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F729CD-C1DB-423D-89EE-A5F47FE7A0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F3F490-F331-4946-98B3-9CD32DE10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d9cd66-6dbd-4a8a-8e6e-8b8c7a068932"/>
    <ds:schemaRef ds:uri="18b5b793-9f20-49fd-a64b-b013d7c61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Dalgetty</dc:creator>
  <cp:keywords/>
  <dc:description/>
  <cp:lastModifiedBy>Melissa Shin</cp:lastModifiedBy>
  <cp:revision>21</cp:revision>
  <dcterms:created xsi:type="dcterms:W3CDTF">2021-11-25T17:03:00Z</dcterms:created>
  <dcterms:modified xsi:type="dcterms:W3CDTF">2021-11-25T17:33:00Z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0x010100FEB8A4E2A42957498DF3CA4DD3049FF9</vt:lpwstr>
  </property>
</Properties>
</file>