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b w:val="1"/>
          <w:color w:val="ff665e"/>
          <w:sz w:val="96"/>
          <w:szCs w:val="96"/>
        </w:rPr>
        <w:drawing>
          <wp:inline distB="114300" distT="114300" distL="114300" distR="114300">
            <wp:extent cx="271463" cy="239897"/>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1463" cy="2398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00" w:line="312" w:lineRule="auto"/>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03">
      <w:pPr>
        <w:spacing w:after="200" w:before="200" w:line="312" w:lineRule="auto"/>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TDAM</w:t>
      </w:r>
    </w:p>
    <w:p w:rsidR="00000000" w:rsidDel="00000000" w:rsidP="00000000" w:rsidRDefault="00000000" w:rsidRPr="00000000" w14:paraId="00000004">
      <w:pPr>
        <w:spacing w:after="200" w:before="200" w:line="312" w:lineRule="auto"/>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w:t>
      </w:r>
    </w:p>
    <w:p w:rsidR="00000000" w:rsidDel="00000000" w:rsidP="00000000" w:rsidRDefault="00000000" w:rsidRPr="00000000" w14:paraId="00000005">
      <w:pPr>
        <w:pStyle w:val="Title"/>
        <w:spacing w:after="200" w:before="200" w:line="240" w:lineRule="auto"/>
        <w:rPr>
          <w:rFonts w:ascii="Helvetica Neue" w:cs="Helvetica Neue" w:eastAsia="Helvetica Neue" w:hAnsi="Helvetica Neue"/>
          <w:b w:val="1"/>
          <w:color w:val="ff665e"/>
          <w:sz w:val="96"/>
          <w:szCs w:val="96"/>
        </w:rPr>
      </w:pPr>
      <w:bookmarkStart w:colFirst="0" w:colLast="0" w:name="_heading=h.gjdgxs" w:id="0"/>
      <w:bookmarkEnd w:id="0"/>
      <w:r w:rsidDel="00000000" w:rsidR="00000000" w:rsidRPr="00000000">
        <w:rPr>
          <w:rFonts w:ascii="Helvetica Neue" w:cs="Helvetica Neue" w:eastAsia="Helvetica Neue" w:hAnsi="Helvetica Neue"/>
          <w:b w:val="1"/>
          <w:color w:val="ff665e"/>
          <w:sz w:val="96"/>
          <w:szCs w:val="96"/>
          <w:rtl w:val="0"/>
        </w:rPr>
        <w:t xml:space="preserve">Social Copy- TDAM Q1 Tech/Healthcare ETFs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spacing w:line="312" w:lineRule="auto"/>
        <w:rPr>
          <w:rFonts w:ascii="Helvetica Neue" w:cs="Helvetica Neue" w:eastAsia="Helvetica Neue" w:hAnsi="Helvetica Neue"/>
          <w:i w:val="1"/>
        </w:rPr>
      </w:pPr>
      <w:bookmarkStart w:colFirst="0" w:colLast="0" w:name="_heading=h.30j0zll" w:id="1"/>
      <w:bookmarkEnd w:id="1"/>
      <w:r w:rsidDel="00000000" w:rsidR="00000000" w:rsidRPr="00000000">
        <w:rPr>
          <w:rFonts w:ascii="Helvetica Neue" w:cs="Helvetica Neue" w:eastAsia="Helvetica Neue" w:hAnsi="Helvetica Neue"/>
          <w:i w:val="1"/>
          <w:rtl w:val="0"/>
        </w:rPr>
        <w:t xml:space="preserve">Master Copy Deck</w:t>
      </w:r>
    </w:p>
    <w:p w:rsidR="00000000" w:rsidDel="00000000" w:rsidP="00000000" w:rsidRDefault="00000000" w:rsidRPr="00000000" w14:paraId="00000008">
      <w:pPr>
        <w:spacing w:before="200" w:line="312" w:lineRule="auto"/>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09">
      <w:pPr>
        <w:spacing w:before="200" w:line="312" w:lineRule="auto"/>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0A">
      <w:pPr>
        <w:spacing w:before="200" w:line="312" w:lineRule="auto"/>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0B">
      <w:pPr>
        <w:spacing w:before="200" w:line="312" w:lineRule="auto"/>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0C">
      <w:pPr>
        <w:spacing w:before="200" w:line="312" w:lineRule="auto"/>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0D">
      <w:pPr>
        <w:spacing w:before="200" w:line="312" w:lineRule="auto"/>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0E">
      <w:pPr>
        <w:spacing w:before="200" w:line="312" w:lineRule="auto"/>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0F">
      <w:pPr>
        <w:spacing w:before="200" w:line="312" w:lineRule="auto"/>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10">
      <w:pPr>
        <w:spacing w:before="200" w:line="312" w:lineRule="auto"/>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11">
      <w:pPr>
        <w:spacing w:before="200" w:line="312" w:lineRule="auto"/>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12">
      <w:pPr>
        <w:spacing w:before="200" w:line="312" w:lineRule="auto"/>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January 6, 2022</w:t>
        <w:br w:type="textWrapping"/>
        <w:t xml:space="preserve">Version #1</w:t>
      </w:r>
    </w:p>
    <w:p w:rsidR="00000000" w:rsidDel="00000000" w:rsidP="00000000" w:rsidRDefault="00000000" w:rsidRPr="00000000" w14:paraId="00000013">
      <w:pPr>
        <w:spacing w:after="200" w:lineRule="auto"/>
        <w:rPr>
          <w:rFonts w:ascii="Helvetica Neue" w:cs="Helvetica Neue" w:eastAsia="Helvetica Neue" w:hAnsi="Helvetica Neue"/>
          <w:color w:val="404040"/>
          <w:sz w:val="40"/>
          <w:szCs w:val="40"/>
        </w:rPr>
      </w:pPr>
      <w:bookmarkStart w:colFirst="0" w:colLast="0" w:name="_heading=h.1fob9te" w:id="2"/>
      <w:bookmarkEnd w:id="2"/>
      <w:r w:rsidDel="00000000" w:rsidR="00000000" w:rsidRPr="00000000">
        <w:rPr>
          <w:rtl w:val="0"/>
        </w:rPr>
      </w:r>
    </w:p>
    <w:p w:rsidR="00000000" w:rsidDel="00000000" w:rsidP="00000000" w:rsidRDefault="00000000" w:rsidRPr="00000000" w14:paraId="00000014">
      <w:pPr>
        <w:pStyle w:val="Heading2"/>
        <w:pBdr>
          <w:bottom w:color="000000" w:space="1" w:sz="4" w:val="single"/>
        </w:pBdr>
        <w:spacing w:after="240" w:before="120" w:line="240" w:lineRule="auto"/>
        <w:ind w:left="0" w:right="0" w:firstLine="0"/>
        <w:rPr>
          <w:color w:val="000000"/>
        </w:rPr>
      </w:pPr>
      <w:bookmarkStart w:colFirst="0" w:colLast="0" w:name="_heading=h.3znysh7" w:id="3"/>
      <w:bookmarkEnd w:id="3"/>
      <w:r w:rsidDel="00000000" w:rsidR="00000000" w:rsidRPr="00000000">
        <w:rPr>
          <w:color w:val="000000"/>
          <w:rtl w:val="0"/>
        </w:rPr>
        <w:t xml:space="preserve">Revision History</w:t>
      </w:r>
    </w:p>
    <w:tbl>
      <w:tblPr>
        <w:tblStyle w:val="Table1"/>
        <w:tblW w:w="106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065"/>
        <w:gridCol w:w="3075"/>
        <w:gridCol w:w="3960"/>
        <w:tblGridChange w:id="0">
          <w:tblGrid>
            <w:gridCol w:w="2535"/>
            <w:gridCol w:w="1065"/>
            <w:gridCol w:w="3075"/>
            <w:gridCol w:w="3960"/>
          </w:tblGrid>
        </w:tblGridChange>
      </w:tblGrid>
      <w:tr>
        <w:trPr>
          <w:cantSplit w:val="0"/>
          <w:trHeight w:val="420" w:hRule="atLeast"/>
          <w:tblHeader w:val="0"/>
        </w:trPr>
        <w:tc>
          <w:tcPr>
            <w:shd w:fill="d9d9d9" w:val="clear"/>
            <w:vAlign w:val="center"/>
          </w:tcPr>
          <w:p w:rsidR="00000000" w:rsidDel="00000000" w:rsidP="00000000" w:rsidRDefault="00000000" w:rsidRPr="00000000" w14:paraId="00000015">
            <w:pPr>
              <w:pStyle w:val="Heading5"/>
              <w:rPr>
                <w:sz w:val="20"/>
                <w:szCs w:val="20"/>
              </w:rPr>
            </w:pPr>
            <w:r w:rsidDel="00000000" w:rsidR="00000000" w:rsidRPr="00000000">
              <w:rPr>
                <w:rtl w:val="0"/>
              </w:rPr>
              <w:t xml:space="preserve">Date</w:t>
            </w:r>
            <w:r w:rsidDel="00000000" w:rsidR="00000000" w:rsidRPr="00000000">
              <w:rPr>
                <w:rtl w:val="0"/>
              </w:rPr>
            </w:r>
          </w:p>
        </w:tc>
        <w:tc>
          <w:tcPr>
            <w:shd w:fill="d9d9d9" w:val="clear"/>
            <w:vAlign w:val="center"/>
          </w:tcPr>
          <w:p w:rsidR="00000000" w:rsidDel="00000000" w:rsidP="00000000" w:rsidRDefault="00000000" w:rsidRPr="00000000" w14:paraId="00000016">
            <w:pPr>
              <w:pStyle w:val="Heading5"/>
              <w:rPr>
                <w:sz w:val="20"/>
                <w:szCs w:val="20"/>
              </w:rPr>
            </w:pPr>
            <w:r w:rsidDel="00000000" w:rsidR="00000000" w:rsidRPr="00000000">
              <w:rPr>
                <w:sz w:val="20"/>
                <w:szCs w:val="20"/>
                <w:rtl w:val="0"/>
              </w:rPr>
              <w:t xml:space="preserve">Version</w:t>
            </w:r>
          </w:p>
        </w:tc>
        <w:tc>
          <w:tcPr>
            <w:shd w:fill="d9d9d9" w:val="clear"/>
            <w:vAlign w:val="center"/>
          </w:tcPr>
          <w:p w:rsidR="00000000" w:rsidDel="00000000" w:rsidP="00000000" w:rsidRDefault="00000000" w:rsidRPr="00000000" w14:paraId="00000017">
            <w:pPr>
              <w:pStyle w:val="Heading5"/>
              <w:rPr>
                <w:sz w:val="20"/>
                <w:szCs w:val="20"/>
              </w:rPr>
            </w:pPr>
            <w:r w:rsidDel="00000000" w:rsidR="00000000" w:rsidRPr="00000000">
              <w:rPr>
                <w:sz w:val="20"/>
                <w:szCs w:val="20"/>
                <w:rtl w:val="0"/>
              </w:rPr>
              <w:t xml:space="preserve">Name</w:t>
            </w:r>
          </w:p>
        </w:tc>
        <w:tc>
          <w:tcPr>
            <w:shd w:fill="d9d9d9" w:val="clear"/>
            <w:vAlign w:val="center"/>
          </w:tcPr>
          <w:p w:rsidR="00000000" w:rsidDel="00000000" w:rsidP="00000000" w:rsidRDefault="00000000" w:rsidRPr="00000000" w14:paraId="00000018">
            <w:pPr>
              <w:pStyle w:val="Heading5"/>
              <w:rPr>
                <w:sz w:val="20"/>
                <w:szCs w:val="20"/>
              </w:rPr>
            </w:pPr>
            <w:bookmarkStart w:colFirst="0" w:colLast="0" w:name="_heading=h.2et92p0" w:id="4"/>
            <w:bookmarkEnd w:id="4"/>
            <w:r w:rsidDel="00000000" w:rsidR="00000000" w:rsidRPr="00000000">
              <w:rPr>
                <w:sz w:val="20"/>
                <w:szCs w:val="20"/>
                <w:rtl w:val="0"/>
              </w:rPr>
              <w:t xml:space="preserve">Description of Changes</w:t>
            </w:r>
          </w:p>
        </w:tc>
      </w:tr>
      <w:tr>
        <w:trPr>
          <w:cantSplit w:val="0"/>
          <w:trHeight w:val="420" w:hRule="atLeast"/>
          <w:tblHeader w:val="0"/>
        </w:trPr>
        <w:tc>
          <w:tcPr>
            <w:vAlign w:val="center"/>
          </w:tcPr>
          <w:p w:rsidR="00000000" w:rsidDel="00000000" w:rsidP="00000000" w:rsidRDefault="00000000" w:rsidRPr="00000000" w14:paraId="00000019">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January 7, 2022</w:t>
            </w:r>
          </w:p>
        </w:tc>
        <w:tc>
          <w:tcPr>
            <w:vAlign w:val="center"/>
          </w:tcPr>
          <w:p w:rsidR="00000000" w:rsidDel="00000000" w:rsidP="00000000" w:rsidRDefault="00000000" w:rsidRPr="00000000" w14:paraId="0000001A">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1</w:t>
            </w:r>
          </w:p>
        </w:tc>
        <w:tc>
          <w:tcPr>
            <w:vAlign w:val="center"/>
          </w:tcPr>
          <w:p w:rsidR="00000000" w:rsidDel="00000000" w:rsidP="00000000" w:rsidRDefault="00000000" w:rsidRPr="00000000" w14:paraId="0000001B">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Jamie Wolfish</w:t>
            </w:r>
          </w:p>
        </w:tc>
        <w:tc>
          <w:tcPr>
            <w:vAlign w:val="center"/>
          </w:tcPr>
          <w:p w:rsidR="00000000" w:rsidDel="00000000" w:rsidP="00000000" w:rsidRDefault="00000000" w:rsidRPr="00000000" w14:paraId="0000001C">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Copy transferred from previous deck into this document.</w:t>
            </w:r>
          </w:p>
        </w:tc>
      </w:tr>
      <w:tr>
        <w:trPr>
          <w:cantSplit w:val="0"/>
          <w:trHeight w:val="420" w:hRule="atLeast"/>
          <w:tblHeader w:val="0"/>
        </w:trPr>
        <w:tc>
          <w:tcPr>
            <w:vAlign w:val="center"/>
          </w:tcPr>
          <w:p w:rsidR="00000000" w:rsidDel="00000000" w:rsidP="00000000" w:rsidRDefault="00000000" w:rsidRPr="00000000" w14:paraId="0000001D">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Jan 12, 2022</w:t>
            </w:r>
            <w:r w:rsidDel="00000000" w:rsidR="00000000" w:rsidRPr="00000000">
              <w:rPr>
                <w:rtl w:val="0"/>
              </w:rPr>
            </w:r>
          </w:p>
        </w:tc>
        <w:tc>
          <w:tcPr>
            <w:vAlign w:val="center"/>
          </w:tcPr>
          <w:p w:rsidR="00000000" w:rsidDel="00000000" w:rsidP="00000000" w:rsidRDefault="00000000" w:rsidRPr="00000000" w14:paraId="0000001E">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2</w:t>
            </w:r>
          </w:p>
        </w:tc>
        <w:tc>
          <w:tcPr>
            <w:vAlign w:val="center"/>
          </w:tcPr>
          <w:p w:rsidR="00000000" w:rsidDel="00000000" w:rsidP="00000000" w:rsidRDefault="00000000" w:rsidRPr="00000000" w14:paraId="0000001F">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Jamie Wolfish</w:t>
            </w:r>
          </w:p>
        </w:tc>
        <w:tc>
          <w:tcPr>
            <w:vAlign w:val="center"/>
          </w:tcPr>
          <w:p w:rsidR="00000000" w:rsidDel="00000000" w:rsidP="00000000" w:rsidRDefault="00000000" w:rsidRPr="00000000" w14:paraId="00000020">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Post names and links added.</w:t>
            </w:r>
          </w:p>
        </w:tc>
      </w:tr>
      <w:tr>
        <w:trPr>
          <w:cantSplit w:val="0"/>
          <w:trHeight w:val="420" w:hRule="atLeast"/>
          <w:tblHeader w:val="0"/>
        </w:trPr>
        <w:tc>
          <w:tcPr>
            <w:vAlign w:val="center"/>
          </w:tcPr>
          <w:p w:rsidR="00000000" w:rsidDel="00000000" w:rsidP="00000000" w:rsidRDefault="00000000" w:rsidRPr="00000000" w14:paraId="00000021">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Jan 13, 2022</w:t>
            </w:r>
          </w:p>
        </w:tc>
        <w:tc>
          <w:tcPr>
            <w:vAlign w:val="center"/>
          </w:tcPr>
          <w:p w:rsidR="00000000" w:rsidDel="00000000" w:rsidP="00000000" w:rsidRDefault="00000000" w:rsidRPr="00000000" w14:paraId="00000022">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3</w:t>
            </w:r>
          </w:p>
        </w:tc>
        <w:tc>
          <w:tcPr>
            <w:vAlign w:val="center"/>
          </w:tcPr>
          <w:p w:rsidR="00000000" w:rsidDel="00000000" w:rsidP="00000000" w:rsidRDefault="00000000" w:rsidRPr="00000000" w14:paraId="00000023">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Jamie Wolfish</w:t>
            </w:r>
          </w:p>
        </w:tc>
        <w:tc>
          <w:tcPr>
            <w:vAlign w:val="center"/>
          </w:tcPr>
          <w:p w:rsidR="00000000" w:rsidDel="00000000" w:rsidP="00000000" w:rsidRDefault="00000000" w:rsidRPr="00000000" w14:paraId="00000024">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Final Translations Added</w:t>
            </w:r>
          </w:p>
          <w:p w:rsidR="00000000" w:rsidDel="00000000" w:rsidP="00000000" w:rsidRDefault="00000000" w:rsidRPr="00000000" w14:paraId="00000025">
            <w:pPr>
              <w:rPr>
                <w:rFonts w:ascii="Helvetica Neue" w:cs="Helvetica Neue" w:eastAsia="Helvetica Neue" w:hAnsi="Helvetica Neue"/>
                <w:color w:val="404040"/>
                <w:sz w:val="20"/>
                <w:szCs w:val="20"/>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026">
            <w:pPr>
              <w:rPr>
                <w:rFonts w:ascii="Helvetica Neue" w:cs="Helvetica Neue" w:eastAsia="Helvetica Neue" w:hAnsi="Helvetica Neue"/>
                <w:color w:val="404040"/>
                <w:sz w:val="20"/>
                <w:szCs w:val="20"/>
              </w:rPr>
            </w:pPr>
            <w:r w:rsidDel="00000000" w:rsidR="00000000" w:rsidRPr="00000000">
              <w:rPr>
                <w:rtl w:val="0"/>
              </w:rPr>
            </w:r>
          </w:p>
        </w:tc>
        <w:tc>
          <w:tcPr>
            <w:vAlign w:val="center"/>
          </w:tcPr>
          <w:p w:rsidR="00000000" w:rsidDel="00000000" w:rsidP="00000000" w:rsidRDefault="00000000" w:rsidRPr="00000000" w14:paraId="00000027">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4</w:t>
            </w:r>
          </w:p>
        </w:tc>
        <w:tc>
          <w:tcPr>
            <w:vAlign w:val="center"/>
          </w:tcPr>
          <w:p w:rsidR="00000000" w:rsidDel="00000000" w:rsidP="00000000" w:rsidRDefault="00000000" w:rsidRPr="00000000" w14:paraId="00000028">
            <w:pPr>
              <w:rPr>
                <w:rFonts w:ascii="Helvetica Neue" w:cs="Helvetica Neue" w:eastAsia="Helvetica Neue" w:hAnsi="Helvetica Neue"/>
                <w:color w:val="404040"/>
                <w:sz w:val="20"/>
                <w:szCs w:val="20"/>
              </w:rPr>
            </w:pPr>
            <w:r w:rsidDel="00000000" w:rsidR="00000000" w:rsidRPr="00000000">
              <w:rPr>
                <w:rtl w:val="0"/>
              </w:rPr>
            </w:r>
          </w:p>
        </w:tc>
        <w:tc>
          <w:tcPr>
            <w:vAlign w:val="center"/>
          </w:tcPr>
          <w:p w:rsidR="00000000" w:rsidDel="00000000" w:rsidP="00000000" w:rsidRDefault="00000000" w:rsidRPr="00000000" w14:paraId="00000029">
            <w:pPr>
              <w:rPr>
                <w:rFonts w:ascii="Helvetica Neue" w:cs="Helvetica Neue" w:eastAsia="Helvetica Neue" w:hAnsi="Helvetica Neue"/>
                <w:color w:val="404040"/>
                <w:sz w:val="20"/>
                <w:szCs w:val="20"/>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02A">
            <w:pPr>
              <w:rPr>
                <w:rFonts w:ascii="Helvetica Neue" w:cs="Helvetica Neue" w:eastAsia="Helvetica Neue" w:hAnsi="Helvetica Neue"/>
                <w:color w:val="404040"/>
                <w:sz w:val="20"/>
                <w:szCs w:val="20"/>
              </w:rPr>
            </w:pPr>
            <w:r w:rsidDel="00000000" w:rsidR="00000000" w:rsidRPr="00000000">
              <w:rPr>
                <w:rtl w:val="0"/>
              </w:rPr>
            </w:r>
          </w:p>
        </w:tc>
        <w:tc>
          <w:tcPr>
            <w:vAlign w:val="center"/>
          </w:tcPr>
          <w:p w:rsidR="00000000" w:rsidDel="00000000" w:rsidP="00000000" w:rsidRDefault="00000000" w:rsidRPr="00000000" w14:paraId="0000002B">
            <w:pPr>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5</w:t>
            </w:r>
          </w:p>
        </w:tc>
        <w:tc>
          <w:tcPr>
            <w:vAlign w:val="center"/>
          </w:tcPr>
          <w:p w:rsidR="00000000" w:rsidDel="00000000" w:rsidP="00000000" w:rsidRDefault="00000000" w:rsidRPr="00000000" w14:paraId="0000002C">
            <w:pPr>
              <w:rPr>
                <w:rFonts w:ascii="Helvetica Neue" w:cs="Helvetica Neue" w:eastAsia="Helvetica Neue" w:hAnsi="Helvetica Neue"/>
                <w:color w:val="404040"/>
                <w:sz w:val="20"/>
                <w:szCs w:val="20"/>
              </w:rPr>
            </w:pPr>
            <w:r w:rsidDel="00000000" w:rsidR="00000000" w:rsidRPr="00000000">
              <w:rPr>
                <w:rtl w:val="0"/>
              </w:rPr>
            </w:r>
          </w:p>
        </w:tc>
        <w:tc>
          <w:tcPr>
            <w:vAlign w:val="center"/>
          </w:tcPr>
          <w:p w:rsidR="00000000" w:rsidDel="00000000" w:rsidP="00000000" w:rsidRDefault="00000000" w:rsidRPr="00000000" w14:paraId="0000002D">
            <w:pPr>
              <w:rPr>
                <w:rFonts w:ascii="Helvetica Neue" w:cs="Helvetica Neue" w:eastAsia="Helvetica Neue" w:hAnsi="Helvetica Neue"/>
                <w:color w:val="404040"/>
                <w:sz w:val="20"/>
                <w:szCs w:val="20"/>
              </w:rPr>
            </w:pPr>
            <w:r w:rsidDel="00000000" w:rsidR="00000000" w:rsidRPr="00000000">
              <w:rPr>
                <w:rtl w:val="0"/>
              </w:rPr>
            </w:r>
          </w:p>
        </w:tc>
      </w:tr>
    </w:tbl>
    <w:p w:rsidR="00000000" w:rsidDel="00000000" w:rsidP="00000000" w:rsidRDefault="00000000" w:rsidRPr="00000000" w14:paraId="0000002E">
      <w:pPr>
        <w:rPr>
          <w:highlight w:val="yellow"/>
        </w:rPr>
      </w:pPr>
      <w:r w:rsidDel="00000000" w:rsidR="00000000" w:rsidRPr="00000000">
        <w:rPr>
          <w:rtl w:val="0"/>
        </w:rPr>
      </w:r>
    </w:p>
    <w:p w:rsidR="00000000" w:rsidDel="00000000" w:rsidP="00000000" w:rsidRDefault="00000000" w:rsidRPr="00000000" w14:paraId="0000002F">
      <w:pPr>
        <w:rPr>
          <w:highlight w:val="red"/>
        </w:rPr>
      </w:pPr>
      <w:r w:rsidDel="00000000" w:rsidR="00000000" w:rsidRPr="00000000">
        <w:rPr>
          <w:highlight w:val="green"/>
          <w:rtl w:val="0"/>
        </w:rPr>
        <w:t xml:space="preserve">Everything highlighted green needs to be reviewed</w:t>
      </w:r>
      <w:r w:rsidDel="00000000" w:rsidR="00000000" w:rsidRPr="00000000">
        <w:rPr>
          <w:rtl w:val="0"/>
        </w:rPr>
      </w:r>
    </w:p>
    <w:p w:rsidR="00000000" w:rsidDel="00000000" w:rsidP="00000000" w:rsidRDefault="00000000" w:rsidRPr="00000000" w14:paraId="00000030">
      <w:pPr>
        <w:rPr/>
      </w:pPr>
      <w:r w:rsidDel="00000000" w:rsidR="00000000" w:rsidRPr="00000000">
        <w:rPr>
          <w:shd w:fill="ff9900" w:val="clear"/>
          <w:rtl w:val="0"/>
        </w:rPr>
        <w:t xml:space="preserve">Everything Highlighted in orange has an updated post name</w:t>
      </w:r>
      <w:r w:rsidDel="00000000" w:rsidR="00000000" w:rsidRPr="00000000">
        <w:br w:type="page"/>
      </w:r>
      <w:r w:rsidDel="00000000" w:rsidR="00000000" w:rsidRPr="00000000">
        <w:rPr>
          <w:rtl w:val="0"/>
        </w:rPr>
      </w:r>
    </w:p>
    <w:p w:rsidR="00000000" w:rsidDel="00000000" w:rsidP="00000000" w:rsidRDefault="00000000" w:rsidRPr="00000000" w14:paraId="00000031">
      <w:pPr>
        <w:pStyle w:val="Title"/>
        <w:rPr>
          <w:color w:val="ff0000"/>
        </w:rPr>
      </w:pPr>
      <w:bookmarkStart w:colFirst="0" w:colLast="0" w:name="_heading=h.3dy6vkm" w:id="5"/>
      <w:bookmarkEnd w:id="5"/>
      <w:r w:rsidDel="00000000" w:rsidR="00000000" w:rsidRPr="00000000">
        <w:rPr>
          <w:color w:val="ff0000"/>
          <w:rtl w:val="0"/>
        </w:rPr>
        <w:t xml:space="preserve">Digital Asset Copy - English</w:t>
      </w:r>
    </w:p>
    <w:p w:rsidR="00000000" w:rsidDel="00000000" w:rsidP="00000000" w:rsidRDefault="00000000" w:rsidRPr="00000000" w14:paraId="00000032">
      <w:pPr>
        <w:pStyle w:val="Heading1"/>
        <w:rPr/>
      </w:pPr>
      <w:r w:rsidDel="00000000" w:rsidR="00000000" w:rsidRPr="00000000">
        <w:rPr>
          <w:rtl w:val="0"/>
        </w:rPr>
        <w:t xml:space="preserve">Master Copy Deck – TD Global Technology Leaders Index ETF (TEC) – English Version 1</w:t>
      </w:r>
    </w:p>
    <w:tbl>
      <w:tblPr>
        <w:tblStyle w:val="Table2"/>
        <w:tblW w:w="10544.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569"/>
        <w:gridCol w:w="3060"/>
        <w:gridCol w:w="3660"/>
        <w:tblGridChange w:id="0">
          <w:tblGrid>
            <w:gridCol w:w="3255"/>
            <w:gridCol w:w="569"/>
            <w:gridCol w:w="3060"/>
            <w:gridCol w:w="3660"/>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033">
            <w:pPr>
              <w:spacing w:line="240" w:lineRule="auto"/>
              <w:rPr>
                <w:sz w:val="20"/>
                <w:szCs w:val="20"/>
                <w:highlight w:val="yellow"/>
              </w:rPr>
            </w:pPr>
            <w:r w:rsidDel="00000000" w:rsidR="00000000" w:rsidRPr="00000000">
              <w:rPr>
                <w:b w:val="1"/>
                <w:color w:val="ffffff"/>
                <w:sz w:val="20"/>
                <w:szCs w:val="20"/>
                <w:rtl w:val="0"/>
              </w:rPr>
              <w:t xml:space="preserve">POST NAME: </w:t>
              <w:br w:type="textWrapping"/>
            </w:r>
            <w:r w:rsidDel="00000000" w:rsidR="00000000" w:rsidRPr="00000000">
              <w:rPr>
                <w:sz w:val="20"/>
                <w:szCs w:val="20"/>
                <w:highlight w:val="yellow"/>
                <w:rtl w:val="0"/>
              </w:rPr>
              <w:t xml:space="preserve">22_WL_WAP_D_TEC-C1_V1_EN_H5_300x250_EQT,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22_WL_WAP_D_TEC-C1_V1_EN_H5_728x90_EQT</w:t>
            </w:r>
          </w:p>
          <w:p w:rsidR="00000000" w:rsidDel="00000000" w:rsidP="00000000" w:rsidRDefault="00000000" w:rsidRPr="00000000" w14:paraId="00000034">
            <w:pPr>
              <w:spacing w:line="240" w:lineRule="auto"/>
              <w:rPr>
                <w:sz w:val="20"/>
                <w:szCs w:val="20"/>
                <w:highlight w:val="yellow"/>
              </w:rPr>
            </w:pPr>
            <w:r w:rsidDel="00000000" w:rsidR="00000000" w:rsidRPr="00000000">
              <w:rPr>
                <w:sz w:val="20"/>
                <w:szCs w:val="20"/>
                <w:highlight w:val="yellow"/>
                <w:rtl w:val="0"/>
              </w:rPr>
              <w:t xml:space="preserve">22_WL_WAP_D_TEC-C1_V1_EN_H5_320x50_EQT,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22_WL_WAP_D_TEC-C1_V1_EN_H5_300x600_EQT</w:t>
            </w:r>
          </w:p>
          <w:p w:rsidR="00000000" w:rsidDel="00000000" w:rsidP="00000000" w:rsidRDefault="00000000" w:rsidRPr="00000000" w14:paraId="00000035">
            <w:pPr>
              <w:spacing w:line="240" w:lineRule="auto"/>
              <w:rPr>
                <w:sz w:val="20"/>
                <w:szCs w:val="20"/>
                <w:highlight w:val="yellow"/>
              </w:rPr>
            </w:pPr>
            <w:r w:rsidDel="00000000" w:rsidR="00000000" w:rsidRPr="00000000">
              <w:rPr>
                <w:sz w:val="20"/>
                <w:szCs w:val="20"/>
                <w:highlight w:val="yellow"/>
                <w:rtl w:val="0"/>
              </w:rPr>
              <w:t xml:space="preserve">22_WL_WAP_D_TEC-C1_V1_EN_H5_760x500_EQT,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22_WL_WAP_D_TEC-C1_V1_EN_H5_560x250_EQT,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22_WL_WAP_D_TEC-C1_V1_EN_H5_640x480_EQT,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22_WL_WAP_D_TEC-C1_V1_EN_H5_970x250_EQT</w:t>
            </w:r>
          </w:p>
        </w:tc>
      </w:tr>
      <w:tr>
        <w:trPr>
          <w:cantSplit w:val="0"/>
          <w:trHeight w:val="677" w:hRule="atLeast"/>
          <w:tblHeader w:val="0"/>
        </w:trPr>
        <w:tc>
          <w:tcPr>
            <w:gridSpan w:val="2"/>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39">
            <w:pPr>
              <w:rPr>
                <w:b w:val="1"/>
                <w:color w:val="ff00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Google Display Network,</w:t>
              <w:br w:type="textWrapping"/>
              <w:t xml:space="preserve">Investment Executive, </w:t>
              <w:br w:type="textWrapping"/>
              <w:t xml:space="preserve">Advisor Analyst, Morning Star, Advisor Edge, Wealth Professional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3B">
            <w:pPr>
              <w:rPr>
                <w:color w:val="00ff00"/>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Animated Banner (HTML5)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3C">
            <w:pPr>
              <w:rPr>
                <w:b w:val="1"/>
                <w:color w:val="00ffff"/>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300x250, 300x600,</w:t>
              <w:br w:type="textWrapping"/>
              <w:t xml:space="preserve">320x50, 728x90, 970x250, </w:t>
              <w:br w:type="textWrapping"/>
              <w:t xml:space="preserve">760x500, 560x250, 640x480</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1</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E">
            <w:pPr>
              <w:rPr>
                <w:sz w:val="20"/>
                <w:szCs w:val="20"/>
              </w:rPr>
            </w:pPr>
            <w:r w:rsidDel="00000000" w:rsidR="00000000" w:rsidRPr="00000000">
              <w:rPr>
                <w:sz w:val="20"/>
                <w:szCs w:val="20"/>
                <w:rtl w:val="0"/>
              </w:rPr>
              <w:t xml:space="preserve">Increase your exposure to the tech companies of today &amp; tomorrow.</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2 </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2">
            <w:pPr>
              <w:rPr>
                <w:sz w:val="20"/>
                <w:szCs w:val="20"/>
              </w:rPr>
            </w:pPr>
            <w:r w:rsidDel="00000000" w:rsidR="00000000" w:rsidRPr="00000000">
              <w:rPr>
                <w:sz w:val="20"/>
                <w:szCs w:val="20"/>
                <w:rtl w:val="0"/>
              </w:rPr>
              <w:t xml:space="preserve">The TD Global Technology Leaders Index ETF (TEC) follows a custom index exclusive to TD.</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3</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6">
            <w:pPr>
              <w:rPr>
                <w:sz w:val="20"/>
                <w:szCs w:val="20"/>
              </w:rPr>
            </w:pPr>
            <w:r w:rsidDel="00000000" w:rsidR="00000000" w:rsidRPr="00000000">
              <w:rPr>
                <w:sz w:val="20"/>
                <w:szCs w:val="20"/>
                <w:rtl w:val="0"/>
              </w:rPr>
              <w:t xml:space="preserve">A forward-thinking ETF with enhanced technology exposure.</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4</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Not all tech ETFs are created equal.</w:t>
            </w:r>
          </w:p>
        </w:tc>
      </w:tr>
    </w:tbl>
    <w:p w:rsidR="00000000" w:rsidDel="00000000" w:rsidP="00000000" w:rsidRDefault="00000000" w:rsidRPr="00000000" w14:paraId="0000004D">
      <w:pPr>
        <w:pStyle w:val="Heading1"/>
        <w:rPr/>
      </w:pPr>
      <w:r w:rsidDel="00000000" w:rsidR="00000000" w:rsidRPr="00000000">
        <w:rPr>
          <w:rtl w:val="0"/>
        </w:rPr>
        <w:t xml:space="preserve">Master Copy Deck – TD Global Technology Leaders Index ETF (TEC) – English Version 2</w:t>
      </w:r>
    </w:p>
    <w:tbl>
      <w:tblPr>
        <w:tblStyle w:val="Table3"/>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711"/>
        <w:gridCol w:w="3289"/>
        <w:gridCol w:w="3290"/>
        <w:tblGridChange w:id="0">
          <w:tblGrid>
            <w:gridCol w:w="3255"/>
            <w:gridCol w:w="711"/>
            <w:gridCol w:w="3289"/>
            <w:gridCol w:w="3290"/>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04E">
            <w:pPr>
              <w:spacing w:line="240" w:lineRule="auto"/>
              <w:rPr>
                <w:sz w:val="20"/>
                <w:szCs w:val="20"/>
                <w:highlight w:val="yellow"/>
              </w:rPr>
            </w:pPr>
            <w:r w:rsidDel="00000000" w:rsidR="00000000" w:rsidRPr="00000000">
              <w:rPr>
                <w:b w:val="1"/>
                <w:color w:val="ffffff"/>
                <w:sz w:val="20"/>
                <w:szCs w:val="20"/>
                <w:rtl w:val="0"/>
              </w:rPr>
              <w:t xml:space="preserve">POST NAME: </w:t>
              <w:br w:type="textWrapping"/>
            </w:r>
            <w:r w:rsidDel="00000000" w:rsidR="00000000" w:rsidRPr="00000000">
              <w:rPr>
                <w:sz w:val="20"/>
                <w:szCs w:val="20"/>
                <w:highlight w:val="yellow"/>
                <w:rtl w:val="0"/>
              </w:rPr>
              <w:t xml:space="preserve">22_WL_WAP_D_TEC-C2_V1_EN_H5_300x250_EQT,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22_WL_WAP_D_TEC-C2_V1_EN_H5_728x90_EQT</w:t>
            </w:r>
          </w:p>
          <w:p w:rsidR="00000000" w:rsidDel="00000000" w:rsidP="00000000" w:rsidRDefault="00000000" w:rsidRPr="00000000" w14:paraId="0000004F">
            <w:pPr>
              <w:spacing w:line="240" w:lineRule="auto"/>
              <w:rPr>
                <w:sz w:val="20"/>
                <w:szCs w:val="20"/>
                <w:highlight w:val="yellow"/>
              </w:rPr>
            </w:pPr>
            <w:r w:rsidDel="00000000" w:rsidR="00000000" w:rsidRPr="00000000">
              <w:rPr>
                <w:sz w:val="20"/>
                <w:szCs w:val="20"/>
                <w:highlight w:val="yellow"/>
                <w:rtl w:val="0"/>
              </w:rPr>
              <w:t xml:space="preserve">22_WL_WAP_D_TEC-C2_V1_EN_H5_320x50_EQT,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22_WL_WAP_D_TEC-C2_V1_EN_H5_300x600_EQT</w:t>
            </w:r>
          </w:p>
        </w:tc>
      </w:tr>
      <w:tr>
        <w:trPr>
          <w:cantSplit w:val="0"/>
          <w:trHeight w:val="677" w:hRule="atLeast"/>
          <w:tblHeader w:val="0"/>
        </w:trPr>
        <w:tc>
          <w:tcPr>
            <w:gridSpan w:val="2"/>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53">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Google Display Network</w:t>
            </w:r>
          </w:p>
          <w:p w:rsidR="00000000" w:rsidDel="00000000" w:rsidP="00000000" w:rsidRDefault="00000000" w:rsidRPr="00000000" w14:paraId="00000054">
            <w:pPr>
              <w:spacing w:line="240" w:lineRule="auto"/>
              <w:rPr>
                <w:b w:val="1"/>
                <w:color w:val="00ff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56">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Animated Banner (HTML5)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57">
            <w:pPr>
              <w:spacing w:line="240" w:lineRule="auto"/>
              <w:rPr>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300x250, 300x600, 320x50, 728x90</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1</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9">
            <w:pPr>
              <w:rPr>
                <w:sz w:val="20"/>
                <w:szCs w:val="20"/>
              </w:rPr>
            </w:pPr>
            <w:r w:rsidDel="00000000" w:rsidR="00000000" w:rsidRPr="00000000">
              <w:rPr>
                <w:sz w:val="20"/>
                <w:szCs w:val="20"/>
                <w:rtl w:val="0"/>
              </w:rPr>
              <w:t xml:space="preserve">Not all tech ETFs are created equal. </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2</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D">
            <w:pPr>
              <w:rPr>
                <w:sz w:val="20"/>
                <w:szCs w:val="20"/>
              </w:rPr>
            </w:pPr>
            <w:r w:rsidDel="00000000" w:rsidR="00000000" w:rsidRPr="00000000">
              <w:rPr>
                <w:sz w:val="20"/>
                <w:szCs w:val="20"/>
                <w:rtl w:val="0"/>
              </w:rPr>
              <w:t xml:space="preserve">Diversify your portfolio with an ETF that offers a pure technology exposure...</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3</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1">
            <w:pPr>
              <w:rPr>
                <w:sz w:val="20"/>
                <w:szCs w:val="20"/>
              </w:rPr>
            </w:pPr>
            <w:r w:rsidDel="00000000" w:rsidR="00000000" w:rsidRPr="00000000">
              <w:rPr>
                <w:sz w:val="20"/>
                <w:szCs w:val="20"/>
                <w:rtl w:val="0"/>
              </w:rPr>
              <w:t xml:space="preserve">with a custom index that evolves as the market does. </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4</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Invest in the TD Global Technology Leaders Index ETF (TEC).</w:t>
            </w:r>
          </w:p>
        </w:tc>
      </w:tr>
    </w:tbl>
    <w:p w:rsidR="00000000" w:rsidDel="00000000" w:rsidP="00000000" w:rsidRDefault="00000000" w:rsidRPr="00000000" w14:paraId="00000068">
      <w:pPr>
        <w:pStyle w:val="Heading1"/>
        <w:rPr/>
      </w:pPr>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t xml:space="preserve">Master Copy Deck – TD Global Technology Innovators Index ETF (TECI) – English- Version 1</w:t>
      </w:r>
    </w:p>
    <w:tbl>
      <w:tblPr>
        <w:tblStyle w:val="Table4"/>
        <w:tblW w:w="10536.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711"/>
        <w:gridCol w:w="3015"/>
        <w:gridCol w:w="3555"/>
        <w:tblGridChange w:id="0">
          <w:tblGrid>
            <w:gridCol w:w="3255"/>
            <w:gridCol w:w="711"/>
            <w:gridCol w:w="3015"/>
            <w:gridCol w:w="3555"/>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06A">
            <w:pPr>
              <w:spacing w:line="240" w:lineRule="auto"/>
              <w:rPr>
                <w:b w:val="1"/>
                <w:color w:val="ffffff"/>
                <w:sz w:val="20"/>
                <w:szCs w:val="20"/>
              </w:rPr>
            </w:pPr>
            <w:r w:rsidDel="00000000" w:rsidR="00000000" w:rsidRPr="00000000">
              <w:rPr>
                <w:b w:val="1"/>
                <w:color w:val="ffffff"/>
                <w:sz w:val="20"/>
                <w:szCs w:val="20"/>
                <w:rtl w:val="0"/>
              </w:rPr>
              <w:t xml:space="preserve">POST NAME: </w:t>
            </w:r>
          </w:p>
          <w:p w:rsidR="00000000" w:rsidDel="00000000" w:rsidP="00000000" w:rsidRDefault="00000000" w:rsidRPr="00000000" w14:paraId="0000006B">
            <w:pPr>
              <w:rPr>
                <w:sz w:val="20"/>
                <w:szCs w:val="20"/>
                <w:highlight w:val="yellow"/>
              </w:rPr>
            </w:pPr>
            <w:r w:rsidDel="00000000" w:rsidR="00000000" w:rsidRPr="00000000">
              <w:rPr>
                <w:sz w:val="20"/>
                <w:szCs w:val="20"/>
                <w:highlight w:val="yellow"/>
                <w:rtl w:val="0"/>
              </w:rPr>
              <w:t xml:space="preserve">22_WL_WAP_D_TECI-C1_V1_EN_H5_300x250_EQT,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22_WL_WAP_D_TECI-C1_V1_EN_H5_728x90_EQT</w:t>
            </w:r>
          </w:p>
          <w:p w:rsidR="00000000" w:rsidDel="00000000" w:rsidP="00000000" w:rsidRDefault="00000000" w:rsidRPr="00000000" w14:paraId="0000006C">
            <w:pPr>
              <w:rPr>
                <w:sz w:val="20"/>
                <w:szCs w:val="20"/>
                <w:highlight w:val="yellow"/>
              </w:rPr>
            </w:pPr>
            <w:r w:rsidDel="00000000" w:rsidR="00000000" w:rsidRPr="00000000">
              <w:rPr>
                <w:sz w:val="20"/>
                <w:szCs w:val="20"/>
                <w:highlight w:val="yellow"/>
                <w:rtl w:val="0"/>
              </w:rPr>
              <w:t xml:space="preserve">22_WL_WAP_D_TECI-C1_V1_EN_H5_320x50_EQT,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22_WL_WAP_D_TECI-C1_V1_EN_H5_300x600_EQT</w:t>
            </w:r>
          </w:p>
          <w:p w:rsidR="00000000" w:rsidDel="00000000" w:rsidP="00000000" w:rsidRDefault="00000000" w:rsidRPr="00000000" w14:paraId="0000006D">
            <w:pPr>
              <w:rPr>
                <w:sz w:val="20"/>
                <w:szCs w:val="20"/>
                <w:highlight w:val="yellow"/>
              </w:rPr>
            </w:pPr>
            <w:r w:rsidDel="00000000" w:rsidR="00000000" w:rsidRPr="00000000">
              <w:rPr>
                <w:sz w:val="20"/>
                <w:szCs w:val="20"/>
                <w:highlight w:val="yellow"/>
                <w:rtl w:val="0"/>
              </w:rPr>
              <w:t xml:space="preserve">22_WL_WAP_D_TECI-C1_V1_EN_H5_760x500_EQT,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22_WL_WAP_D_TECI-C1_V1_EN_H5_560x250_EQT</w:t>
            </w:r>
          </w:p>
          <w:p w:rsidR="00000000" w:rsidDel="00000000" w:rsidP="00000000" w:rsidRDefault="00000000" w:rsidRPr="00000000" w14:paraId="0000006E">
            <w:pPr>
              <w:rPr>
                <w:sz w:val="20"/>
                <w:szCs w:val="20"/>
                <w:highlight w:val="yellow"/>
              </w:rPr>
            </w:pPr>
            <w:r w:rsidDel="00000000" w:rsidR="00000000" w:rsidRPr="00000000">
              <w:rPr>
                <w:sz w:val="20"/>
                <w:szCs w:val="20"/>
                <w:highlight w:val="yellow"/>
                <w:rtl w:val="0"/>
              </w:rPr>
              <w:t xml:space="preserve">22_WL_WAP_D_TECI-C1_V1_EN_H5_640x480_EQT,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22_WL_WAP_D_TECI-C1_V1_EN_H5_970x250_EQT</w:t>
            </w:r>
          </w:p>
        </w:tc>
      </w:tr>
      <w:tr>
        <w:trPr>
          <w:cantSplit w:val="0"/>
          <w:trHeight w:val="677" w:hRule="atLeast"/>
          <w:tblHeader w:val="0"/>
        </w:trPr>
        <w:tc>
          <w:tcPr>
            <w:gridSpan w:val="2"/>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72">
            <w:pPr>
              <w:rPr>
                <w:b w:val="1"/>
                <w:color w:val="ff00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Google Display Network,</w:t>
              <w:br w:type="textWrapping"/>
              <w:t xml:space="preserve">Investment Executive, </w:t>
              <w:br w:type="textWrapping"/>
              <w:t xml:space="preserve">Advisor Analyst, Morning Star, Advisor Edge, Wealth Professional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74">
            <w:pPr>
              <w:rPr>
                <w:color w:val="00ff00"/>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Animated Banner (HTML5)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75">
            <w:pPr>
              <w:rPr>
                <w:b w:val="1"/>
                <w:color w:val="00ffff"/>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300x250, 300x600,</w:t>
              <w:br w:type="textWrapping"/>
              <w:t xml:space="preserve">320x50, 728x90, 970x250, </w:t>
              <w:br w:type="textWrapping"/>
              <w:t xml:space="preserve">760x500, 560x250, 640x480</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1</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tabs>
                <w:tab w:val="left" w:pos="1360"/>
              </w:tabs>
              <w:spacing w:line="240" w:lineRule="auto"/>
              <w:rPr>
                <w:i w:val="1"/>
                <w:sz w:val="20"/>
                <w:szCs w:val="20"/>
              </w:rPr>
            </w:pPr>
            <w:r w:rsidDel="00000000" w:rsidR="00000000" w:rsidRPr="00000000">
              <w:rPr>
                <w:color w:val="000000"/>
                <w:sz w:val="20"/>
                <w:szCs w:val="20"/>
                <w:rtl w:val="0"/>
              </w:rPr>
              <w:t xml:space="preserve">The TD Global Technology Innovators ETF (TECI) offers access to the technology of tomorrow, today…</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2</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by following a custom index that evolves as the market does.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3</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An innovative exposure to the world’s cutting-edge tech companies.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4</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Not all tech ETFs are created equal.</w:t>
            </w:r>
            <w:r w:rsidDel="00000000" w:rsidR="00000000" w:rsidRPr="00000000">
              <w:rPr>
                <w:rtl w:val="0"/>
              </w:rPr>
            </w:r>
          </w:p>
        </w:tc>
      </w:tr>
    </w:tbl>
    <w:p w:rsidR="00000000" w:rsidDel="00000000" w:rsidP="00000000" w:rsidRDefault="00000000" w:rsidRPr="00000000" w14:paraId="00000086">
      <w:pPr>
        <w:pStyle w:val="Heading1"/>
        <w:rPr/>
      </w:pPr>
      <w:r w:rsidDel="00000000" w:rsidR="00000000" w:rsidRPr="00000000">
        <w:rPr>
          <w:rtl w:val="0"/>
        </w:rPr>
        <w:t xml:space="preserve">Master Copy Deck – TD Global Technology Innovators Index ETF (TECI) – English- Version 2</w:t>
      </w:r>
    </w:p>
    <w:tbl>
      <w:tblPr>
        <w:tblStyle w:val="Table5"/>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711"/>
        <w:gridCol w:w="3289"/>
        <w:gridCol w:w="3290"/>
        <w:tblGridChange w:id="0">
          <w:tblGrid>
            <w:gridCol w:w="3255"/>
            <w:gridCol w:w="711"/>
            <w:gridCol w:w="3289"/>
            <w:gridCol w:w="3290"/>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087">
            <w:pPr>
              <w:spacing w:line="240" w:lineRule="auto"/>
              <w:rPr>
                <w:b w:val="1"/>
                <w:color w:val="ffffff"/>
                <w:sz w:val="20"/>
                <w:szCs w:val="20"/>
              </w:rPr>
            </w:pPr>
            <w:r w:rsidDel="00000000" w:rsidR="00000000" w:rsidRPr="00000000">
              <w:rPr>
                <w:b w:val="1"/>
                <w:color w:val="ffffff"/>
                <w:sz w:val="20"/>
                <w:szCs w:val="20"/>
                <w:rtl w:val="0"/>
              </w:rPr>
              <w:t xml:space="preserve">POST NAME: </w:t>
            </w:r>
          </w:p>
          <w:p w:rsidR="00000000" w:rsidDel="00000000" w:rsidP="00000000" w:rsidRDefault="00000000" w:rsidRPr="00000000" w14:paraId="00000088">
            <w:pPr>
              <w:rPr>
                <w:sz w:val="20"/>
                <w:szCs w:val="20"/>
                <w:highlight w:val="yellow"/>
              </w:rPr>
            </w:pPr>
            <w:r w:rsidDel="00000000" w:rsidR="00000000" w:rsidRPr="00000000">
              <w:rPr>
                <w:sz w:val="20"/>
                <w:szCs w:val="20"/>
                <w:highlight w:val="yellow"/>
                <w:rtl w:val="0"/>
              </w:rPr>
              <w:t xml:space="preserve">22_WL_WAP_D_TECI-C2_V1_EN_H5_300x250_EQT,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22_WL_WAP_D_TECI-C2_V1_EN_H5_728x90_EQT</w:t>
            </w:r>
          </w:p>
          <w:p w:rsidR="00000000" w:rsidDel="00000000" w:rsidP="00000000" w:rsidRDefault="00000000" w:rsidRPr="00000000" w14:paraId="00000089">
            <w:pPr>
              <w:rPr>
                <w:sz w:val="20"/>
                <w:szCs w:val="20"/>
                <w:highlight w:val="yellow"/>
              </w:rPr>
            </w:pPr>
            <w:r w:rsidDel="00000000" w:rsidR="00000000" w:rsidRPr="00000000">
              <w:rPr>
                <w:sz w:val="20"/>
                <w:szCs w:val="20"/>
                <w:highlight w:val="yellow"/>
                <w:rtl w:val="0"/>
              </w:rPr>
              <w:t xml:space="preserve">22_WL_WAP_D_TECI-C2_V1_EN_H5_320x50_EQT,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22_WL_WAP_D_TECI-C2_V1_EN_H5_300x600_EQT</w:t>
            </w:r>
            <w:r w:rsidDel="00000000" w:rsidR="00000000" w:rsidRPr="00000000">
              <w:rPr>
                <w:rtl w:val="0"/>
              </w:rPr>
            </w:r>
          </w:p>
          <w:p w:rsidR="00000000" w:rsidDel="00000000" w:rsidP="00000000" w:rsidRDefault="00000000" w:rsidRPr="00000000" w14:paraId="0000008A">
            <w:pPr>
              <w:spacing w:line="240" w:lineRule="auto"/>
              <w:rPr>
                <w:b w:val="1"/>
                <w:color w:val="ffffff"/>
                <w:sz w:val="20"/>
                <w:szCs w:val="20"/>
              </w:rPr>
            </w:pPr>
            <w:r w:rsidDel="00000000" w:rsidR="00000000" w:rsidRPr="00000000">
              <w:rPr>
                <w:rtl w:val="0"/>
              </w:rPr>
            </w:r>
          </w:p>
        </w:tc>
      </w:tr>
      <w:tr>
        <w:trPr>
          <w:cantSplit w:val="0"/>
          <w:trHeight w:val="677" w:hRule="atLeast"/>
          <w:tblHeader w:val="0"/>
        </w:trPr>
        <w:tc>
          <w:tcPr>
            <w:gridSpan w:val="2"/>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8E">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Google Display Network</w:t>
              <w:br w:type="textWrapping"/>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90">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Animated Banner (HTML5)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91">
            <w:pPr>
              <w:spacing w:line="240" w:lineRule="auto"/>
              <w:rPr>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300x250, 300x600, 320x50, 728x90</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1</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tabs>
                <w:tab w:val="left" w:pos="1360"/>
              </w:tabs>
              <w:spacing w:line="240" w:lineRule="auto"/>
              <w:rPr>
                <w:i w:val="1"/>
                <w:sz w:val="20"/>
                <w:szCs w:val="20"/>
              </w:rPr>
            </w:pPr>
            <w:r w:rsidDel="00000000" w:rsidR="00000000" w:rsidRPr="00000000">
              <w:rPr>
                <w:color w:val="000000"/>
                <w:sz w:val="20"/>
                <w:szCs w:val="20"/>
                <w:rtl w:val="0"/>
              </w:rPr>
              <w:t xml:space="preserve">Not all tech ETFs are created equal...</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2</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and we’re proving that with the TD Global Technology Innovators Index ETF (TECI).</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3</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Our innovative ETF offers exposure to the technology of tomorrow, today.</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4</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Diversify in the tech sector with a customized index exclusive to TDAM.</w:t>
            </w:r>
            <w:r w:rsidDel="00000000" w:rsidR="00000000" w:rsidRPr="00000000">
              <w:rPr>
                <w:rtl w:val="0"/>
              </w:rPr>
            </w:r>
          </w:p>
        </w:tc>
      </w:tr>
    </w:tbl>
    <w:p w:rsidR="00000000" w:rsidDel="00000000" w:rsidP="00000000" w:rsidRDefault="00000000" w:rsidRPr="00000000" w14:paraId="000000A2">
      <w:pPr>
        <w:pStyle w:val="Heading1"/>
        <w:rPr/>
      </w:pPr>
      <w:r w:rsidDel="00000000" w:rsidR="00000000" w:rsidRPr="00000000">
        <w:rPr>
          <w:rtl w:val="0"/>
        </w:rPr>
        <w:t xml:space="preserve">Master Copy Deck – TD Global Healthcare Leaders Index ETF (TDOC) – English- Version 1</w:t>
      </w:r>
    </w:p>
    <w:tbl>
      <w:tblPr>
        <w:tblStyle w:val="Table6"/>
        <w:tblW w:w="10536.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711"/>
        <w:gridCol w:w="2790"/>
        <w:gridCol w:w="3780"/>
        <w:tblGridChange w:id="0">
          <w:tblGrid>
            <w:gridCol w:w="3255"/>
            <w:gridCol w:w="711"/>
            <w:gridCol w:w="2790"/>
            <w:gridCol w:w="3780"/>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0A3">
            <w:pPr>
              <w:spacing w:line="240" w:lineRule="auto"/>
              <w:rPr>
                <w:b w:val="1"/>
                <w:color w:val="ffffff"/>
                <w:sz w:val="20"/>
                <w:szCs w:val="20"/>
              </w:rPr>
            </w:pPr>
            <w:r w:rsidDel="00000000" w:rsidR="00000000" w:rsidRPr="00000000">
              <w:rPr>
                <w:b w:val="1"/>
                <w:color w:val="ffffff"/>
                <w:sz w:val="20"/>
                <w:szCs w:val="20"/>
                <w:rtl w:val="0"/>
              </w:rPr>
              <w:t xml:space="preserve">POST NAME: </w:t>
            </w:r>
          </w:p>
          <w:p w:rsidR="00000000" w:rsidDel="00000000" w:rsidP="00000000" w:rsidRDefault="00000000" w:rsidRPr="00000000" w14:paraId="000000A4">
            <w:pPr>
              <w:rPr>
                <w:sz w:val="20"/>
                <w:szCs w:val="20"/>
                <w:highlight w:val="yellow"/>
              </w:rPr>
            </w:pPr>
            <w:r w:rsidDel="00000000" w:rsidR="00000000" w:rsidRPr="00000000">
              <w:rPr>
                <w:sz w:val="20"/>
                <w:szCs w:val="20"/>
                <w:highlight w:val="yellow"/>
                <w:rtl w:val="0"/>
              </w:rPr>
              <w:t xml:space="preserve">22_WL_WAP_D_TDOC-C1_V1_EN_H5_300x250_EQT,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22_WL_WAP_D_TDOC-C1_V1_EN_H5_728x90_EQT</w:t>
            </w:r>
          </w:p>
          <w:p w:rsidR="00000000" w:rsidDel="00000000" w:rsidP="00000000" w:rsidRDefault="00000000" w:rsidRPr="00000000" w14:paraId="000000A5">
            <w:pPr>
              <w:rPr>
                <w:sz w:val="20"/>
                <w:szCs w:val="20"/>
                <w:highlight w:val="yellow"/>
              </w:rPr>
            </w:pPr>
            <w:r w:rsidDel="00000000" w:rsidR="00000000" w:rsidRPr="00000000">
              <w:rPr>
                <w:sz w:val="20"/>
                <w:szCs w:val="20"/>
                <w:highlight w:val="yellow"/>
                <w:rtl w:val="0"/>
              </w:rPr>
              <w:t xml:space="preserve">22_WL_WAP_D_TDOC-C1_V1_EN_H5_320x50_EQT,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22_WL_WAP_D_TDOC-C1_V1_EN_H5_300x600_EQT</w:t>
            </w:r>
          </w:p>
          <w:p w:rsidR="00000000" w:rsidDel="00000000" w:rsidP="00000000" w:rsidRDefault="00000000" w:rsidRPr="00000000" w14:paraId="000000A6">
            <w:pPr>
              <w:rPr>
                <w:sz w:val="20"/>
                <w:szCs w:val="20"/>
                <w:highlight w:val="yellow"/>
              </w:rPr>
            </w:pPr>
            <w:r w:rsidDel="00000000" w:rsidR="00000000" w:rsidRPr="00000000">
              <w:rPr>
                <w:sz w:val="20"/>
                <w:szCs w:val="20"/>
                <w:highlight w:val="yellow"/>
                <w:rtl w:val="0"/>
              </w:rPr>
              <w:t xml:space="preserve">22_WL_WAP_D_TDOC-C1_V1_EN_H5_760x500_EQT,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22_WL_WAP_D_TDOC-C1_V1_EN_H5_560x250_EQT</w:t>
            </w:r>
          </w:p>
          <w:p w:rsidR="00000000" w:rsidDel="00000000" w:rsidP="00000000" w:rsidRDefault="00000000" w:rsidRPr="00000000" w14:paraId="000000A7">
            <w:pPr>
              <w:rPr>
                <w:sz w:val="20"/>
                <w:szCs w:val="20"/>
                <w:highlight w:val="yellow"/>
              </w:rPr>
            </w:pPr>
            <w:r w:rsidDel="00000000" w:rsidR="00000000" w:rsidRPr="00000000">
              <w:rPr>
                <w:sz w:val="20"/>
                <w:szCs w:val="20"/>
                <w:highlight w:val="yellow"/>
                <w:rtl w:val="0"/>
              </w:rPr>
              <w:t xml:space="preserve">22_WL_WAP_D_TDOC-C1_V1_EN_H5_640x480_EQT,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22_WL_WAP_D_TDOC-C1_V1_EN_H5_970x250_EQT</w:t>
            </w:r>
          </w:p>
        </w:tc>
      </w:tr>
      <w:tr>
        <w:trPr>
          <w:cantSplit w:val="0"/>
          <w:trHeight w:val="677" w:hRule="atLeast"/>
          <w:tblHeader w:val="0"/>
        </w:trPr>
        <w:tc>
          <w:tcPr>
            <w:gridSpan w:val="2"/>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AB">
            <w:pPr>
              <w:rPr>
                <w:b w:val="1"/>
                <w:color w:val="ff00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Google Display Network,</w:t>
              <w:br w:type="textWrapping"/>
              <w:t xml:space="preserve">Investment Executive, </w:t>
              <w:br w:type="textWrapping"/>
              <w:t xml:space="preserve">Advisor Analyst, Morning Star, Advisor Edge, Wealth Professional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AD">
            <w:pPr>
              <w:rPr>
                <w:color w:val="00ff00"/>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Animated Banner (HTML5)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AE">
            <w:pPr>
              <w:rPr>
                <w:b w:val="1"/>
                <w:color w:val="00ffff"/>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300x250, 300x600,</w:t>
              <w:br w:type="textWrapping"/>
              <w:t xml:space="preserve">320x50, 728x90, 970x250, </w:t>
              <w:br w:type="textWrapping"/>
              <w:t xml:space="preserve">760x500, 560x250, 640x480</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1</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tabs>
                <w:tab w:val="left" w:pos="1360"/>
              </w:tabs>
              <w:spacing w:line="240" w:lineRule="auto"/>
              <w:rPr>
                <w:b w:val="1"/>
                <w:i w:val="1"/>
                <w:sz w:val="20"/>
                <w:szCs w:val="20"/>
              </w:rPr>
            </w:pPr>
            <w:r w:rsidDel="00000000" w:rsidR="00000000" w:rsidRPr="00000000">
              <w:rPr>
                <w:color w:val="000000"/>
                <w:sz w:val="20"/>
                <w:szCs w:val="20"/>
                <w:rtl w:val="0"/>
              </w:rPr>
              <w:t xml:space="preserve">Not all ETFs are created equal.</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2</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The TD Global Healthcare Leaders Index ETF (TDOC) follows a customized index...</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3</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that evolves as the market does with an annual custom review.</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4</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Diversify into the healthcare sector.</w:t>
            </w:r>
            <w:r w:rsidDel="00000000" w:rsidR="00000000" w:rsidRPr="00000000">
              <w:rPr>
                <w:rtl w:val="0"/>
              </w:rPr>
            </w:r>
          </w:p>
        </w:tc>
      </w:tr>
    </w:tbl>
    <w:p w:rsidR="00000000" w:rsidDel="00000000" w:rsidP="00000000" w:rsidRDefault="00000000" w:rsidRPr="00000000" w14:paraId="000000BF">
      <w:pPr>
        <w:pStyle w:val="Heading1"/>
        <w:rPr/>
      </w:pPr>
      <w:r w:rsidDel="00000000" w:rsidR="00000000" w:rsidRPr="00000000">
        <w:rPr>
          <w:rtl w:val="0"/>
        </w:rPr>
        <w:t xml:space="preserve">Master Copy Deck – TD Global Healthcare Leaders Index ETF (TDOC) – English- Version 2</w:t>
      </w:r>
    </w:p>
    <w:tbl>
      <w:tblPr>
        <w:tblStyle w:val="Table7"/>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711"/>
        <w:gridCol w:w="3289"/>
        <w:gridCol w:w="3290"/>
        <w:tblGridChange w:id="0">
          <w:tblGrid>
            <w:gridCol w:w="3255"/>
            <w:gridCol w:w="711"/>
            <w:gridCol w:w="3289"/>
            <w:gridCol w:w="3290"/>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0C0">
            <w:pPr>
              <w:spacing w:line="240" w:lineRule="auto"/>
              <w:rPr>
                <w:b w:val="1"/>
                <w:color w:val="ffffff"/>
                <w:sz w:val="20"/>
                <w:szCs w:val="20"/>
              </w:rPr>
            </w:pPr>
            <w:r w:rsidDel="00000000" w:rsidR="00000000" w:rsidRPr="00000000">
              <w:rPr>
                <w:b w:val="1"/>
                <w:color w:val="ffffff"/>
                <w:sz w:val="20"/>
                <w:szCs w:val="20"/>
                <w:rtl w:val="0"/>
              </w:rPr>
              <w:t xml:space="preserve">POST NAME: </w:t>
            </w:r>
          </w:p>
          <w:p w:rsidR="00000000" w:rsidDel="00000000" w:rsidP="00000000" w:rsidRDefault="00000000" w:rsidRPr="00000000" w14:paraId="000000C1">
            <w:pPr>
              <w:rPr>
                <w:sz w:val="20"/>
                <w:szCs w:val="20"/>
                <w:highlight w:val="yellow"/>
              </w:rPr>
            </w:pPr>
            <w:r w:rsidDel="00000000" w:rsidR="00000000" w:rsidRPr="00000000">
              <w:rPr>
                <w:sz w:val="20"/>
                <w:szCs w:val="20"/>
                <w:highlight w:val="yellow"/>
                <w:rtl w:val="0"/>
              </w:rPr>
              <w:t xml:space="preserve">22_WL_WAP_D_TDOC-C2_V1_EN_H5_300x250_EQT,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22_WL_WAP_D_TDOC-C2_V1_EN_H5_728x90_EQT</w:t>
            </w:r>
          </w:p>
          <w:p w:rsidR="00000000" w:rsidDel="00000000" w:rsidP="00000000" w:rsidRDefault="00000000" w:rsidRPr="00000000" w14:paraId="000000C2">
            <w:pPr>
              <w:rPr>
                <w:sz w:val="20"/>
                <w:szCs w:val="20"/>
                <w:highlight w:val="yellow"/>
              </w:rPr>
            </w:pPr>
            <w:r w:rsidDel="00000000" w:rsidR="00000000" w:rsidRPr="00000000">
              <w:rPr>
                <w:sz w:val="20"/>
                <w:szCs w:val="20"/>
                <w:highlight w:val="yellow"/>
                <w:rtl w:val="0"/>
              </w:rPr>
              <w:t xml:space="preserve">22_WL_WAP_D_TDOC-C2_V1_EN_H5_320x50_EQT,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22_WL_WAP_D_TDOC-C2_V1_EN_H5_300x600_EQT</w:t>
            </w:r>
          </w:p>
        </w:tc>
      </w:tr>
      <w:tr>
        <w:trPr>
          <w:cantSplit w:val="0"/>
          <w:trHeight w:val="677" w:hRule="atLeast"/>
          <w:tblHeader w:val="0"/>
        </w:trPr>
        <w:tc>
          <w:tcPr>
            <w:gridSpan w:val="2"/>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C6">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Google Display Network</w:t>
              <w:br w:type="textWrapping"/>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C8">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Animated Banner (HTML5)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C9">
            <w:pPr>
              <w:spacing w:line="240" w:lineRule="auto"/>
              <w:rPr>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300x250, 300x600, 320x50, 728x90</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1</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tabs>
                <w:tab w:val="left" w:pos="1360"/>
              </w:tabs>
              <w:spacing w:line="240" w:lineRule="auto"/>
              <w:rPr>
                <w:i w:val="1"/>
                <w:sz w:val="20"/>
                <w:szCs w:val="20"/>
              </w:rPr>
            </w:pPr>
            <w:r w:rsidDel="00000000" w:rsidR="00000000" w:rsidRPr="00000000">
              <w:rPr>
                <w:color w:val="000000"/>
                <w:sz w:val="20"/>
                <w:szCs w:val="20"/>
                <w:rtl w:val="0"/>
              </w:rPr>
              <w:t xml:space="preserve">Not all ETFs are created equal... </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2</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and neither are all healthcare companies.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3</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The TD Global Healthcare Leaders Index ETF (TDOC) follows a customized index exclusive to TDAM.</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4</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Invest in an ETF that offers innovative exposure to the healthcare sector.</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Title"/>
        <w:rPr>
          <w:color w:val="ff0000"/>
        </w:rPr>
      </w:pPr>
      <w:r w:rsidDel="00000000" w:rsidR="00000000" w:rsidRPr="00000000">
        <w:rPr>
          <w:color w:val="ff0000"/>
          <w:rtl w:val="0"/>
        </w:rPr>
        <w:t xml:space="preserve">Social Asset Copy - ENGLISH</w:t>
      </w:r>
    </w:p>
    <w:p w:rsidR="00000000" w:rsidDel="00000000" w:rsidP="00000000" w:rsidRDefault="00000000" w:rsidRPr="00000000" w14:paraId="000000DE">
      <w:pPr>
        <w:pStyle w:val="Heading1"/>
        <w:rPr/>
      </w:pPr>
      <w:r w:rsidDel="00000000" w:rsidR="00000000" w:rsidRPr="00000000">
        <w:rPr>
          <w:rtl w:val="0"/>
        </w:rPr>
        <w:t xml:space="preserve">Master Copy Deck – TD Global Technology Leaders Index ETF (TEC) – English – Version 1 </w:t>
      </w:r>
    </w:p>
    <w:tbl>
      <w:tblPr>
        <w:tblStyle w:val="Table8"/>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0DF">
            <w:pPr>
              <w:spacing w:line="240" w:lineRule="auto"/>
              <w:rPr>
                <w:b w:val="1"/>
                <w:color w:val="ffffff"/>
                <w:sz w:val="20"/>
                <w:szCs w:val="20"/>
                <w:highlight w:val="yellow"/>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22_WL_WAP_D_TEC-C1_V1_EN_H5_1200x627_EQT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E2">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0E3">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Sponsored Post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E4">
            <w:pPr>
              <w:spacing w:line="240" w:lineRule="auto"/>
              <w:rPr>
                <w:b w:val="1"/>
                <w:sz w:val="20"/>
                <w:szCs w:val="20"/>
              </w:rPr>
            </w:pPr>
            <w:r w:rsidDel="00000000" w:rsidR="00000000" w:rsidRPr="00000000">
              <w:rPr>
                <w:b w:val="1"/>
                <w:color w:val="ffffff"/>
                <w:sz w:val="20"/>
                <w:szCs w:val="20"/>
                <w:rtl w:val="0"/>
              </w:rPr>
              <w:t xml:space="preserve">IMAGE RATIO:</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1:91:1</w:t>
            </w:r>
            <w:r w:rsidDel="00000000" w:rsidR="00000000" w:rsidRPr="00000000">
              <w:rPr>
                <w:b w:val="1"/>
                <w:sz w:val="20"/>
                <w:szCs w:val="20"/>
                <w:rtl w:val="0"/>
              </w:rPr>
              <w:t xml:space="preserve"> </w:t>
            </w:r>
            <w:r w:rsidDel="00000000" w:rsidR="00000000" w:rsidRPr="00000000">
              <w:rPr>
                <w:b w:val="1"/>
                <w:color w:val="ffffff"/>
                <w:sz w:val="20"/>
                <w:szCs w:val="20"/>
                <w:rtl w:val="0"/>
              </w:rPr>
              <w:t xml:space="preserve">DESCRIPTIONS: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Post Copy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color w:val="000000"/>
                <w:sz w:val="20"/>
                <w:szCs w:val="20"/>
                <w:rtl w:val="0"/>
              </w:rPr>
              <w:t xml:space="preserve">An innovative approach that provides access to the tech of today, and tomorrow. The TD Global Technology Leaders Index ETF (TEC) follows a customized index exclusive to TDAM, which evolves as the market does through a custom annual review.</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Technology of Today, and Tomorrow.</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TD Global Technology Leaders Index ETF (TEC)</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Follows a customized index exclusive to TDAM.</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Not All Tech ETFs Are Created Equal</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An innovative approach to tech ETFs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Learn more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rPr>
                <w:sz w:val="21"/>
                <w:szCs w:val="21"/>
              </w:rPr>
            </w:pPr>
            <w:hyperlink r:id="rId8">
              <w:r w:rsidDel="00000000" w:rsidR="00000000" w:rsidRPr="00000000">
                <w:rPr>
                  <w:color w:val="1155cc"/>
                  <w:sz w:val="20"/>
                  <w:szCs w:val="20"/>
                  <w:u w:val="single"/>
                  <w:rtl w:val="0"/>
                </w:rPr>
                <w:t xml:space="preserve">https://www.td.com/ca/en/asset-management/how-to/featured-etfs/?tdtab=Tab_2</w:t>
              </w:r>
            </w:hyperlink>
            <w:r w:rsidDel="00000000" w:rsidR="00000000" w:rsidRPr="00000000">
              <w:rPr>
                <w:rtl w:val="0"/>
              </w:rPr>
            </w:r>
          </w:p>
        </w:tc>
      </w:tr>
    </w:tbl>
    <w:p w:rsidR="00000000" w:rsidDel="00000000" w:rsidP="00000000" w:rsidRDefault="00000000" w:rsidRPr="00000000" w14:paraId="000000FD">
      <w:pPr>
        <w:pStyle w:val="Heading1"/>
        <w:rPr/>
      </w:pPr>
      <w:r w:rsidDel="00000000" w:rsidR="00000000" w:rsidRPr="00000000">
        <w:rPr>
          <w:rtl w:val="0"/>
        </w:rPr>
        <w:t xml:space="preserve">Master Copy Deck – TD Global Technology Leaders Index ETF (TEC) – English – Version 2 </w:t>
      </w:r>
    </w:p>
    <w:tbl>
      <w:tblPr>
        <w:tblStyle w:val="Table9"/>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0FE">
            <w:pPr>
              <w:spacing w:line="240" w:lineRule="auto"/>
              <w:rPr>
                <w:b w:val="1"/>
                <w:color w:val="ffffff"/>
                <w:sz w:val="20"/>
                <w:szCs w:val="20"/>
                <w:highlight w:val="yellow"/>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22_WL_WAP_D_TEC-C2_V1_EN_H5_1200x627_EQT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01">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02">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Sponsored Post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03">
            <w:pPr>
              <w:spacing w:line="240" w:lineRule="auto"/>
              <w:rPr>
                <w:b w:val="1"/>
                <w:sz w:val="20"/>
                <w:szCs w:val="20"/>
              </w:rPr>
            </w:pPr>
            <w:r w:rsidDel="00000000" w:rsidR="00000000" w:rsidRPr="00000000">
              <w:rPr>
                <w:b w:val="1"/>
                <w:color w:val="ffffff"/>
                <w:sz w:val="20"/>
                <w:szCs w:val="20"/>
                <w:rtl w:val="0"/>
              </w:rPr>
              <w:t xml:space="preserve">IMAGE RATIO:</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1:91:1</w:t>
            </w:r>
            <w:r w:rsidDel="00000000" w:rsidR="00000000" w:rsidRPr="00000000">
              <w:rPr>
                <w:b w:val="1"/>
                <w:sz w:val="20"/>
                <w:szCs w:val="20"/>
                <w:rtl w:val="0"/>
              </w:rPr>
              <w:t xml:space="preserve"> </w:t>
            </w:r>
            <w:r w:rsidDel="00000000" w:rsidR="00000000" w:rsidRPr="00000000">
              <w:rPr>
                <w:b w:val="1"/>
                <w:color w:val="ffffff"/>
                <w:sz w:val="20"/>
                <w:szCs w:val="20"/>
                <w:rtl w:val="0"/>
              </w:rPr>
              <w:t xml:space="preserve">DESCRIPTIONS: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Post Copy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18"/>
                <w:szCs w:val="18"/>
              </w:rPr>
            </w:pPr>
            <w:r w:rsidDel="00000000" w:rsidR="00000000" w:rsidRPr="00000000">
              <w:rPr>
                <w:color w:val="000000"/>
                <w:sz w:val="18"/>
                <w:szCs w:val="18"/>
                <w:rtl w:val="0"/>
              </w:rPr>
              <w:t xml:space="preserve">An innovative approach to investing in the tech of today, and tomorrow. The TD Global Technology Leaders Index ETF (TEC) follows a custom index exclusive to TDAM, which evolves as the market does through a custom annual review.</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18"/>
                <w:szCs w:val="18"/>
              </w:rPr>
            </w:pPr>
            <w:r w:rsidDel="00000000" w:rsidR="00000000" w:rsidRPr="00000000">
              <w:rPr>
                <w:color w:val="000000"/>
                <w:sz w:val="18"/>
                <w:szCs w:val="18"/>
                <w:rtl w:val="0"/>
              </w:rPr>
              <w:t xml:space="preserve">The TD Global Technology Leaders Index ETF (TEC)</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line="240" w:lineRule="auto"/>
              <w:rPr>
                <w:sz w:val="18"/>
                <w:szCs w:val="18"/>
              </w:rPr>
            </w:pPr>
            <w:r w:rsidDel="00000000" w:rsidR="00000000" w:rsidRPr="00000000">
              <w:rPr>
                <w:color w:val="000000"/>
                <w:sz w:val="18"/>
                <w:szCs w:val="18"/>
                <w:rtl w:val="0"/>
              </w:rPr>
              <w:t xml:space="preserve">A customized index for a pure tech exposure.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line="240" w:lineRule="auto"/>
              <w:rPr>
                <w:sz w:val="18"/>
                <w:szCs w:val="18"/>
              </w:rPr>
            </w:pPr>
            <w:r w:rsidDel="00000000" w:rsidR="00000000" w:rsidRPr="00000000">
              <w:rPr>
                <w:color w:val="000000"/>
                <w:sz w:val="18"/>
                <w:szCs w:val="18"/>
                <w:rtl w:val="0"/>
              </w:rPr>
              <w:t xml:space="preserve">Not all tech ETFs are created equal.</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line="240" w:lineRule="auto"/>
              <w:rPr>
                <w:sz w:val="18"/>
                <w:szCs w:val="18"/>
              </w:rPr>
            </w:pPr>
            <w:r w:rsidDel="00000000" w:rsidR="00000000" w:rsidRPr="00000000">
              <w:rPr>
                <w:color w:val="000000"/>
                <w:sz w:val="18"/>
                <w:szCs w:val="18"/>
                <w:rtl w:val="0"/>
              </w:rPr>
              <w:t xml:space="preserve">Pure Technology. Innovative exposure.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18"/>
                <w:szCs w:val="18"/>
              </w:rPr>
            </w:pPr>
            <w:r w:rsidDel="00000000" w:rsidR="00000000" w:rsidRPr="00000000">
              <w:rPr>
                <w:color w:val="000000"/>
                <w:sz w:val="18"/>
                <w:szCs w:val="18"/>
                <w:rtl w:val="0"/>
              </w:rPr>
              <w:t xml:space="preserve">See greater potential returns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18"/>
                <w:szCs w:val="18"/>
              </w:rPr>
            </w:pPr>
            <w:r w:rsidDel="00000000" w:rsidR="00000000" w:rsidRPr="00000000">
              <w:rPr>
                <w:color w:val="000000"/>
                <w:sz w:val="18"/>
                <w:szCs w:val="18"/>
                <w:rtl w:val="0"/>
              </w:rPr>
              <w:t xml:space="preserve">Learn more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rPr>
                <w:sz w:val="21"/>
                <w:szCs w:val="21"/>
              </w:rPr>
            </w:pPr>
            <w:hyperlink r:id="rId9">
              <w:r w:rsidDel="00000000" w:rsidR="00000000" w:rsidRPr="00000000">
                <w:rPr>
                  <w:color w:val="1155cc"/>
                  <w:sz w:val="20"/>
                  <w:szCs w:val="20"/>
                  <w:u w:val="single"/>
                  <w:rtl w:val="0"/>
                </w:rPr>
                <w:t xml:space="preserve">https://www.td.com/ca/en/asset-management/how-to/featured-etfs/?tdtab=Tab_2</w:t>
              </w:r>
            </w:hyperlink>
            <w:r w:rsidDel="00000000" w:rsidR="00000000" w:rsidRPr="00000000">
              <w:rPr>
                <w:rtl w:val="0"/>
              </w:rPr>
            </w:r>
          </w:p>
        </w:tc>
      </w:tr>
    </w:tbl>
    <w:p w:rsidR="00000000" w:rsidDel="00000000" w:rsidP="00000000" w:rsidRDefault="00000000" w:rsidRPr="00000000" w14:paraId="0000011C">
      <w:pPr>
        <w:pStyle w:val="Heading1"/>
        <w:rPr/>
      </w:pPr>
      <w:r w:rsidDel="00000000" w:rsidR="00000000" w:rsidRPr="00000000">
        <w:rPr>
          <w:rtl w:val="0"/>
        </w:rPr>
        <w:t xml:space="preserve">Master Copy Deck – TD Global Technology Innovators Index ETF (TECI) – English – Version 1</w:t>
      </w:r>
    </w:p>
    <w:tbl>
      <w:tblPr>
        <w:tblStyle w:val="Table10"/>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11D">
            <w:pPr>
              <w:spacing w:line="240" w:lineRule="auto"/>
              <w:rPr>
                <w:b w:val="1"/>
                <w:color w:val="ffffff"/>
                <w:sz w:val="20"/>
                <w:szCs w:val="20"/>
                <w:highlight w:val="yellow"/>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22_WL_WAP_D_TECI-C1_V1_EN_H5_1200x627_EQT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20">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21">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Sponsored Post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22">
            <w:pPr>
              <w:spacing w:line="240" w:lineRule="auto"/>
              <w:rPr>
                <w:b w:val="1"/>
                <w:sz w:val="20"/>
                <w:szCs w:val="20"/>
              </w:rPr>
            </w:pPr>
            <w:r w:rsidDel="00000000" w:rsidR="00000000" w:rsidRPr="00000000">
              <w:rPr>
                <w:b w:val="1"/>
                <w:color w:val="ffffff"/>
                <w:sz w:val="20"/>
                <w:szCs w:val="20"/>
                <w:rtl w:val="0"/>
              </w:rPr>
              <w:t xml:space="preserve">IMAGE RATIO:</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1:91:1</w:t>
            </w:r>
            <w:r w:rsidDel="00000000" w:rsidR="00000000" w:rsidRPr="00000000">
              <w:rPr>
                <w:b w:val="1"/>
                <w:sz w:val="20"/>
                <w:szCs w:val="20"/>
                <w:rtl w:val="0"/>
              </w:rPr>
              <w:t xml:space="preserve"> </w:t>
            </w:r>
            <w:r w:rsidDel="00000000" w:rsidR="00000000" w:rsidRPr="00000000">
              <w:rPr>
                <w:b w:val="1"/>
                <w:color w:val="ffffff"/>
                <w:sz w:val="20"/>
                <w:szCs w:val="20"/>
                <w:rtl w:val="0"/>
              </w:rPr>
              <w:t xml:space="preserve">DESCRIPTIONS: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Post Copy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color w:val="000000"/>
                <w:sz w:val="20"/>
                <w:szCs w:val="20"/>
                <w:rtl w:val="0"/>
              </w:rPr>
              <w:t xml:space="preserve">Looking to participate in technology trends? The TD Global Technology Innovators Index ETF (TECI) follows an index custom to TDAM, offering an innovative approach to investing in cutting-edge companies. </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The Technology of Tomorrow, Today.</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TD Global Technology Innovators Index ETF (TECI)</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Follows a customized index exclusive to TDAM.</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Not All Tech ETFs Are Created Equal</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Our innovative technology ETF</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Learn more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rPr>
                <w:sz w:val="21"/>
                <w:szCs w:val="21"/>
              </w:rPr>
            </w:pPr>
            <w:hyperlink r:id="rId10">
              <w:r w:rsidDel="00000000" w:rsidR="00000000" w:rsidRPr="00000000">
                <w:rPr>
                  <w:color w:val="1155cc"/>
                  <w:sz w:val="20"/>
                  <w:szCs w:val="20"/>
                  <w:u w:val="single"/>
                  <w:rtl w:val="0"/>
                </w:rPr>
                <w:t xml:space="preserve">https://www.td.com/ca/en/asset-management/how-to/featured-etfs/?tdtab=Tab_2</w:t>
              </w:r>
            </w:hyperlink>
            <w:r w:rsidDel="00000000" w:rsidR="00000000" w:rsidRPr="00000000">
              <w:rPr>
                <w:rtl w:val="0"/>
              </w:rPr>
            </w:r>
          </w:p>
        </w:tc>
      </w:tr>
    </w:tbl>
    <w:p w:rsidR="00000000" w:rsidDel="00000000" w:rsidP="00000000" w:rsidRDefault="00000000" w:rsidRPr="00000000" w14:paraId="0000013B">
      <w:pPr>
        <w:pStyle w:val="Heading1"/>
        <w:rPr/>
      </w:pPr>
      <w:r w:rsidDel="00000000" w:rsidR="00000000" w:rsidRPr="00000000">
        <w:rPr>
          <w:rtl w:val="0"/>
        </w:rPr>
        <w:t xml:space="preserve">Master Copy Deck – TD Global Technology Innovators Index ETF (TECI) – English – Version 2</w:t>
      </w:r>
    </w:p>
    <w:tbl>
      <w:tblPr>
        <w:tblStyle w:val="Table11"/>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13C">
            <w:pPr>
              <w:spacing w:line="240" w:lineRule="auto"/>
              <w:rPr>
                <w:b w:val="1"/>
                <w:color w:val="ffffff"/>
                <w:sz w:val="20"/>
                <w:szCs w:val="20"/>
                <w:highlight w:val="yellow"/>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22_WL_WAP_D_TECI-C2_V1_EN_H5_1200x627_EQT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3F">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40">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Sponsored Post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41">
            <w:pPr>
              <w:spacing w:line="240" w:lineRule="auto"/>
              <w:rPr>
                <w:b w:val="1"/>
                <w:sz w:val="20"/>
                <w:szCs w:val="20"/>
              </w:rPr>
            </w:pPr>
            <w:r w:rsidDel="00000000" w:rsidR="00000000" w:rsidRPr="00000000">
              <w:rPr>
                <w:b w:val="1"/>
                <w:color w:val="ffffff"/>
                <w:sz w:val="20"/>
                <w:szCs w:val="20"/>
                <w:rtl w:val="0"/>
              </w:rPr>
              <w:t xml:space="preserve">IMAGE RATIO:</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1:91:1</w:t>
            </w:r>
            <w:r w:rsidDel="00000000" w:rsidR="00000000" w:rsidRPr="00000000">
              <w:rPr>
                <w:b w:val="1"/>
                <w:sz w:val="20"/>
                <w:szCs w:val="20"/>
                <w:rtl w:val="0"/>
              </w:rPr>
              <w:t xml:space="preserve"> </w:t>
            </w:r>
            <w:r w:rsidDel="00000000" w:rsidR="00000000" w:rsidRPr="00000000">
              <w:rPr>
                <w:b w:val="1"/>
                <w:color w:val="ffffff"/>
                <w:sz w:val="20"/>
                <w:szCs w:val="20"/>
                <w:rtl w:val="0"/>
              </w:rPr>
              <w:t xml:space="preserve">DESCRIPTIONS: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Post Copy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color w:val="000000"/>
                <w:sz w:val="20"/>
                <w:szCs w:val="20"/>
                <w:rtl w:val="0"/>
              </w:rPr>
              <w:t xml:space="preserve">We’ve said goodbye to the traditional tech ETF. The TD Global Technology Innovators Index ETF (TECI) follows an index custom to TDAM, offering an innovative approach to investing in cutting edge companies. </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The TD Global Technology Innovators Index ETF (TECI)</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The Technology of Tomorrow, Today.</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Our custom ETF that evolves as the market does.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Not All Tech ETFs Are Created Equal</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A forward-thinking approach to tech investments.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Learn more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rPr>
                <w:sz w:val="21"/>
                <w:szCs w:val="21"/>
              </w:rPr>
            </w:pPr>
            <w:hyperlink r:id="rId11">
              <w:r w:rsidDel="00000000" w:rsidR="00000000" w:rsidRPr="00000000">
                <w:rPr>
                  <w:color w:val="1155cc"/>
                  <w:sz w:val="20"/>
                  <w:szCs w:val="20"/>
                  <w:u w:val="single"/>
                  <w:rtl w:val="0"/>
                </w:rPr>
                <w:t xml:space="preserve">https://www.td.com/ca/en/asset-management/how-to/featured-etfs/?tdtab=Tab_2</w:t>
              </w:r>
            </w:hyperlink>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rPr/>
      </w:pPr>
      <w:r w:rsidDel="00000000" w:rsidR="00000000" w:rsidRPr="00000000">
        <w:rPr>
          <w:rtl w:val="0"/>
        </w:rPr>
        <w:t xml:space="preserve">Master Copy Deck – TD Global Healthcare Leaders Index ETF (TDOC) – English – Version 1</w:t>
      </w:r>
    </w:p>
    <w:tbl>
      <w:tblPr>
        <w:tblStyle w:val="Table12"/>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15C">
            <w:pPr>
              <w:spacing w:line="240" w:lineRule="auto"/>
              <w:rPr>
                <w:b w:val="1"/>
                <w:color w:val="ffffff"/>
                <w:sz w:val="20"/>
                <w:szCs w:val="20"/>
                <w:highlight w:val="yellow"/>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22_WL_WAP_D_TDOC-C1_V1_EN_H5_1200x627_EQT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5F">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60">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Sponsored Post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61">
            <w:pPr>
              <w:spacing w:line="240" w:lineRule="auto"/>
              <w:rPr>
                <w:b w:val="1"/>
                <w:sz w:val="20"/>
                <w:szCs w:val="20"/>
              </w:rPr>
            </w:pPr>
            <w:r w:rsidDel="00000000" w:rsidR="00000000" w:rsidRPr="00000000">
              <w:rPr>
                <w:b w:val="1"/>
                <w:color w:val="ffffff"/>
                <w:sz w:val="20"/>
                <w:szCs w:val="20"/>
                <w:rtl w:val="0"/>
              </w:rPr>
              <w:t xml:space="preserve">IMAGE RATIO:</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1:91:1</w:t>
            </w:r>
            <w:r w:rsidDel="00000000" w:rsidR="00000000" w:rsidRPr="00000000">
              <w:rPr>
                <w:b w:val="1"/>
                <w:sz w:val="20"/>
                <w:szCs w:val="20"/>
                <w:rtl w:val="0"/>
              </w:rPr>
              <w:t xml:space="preserve"> </w:t>
            </w:r>
            <w:r w:rsidDel="00000000" w:rsidR="00000000" w:rsidRPr="00000000">
              <w:rPr>
                <w:b w:val="1"/>
                <w:color w:val="ffffff"/>
                <w:sz w:val="20"/>
                <w:szCs w:val="20"/>
                <w:rtl w:val="0"/>
              </w:rPr>
              <w:t xml:space="preserve">DESCRIPTIONS: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Post Copy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color w:val="000000"/>
                <w:sz w:val="20"/>
                <w:szCs w:val="20"/>
                <w:rtl w:val="0"/>
              </w:rPr>
              <w:t xml:space="preserve">Gain exposure to the new frontiers of Healthcare. The TD Global Healthcare Leaders Index ETF (TDOC) gives you access to greater potential returns through exposure to cutting-edge healthcare companies.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Gain access to globally diversified healthcare companies.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TD Global Healthcare Leaders Index ETF (TDOC)</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Follows a customized index exclusive to TDAM.</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Not All ETFs Are Created Equal</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The innovative TD Healthcare ETF</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Learn more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rPr>
                <w:sz w:val="21"/>
                <w:szCs w:val="21"/>
              </w:rPr>
            </w:pPr>
            <w:r w:rsidDel="00000000" w:rsidR="00000000" w:rsidRPr="00000000">
              <w:rPr>
                <w:sz w:val="20"/>
                <w:szCs w:val="20"/>
                <w:rtl w:val="0"/>
              </w:rPr>
              <w:t xml:space="preserve">https://www.td.com/ca/en/asset-management/how-to/featured-etfs/?tdtab=Tab_1</w:t>
            </w:r>
            <w:r w:rsidDel="00000000" w:rsidR="00000000" w:rsidRPr="00000000">
              <w:rPr>
                <w:rtl w:val="0"/>
              </w:rPr>
            </w:r>
          </w:p>
        </w:tc>
      </w:tr>
    </w:tbl>
    <w:p w:rsidR="00000000" w:rsidDel="00000000" w:rsidP="00000000" w:rsidRDefault="00000000" w:rsidRPr="00000000" w14:paraId="0000017A">
      <w:pPr>
        <w:pStyle w:val="Heading1"/>
        <w:rPr/>
      </w:pPr>
      <w:r w:rsidDel="00000000" w:rsidR="00000000" w:rsidRPr="00000000">
        <w:rPr>
          <w:rtl w:val="0"/>
        </w:rPr>
        <w:t xml:space="preserve">Master Copy Deck – TD Global Healthcare Leaders Index ETF (TDOC) – English – Version 2</w:t>
      </w:r>
    </w:p>
    <w:p w:rsidR="00000000" w:rsidDel="00000000" w:rsidP="00000000" w:rsidRDefault="00000000" w:rsidRPr="00000000" w14:paraId="0000017B">
      <w:pPr>
        <w:rPr/>
      </w:pPr>
      <w:r w:rsidDel="00000000" w:rsidR="00000000" w:rsidRPr="00000000">
        <w:rPr>
          <w:rtl w:val="0"/>
        </w:rPr>
      </w:r>
    </w:p>
    <w:tbl>
      <w:tblPr>
        <w:tblStyle w:val="Table13"/>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17C">
            <w:pPr>
              <w:spacing w:line="240" w:lineRule="auto"/>
              <w:rPr>
                <w:b w:val="1"/>
                <w:color w:val="ffffff"/>
                <w:sz w:val="20"/>
                <w:szCs w:val="20"/>
                <w:highlight w:val="yellow"/>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22_WL_WAP_D_TDOC-C2_V1_EN_H5_1200x627_EQT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7F">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80">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Sponsored Post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81">
            <w:pPr>
              <w:spacing w:line="240" w:lineRule="auto"/>
              <w:rPr>
                <w:b w:val="1"/>
                <w:sz w:val="20"/>
                <w:szCs w:val="20"/>
              </w:rPr>
            </w:pPr>
            <w:r w:rsidDel="00000000" w:rsidR="00000000" w:rsidRPr="00000000">
              <w:rPr>
                <w:b w:val="1"/>
                <w:color w:val="ffffff"/>
                <w:sz w:val="20"/>
                <w:szCs w:val="20"/>
                <w:rtl w:val="0"/>
              </w:rPr>
              <w:t xml:space="preserve">IMAGE RATIO:</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1:91:1</w:t>
            </w:r>
            <w:r w:rsidDel="00000000" w:rsidR="00000000" w:rsidRPr="00000000">
              <w:rPr>
                <w:b w:val="1"/>
                <w:sz w:val="20"/>
                <w:szCs w:val="20"/>
                <w:rtl w:val="0"/>
              </w:rPr>
              <w:t xml:space="preserve"> </w:t>
            </w:r>
            <w:r w:rsidDel="00000000" w:rsidR="00000000" w:rsidRPr="00000000">
              <w:rPr>
                <w:b w:val="1"/>
                <w:color w:val="ffffff"/>
                <w:sz w:val="20"/>
                <w:szCs w:val="20"/>
                <w:rtl w:val="0"/>
              </w:rPr>
              <w:t xml:space="preserve">DESCRIPTIONS: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Post Copy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color w:val="000000"/>
                <w:sz w:val="20"/>
                <w:szCs w:val="20"/>
                <w:rtl w:val="0"/>
              </w:rPr>
              <w:t xml:space="preserve">Gain exposure to the new frontiers of Healthcare. The TD Global Healthcare Leaders Index ETF (TDOC) gives you access to greater potential returns through exposure to cutting edge healthcare companies.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TD Global Healthcare Leaders Index ETF (TDOC)</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An innovative approach to the healthcare ETF.</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 customized global healthcare index.</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More Healthcare Sector Exposure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The TD Global Healthcare Leaders Index ETF (TDOC)</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Learn more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rPr>
                <w:sz w:val="21"/>
                <w:szCs w:val="21"/>
              </w:rPr>
            </w:pPr>
            <w:r w:rsidDel="00000000" w:rsidR="00000000" w:rsidRPr="00000000">
              <w:rPr>
                <w:sz w:val="20"/>
                <w:szCs w:val="20"/>
                <w:rtl w:val="0"/>
              </w:rPr>
              <w:t xml:space="preserve">https://www.td.com/ca/en/asset-management/how-to/featured-etfs/?tdtab=Tab_1</w:t>
            </w:r>
            <w:r w:rsidDel="00000000" w:rsidR="00000000" w:rsidRPr="00000000">
              <w:rPr>
                <w:rtl w:val="0"/>
              </w:rPr>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rPr/>
      </w:pPr>
      <w:r w:rsidDel="00000000" w:rsidR="00000000" w:rsidRPr="00000000">
        <w:rPr>
          <w:rtl w:val="0"/>
        </w:rPr>
        <w:t xml:space="preserve">Master Copy Deck – TD Global Technology Leaders Index ETF (TEC) – English – Version </w:t>
      </w:r>
      <w:r w:rsidDel="00000000" w:rsidR="00000000" w:rsidRPr="00000000">
        <w:rPr>
          <w:rtl w:val="0"/>
        </w:rPr>
        <w:t xml:space="preserve">1</w:t>
      </w:r>
      <w:r w:rsidDel="00000000" w:rsidR="00000000" w:rsidRPr="00000000">
        <w:rPr>
          <w:rtl w:val="0"/>
        </w:rPr>
        <w:t xml:space="preserve"> </w:t>
      </w:r>
    </w:p>
    <w:tbl>
      <w:tblPr>
        <w:tblStyle w:val="Table14"/>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19C">
            <w:pPr>
              <w:spacing w:line="240" w:lineRule="auto"/>
              <w:rPr>
                <w:b w:val="1"/>
                <w:color w:val="ffffff"/>
                <w:sz w:val="20"/>
                <w:szCs w:val="20"/>
                <w:highlight w:val="yellow"/>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22_WL_WAP_D_TEC-C1_V1_EN_H5_1x1_EQT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9F">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A0">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Dynamic Ad</w:t>
              <w:br w:type="textWrapping"/>
              <w:t xml:space="preserve">                        Text 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A1">
            <w:pPr>
              <w:rPr>
                <w:b w:val="1"/>
                <w:sz w:val="20"/>
                <w:szCs w:val="20"/>
              </w:rPr>
            </w:pPr>
            <w:r w:rsidDel="00000000" w:rsidR="00000000" w:rsidRPr="00000000">
              <w:rPr>
                <w:b w:val="1"/>
                <w:color w:val="ffffff"/>
                <w:sz w:val="20"/>
                <w:szCs w:val="20"/>
                <w:rtl w:val="0"/>
              </w:rPr>
              <w:t xml:space="preserve">HEADLINE:</w:t>
            </w:r>
            <w:r w:rsidDel="00000000" w:rsidR="00000000" w:rsidRPr="00000000">
              <w:rPr>
                <w:b w:val="1"/>
                <w:color w:val="00ffff"/>
                <w:sz w:val="20"/>
                <w:szCs w:val="20"/>
                <w:rtl w:val="0"/>
              </w:rPr>
              <w:t xml:space="preserve"> 25 Characters</w:t>
            </w:r>
            <w:r w:rsidDel="00000000" w:rsidR="00000000" w:rsidRPr="00000000">
              <w:rPr>
                <w:rtl w:val="0"/>
              </w:rPr>
            </w:r>
          </w:p>
          <w:p w:rsidR="00000000" w:rsidDel="00000000" w:rsidP="00000000" w:rsidRDefault="00000000" w:rsidRPr="00000000" w14:paraId="000001A2">
            <w:pPr>
              <w:spacing w:line="240" w:lineRule="auto"/>
              <w:rPr>
                <w:b w:val="1"/>
                <w:color w:val="ffffff"/>
                <w:sz w:val="20"/>
                <w:szCs w:val="20"/>
              </w:rPr>
            </w:pPr>
            <w:r w:rsidDel="00000000" w:rsidR="00000000" w:rsidRPr="00000000">
              <w:rPr>
                <w:b w:val="1"/>
                <w:color w:val="ffffff"/>
                <w:sz w:val="20"/>
                <w:szCs w:val="20"/>
                <w:rtl w:val="0"/>
              </w:rPr>
              <w:t xml:space="preserve">DESCRIPTION: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Headline (Text Ad Only) (19/25)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TD Asset Management</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Description (49/70)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The TD Global Technology Leaders Index ETF (TEC) </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CTA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Learn more</w:t>
            </w:r>
            <w:r w:rsidDel="00000000" w:rsidR="00000000" w:rsidRPr="00000000">
              <w:rPr>
                <w:rtl w:val="0"/>
              </w:rPr>
            </w:r>
          </w:p>
        </w:tc>
      </w:tr>
      <w:tr>
        <w:trPr>
          <w:cantSplit w:val="0"/>
          <w:trHeight w:val="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rPr>
                <w:sz w:val="21"/>
                <w:szCs w:val="21"/>
              </w:rPr>
            </w:pPr>
            <w:hyperlink r:id="rId12">
              <w:r w:rsidDel="00000000" w:rsidR="00000000" w:rsidRPr="00000000">
                <w:rPr>
                  <w:color w:val="1155cc"/>
                  <w:sz w:val="20"/>
                  <w:szCs w:val="20"/>
                  <w:u w:val="single"/>
                  <w:rtl w:val="0"/>
                </w:rPr>
                <w:t xml:space="preserve">https://www.td.com/ca/en/asset-management/how-to/featured-etfs/?tdtab=Tab_2</w:t>
              </w:r>
            </w:hyperlink>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1"/>
        <w:rPr/>
      </w:pPr>
      <w:r w:rsidDel="00000000" w:rsidR="00000000" w:rsidRPr="00000000">
        <w:rPr>
          <w:rtl w:val="0"/>
        </w:rPr>
        <w:t xml:space="preserve">Master Copy Deck – TD Global Technology Innovators Index ETF (TECI) – English – Version </w:t>
      </w:r>
      <w:r w:rsidDel="00000000" w:rsidR="00000000" w:rsidRPr="00000000">
        <w:rPr>
          <w:rtl w:val="0"/>
        </w:rPr>
        <w:t xml:space="preserve">1</w:t>
      </w:r>
      <w:r w:rsidDel="00000000" w:rsidR="00000000" w:rsidRPr="00000000">
        <w:rPr>
          <w:rtl w:val="0"/>
        </w:rPr>
      </w:r>
    </w:p>
    <w:tbl>
      <w:tblPr>
        <w:tblStyle w:val="Table15"/>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1B1">
            <w:pPr>
              <w:spacing w:line="240" w:lineRule="auto"/>
              <w:rPr>
                <w:b w:val="1"/>
                <w:color w:val="ffffff"/>
                <w:sz w:val="20"/>
                <w:szCs w:val="20"/>
                <w:highlight w:val="yellow"/>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22_WL_WAP_D_TECI-C1_V1_EN_H5_1x1_EQT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B4">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B5">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Dynamic Ad</w:t>
              <w:br w:type="textWrapping"/>
              <w:t xml:space="preserve">                        Text 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B6">
            <w:pPr>
              <w:spacing w:line="240" w:lineRule="auto"/>
              <w:rPr>
                <w:b w:val="1"/>
                <w:sz w:val="20"/>
                <w:szCs w:val="20"/>
              </w:rPr>
            </w:pPr>
            <w:r w:rsidDel="00000000" w:rsidR="00000000" w:rsidRPr="00000000">
              <w:rPr>
                <w:b w:val="1"/>
                <w:color w:val="ffffff"/>
                <w:sz w:val="20"/>
                <w:szCs w:val="20"/>
                <w:rtl w:val="0"/>
              </w:rPr>
              <w:t xml:space="preserve">HEADLINE:</w:t>
            </w:r>
            <w:r w:rsidDel="00000000" w:rsidR="00000000" w:rsidRPr="00000000">
              <w:rPr>
                <w:b w:val="1"/>
                <w:color w:val="00ffff"/>
                <w:sz w:val="20"/>
                <w:szCs w:val="20"/>
                <w:rtl w:val="0"/>
              </w:rPr>
              <w:t xml:space="preserve"> 25 Characters</w:t>
            </w:r>
            <w:r w:rsidDel="00000000" w:rsidR="00000000" w:rsidRPr="00000000">
              <w:rPr>
                <w:rtl w:val="0"/>
              </w:rPr>
            </w:r>
          </w:p>
          <w:p w:rsidR="00000000" w:rsidDel="00000000" w:rsidP="00000000" w:rsidRDefault="00000000" w:rsidRPr="00000000" w14:paraId="000001B7">
            <w:pPr>
              <w:spacing w:line="240" w:lineRule="auto"/>
              <w:rPr>
                <w:b w:val="1"/>
                <w:sz w:val="20"/>
                <w:szCs w:val="20"/>
              </w:rPr>
            </w:pPr>
            <w:r w:rsidDel="00000000" w:rsidR="00000000" w:rsidRPr="00000000">
              <w:rPr>
                <w:b w:val="1"/>
                <w:color w:val="ffffff"/>
                <w:sz w:val="20"/>
                <w:szCs w:val="20"/>
                <w:rtl w:val="0"/>
              </w:rPr>
              <w:t xml:space="preserve">DESCRIPTION: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Headline (Text Ad Only)</w:t>
            </w:r>
            <w:r w:rsidDel="00000000" w:rsidR="00000000" w:rsidRPr="00000000">
              <w:rPr>
                <w:sz w:val="20"/>
                <w:szCs w:val="20"/>
                <w:rtl w:val="0"/>
              </w:rPr>
              <w:t xml:space="preserve"> (19/25)</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TD Asset Management</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Description (52/70)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sz w:val="20"/>
                <w:szCs w:val="20"/>
                <w:rtl w:val="0"/>
              </w:rPr>
              <w:t xml:space="preserve">The TD Global Technology Innovators Index ETF (TECI)</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CTA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Learn more</w:t>
            </w:r>
            <w:r w:rsidDel="00000000" w:rsidR="00000000" w:rsidRPr="00000000">
              <w:rPr>
                <w:rtl w:val="0"/>
              </w:rPr>
            </w:r>
          </w:p>
        </w:tc>
      </w:tr>
      <w:tr>
        <w:trPr>
          <w:cantSplit w:val="0"/>
          <w:trHeight w:val="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rPr>
                <w:sz w:val="21"/>
                <w:szCs w:val="21"/>
              </w:rPr>
            </w:pPr>
            <w:hyperlink r:id="rId13">
              <w:r w:rsidDel="00000000" w:rsidR="00000000" w:rsidRPr="00000000">
                <w:rPr>
                  <w:color w:val="1155cc"/>
                  <w:sz w:val="20"/>
                  <w:szCs w:val="20"/>
                  <w:u w:val="single"/>
                  <w:rtl w:val="0"/>
                </w:rPr>
                <w:t xml:space="preserve">https://www.td.com/ca/en/asset-management/how-to/featured-etfs/?tdtab=Tab_2</w:t>
              </w:r>
            </w:hyperlink>
            <w:r w:rsidDel="00000000" w:rsidR="00000000" w:rsidRPr="00000000">
              <w:rPr>
                <w:rtl w:val="0"/>
              </w:rPr>
            </w:r>
          </w:p>
        </w:tc>
      </w:tr>
    </w:tbl>
    <w:p w:rsidR="00000000" w:rsidDel="00000000" w:rsidP="00000000" w:rsidRDefault="00000000" w:rsidRPr="00000000" w14:paraId="000001C4">
      <w:pPr>
        <w:pStyle w:val="Heading1"/>
        <w:rPr/>
      </w:pPr>
      <w:r w:rsidDel="00000000" w:rsidR="00000000" w:rsidRPr="00000000">
        <w:rPr>
          <w:rtl w:val="0"/>
        </w:rPr>
        <w:t xml:space="preserve">Master Copy Deck – TD Global Healthcare Leaders Index ETF (TDOC) – English – Version </w:t>
      </w:r>
      <w:r w:rsidDel="00000000" w:rsidR="00000000" w:rsidRPr="00000000">
        <w:rPr>
          <w:rtl w:val="0"/>
        </w:rPr>
        <w:t xml:space="preserve">1</w:t>
      </w:r>
      <w:r w:rsidDel="00000000" w:rsidR="00000000" w:rsidRPr="00000000">
        <w:rPr>
          <w:rtl w:val="0"/>
        </w:rPr>
      </w:r>
    </w:p>
    <w:tbl>
      <w:tblPr>
        <w:tblStyle w:val="Table16"/>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67.0000000000005"/>
        <w:gridCol w:w="3633"/>
        <w:gridCol w:w="3645"/>
        <w:tblGridChange w:id="0">
          <w:tblGrid>
            <w:gridCol w:w="3267.0000000000005"/>
            <w:gridCol w:w="3633"/>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1C5">
            <w:pPr>
              <w:spacing w:line="240" w:lineRule="auto"/>
              <w:rPr>
                <w:b w:val="1"/>
                <w:color w:val="ffffff"/>
                <w:sz w:val="20"/>
                <w:szCs w:val="20"/>
                <w:highlight w:val="yellow"/>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22_WL_WAP_D_TDOC-C1_V1_EN_H5_1x1_EQT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C8">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C9">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Dynamic Ad</w:t>
              <w:br w:type="textWrapping"/>
              <w:t xml:space="preserve">                        Text 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CA">
            <w:pPr>
              <w:rPr>
                <w:b w:val="1"/>
                <w:sz w:val="20"/>
                <w:szCs w:val="20"/>
              </w:rPr>
            </w:pPr>
            <w:r w:rsidDel="00000000" w:rsidR="00000000" w:rsidRPr="00000000">
              <w:rPr>
                <w:b w:val="1"/>
                <w:color w:val="ffffff"/>
                <w:sz w:val="20"/>
                <w:szCs w:val="20"/>
                <w:rtl w:val="0"/>
              </w:rPr>
              <w:t xml:space="preserve">HEADLINE:</w:t>
            </w:r>
            <w:r w:rsidDel="00000000" w:rsidR="00000000" w:rsidRPr="00000000">
              <w:rPr>
                <w:b w:val="1"/>
                <w:color w:val="00ffff"/>
                <w:sz w:val="20"/>
                <w:szCs w:val="20"/>
                <w:rtl w:val="0"/>
              </w:rPr>
              <w:t xml:space="preserve"> 25 Characters</w:t>
            </w:r>
            <w:r w:rsidDel="00000000" w:rsidR="00000000" w:rsidRPr="00000000">
              <w:rPr>
                <w:rtl w:val="0"/>
              </w:rPr>
            </w:r>
          </w:p>
          <w:p w:rsidR="00000000" w:rsidDel="00000000" w:rsidP="00000000" w:rsidRDefault="00000000" w:rsidRPr="00000000" w14:paraId="000001CB">
            <w:pPr>
              <w:spacing w:line="240" w:lineRule="auto"/>
              <w:rPr>
                <w:b w:val="1"/>
                <w:sz w:val="20"/>
                <w:szCs w:val="20"/>
              </w:rPr>
            </w:pPr>
            <w:r w:rsidDel="00000000" w:rsidR="00000000" w:rsidRPr="00000000">
              <w:rPr>
                <w:b w:val="1"/>
                <w:color w:val="ffffff"/>
                <w:sz w:val="20"/>
                <w:szCs w:val="20"/>
                <w:rtl w:val="0"/>
              </w:rPr>
              <w:t xml:space="preserve">DESCRIPTION: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highlight w:val="white"/>
              </w:rPr>
            </w:pPr>
            <w:r w:rsidDel="00000000" w:rsidR="00000000" w:rsidRPr="00000000">
              <w:rPr>
                <w:color w:val="000000"/>
                <w:sz w:val="20"/>
                <w:szCs w:val="20"/>
                <w:highlight w:val="white"/>
                <w:rtl w:val="0"/>
              </w:rPr>
              <w:t xml:space="preserve">Headline (Text Ad Only)</w:t>
            </w:r>
            <w:r w:rsidDel="00000000" w:rsidR="00000000" w:rsidRPr="00000000">
              <w:rPr>
                <w:sz w:val="20"/>
                <w:szCs w:val="20"/>
                <w:highlight w:val="white"/>
                <w:rtl w:val="0"/>
              </w:rPr>
              <w:t xml:space="preserve"> (19/25)</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highlight w:val="white"/>
              </w:rPr>
            </w:pPr>
            <w:r w:rsidDel="00000000" w:rsidR="00000000" w:rsidRPr="00000000">
              <w:rPr>
                <w:sz w:val="20"/>
                <w:szCs w:val="20"/>
                <w:highlight w:val="white"/>
                <w:rtl w:val="0"/>
              </w:rPr>
              <w:t xml:space="preserve">TD Asset Management</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highlight w:val="white"/>
              </w:rPr>
            </w:pPr>
            <w:r w:rsidDel="00000000" w:rsidR="00000000" w:rsidRPr="00000000">
              <w:rPr>
                <w:color w:val="000000"/>
                <w:sz w:val="20"/>
                <w:szCs w:val="20"/>
                <w:highlight w:val="white"/>
                <w:rtl w:val="0"/>
              </w:rPr>
              <w:t xml:space="preserve">Description (49/70)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highlight w:val="white"/>
              </w:rPr>
            </w:pPr>
            <w:r w:rsidDel="00000000" w:rsidR="00000000" w:rsidRPr="00000000">
              <w:rPr>
                <w:sz w:val="20"/>
                <w:szCs w:val="20"/>
                <w:highlight w:val="white"/>
                <w:rtl w:val="0"/>
              </w:rPr>
              <w:t xml:space="preserve">The </w:t>
            </w:r>
            <w:r w:rsidDel="00000000" w:rsidR="00000000" w:rsidRPr="00000000">
              <w:rPr>
                <w:color w:val="000000"/>
                <w:sz w:val="20"/>
                <w:szCs w:val="20"/>
                <w:highlight w:val="white"/>
                <w:rtl w:val="0"/>
              </w:rPr>
              <w:t xml:space="preserve">TD Global Healthcare Leaders Index ETF (TDOC)</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highlight w:val="white"/>
              </w:rPr>
            </w:pPr>
            <w:r w:rsidDel="00000000" w:rsidR="00000000" w:rsidRPr="00000000">
              <w:rPr>
                <w:color w:val="000000"/>
                <w:sz w:val="20"/>
                <w:szCs w:val="20"/>
                <w:highlight w:val="white"/>
                <w:rtl w:val="0"/>
              </w:rPr>
              <w:t xml:space="preserve">Ad Unit CTA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highlight w:val="white"/>
              </w:rPr>
            </w:pPr>
            <w:r w:rsidDel="00000000" w:rsidR="00000000" w:rsidRPr="00000000">
              <w:rPr>
                <w:color w:val="000000"/>
                <w:sz w:val="20"/>
                <w:szCs w:val="20"/>
                <w:highlight w:val="white"/>
                <w:rtl w:val="0"/>
              </w:rPr>
              <w:t xml:space="preserve">Learn more</w:t>
            </w:r>
            <w:r w:rsidDel="00000000" w:rsidR="00000000" w:rsidRPr="00000000">
              <w:rPr>
                <w:rtl w:val="0"/>
              </w:rPr>
            </w:r>
          </w:p>
        </w:tc>
      </w:tr>
      <w:tr>
        <w:trPr>
          <w:cantSplit w:val="0"/>
          <w:trHeight w:val="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highlight w:val="white"/>
              </w:rPr>
            </w:pPr>
            <w:r w:rsidDel="00000000" w:rsidR="00000000" w:rsidRPr="00000000">
              <w:rPr>
                <w:sz w:val="20"/>
                <w:szCs w:val="20"/>
                <w:highlight w:val="white"/>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highlight w:val="white"/>
              </w:rPr>
            </w:pPr>
            <w:r w:rsidDel="00000000" w:rsidR="00000000" w:rsidRPr="00000000">
              <w:rPr>
                <w:sz w:val="20"/>
                <w:szCs w:val="20"/>
                <w:rtl w:val="0"/>
              </w:rPr>
              <w:t xml:space="preserve">https://www.td.com/ca/en/asset-management/how-to/featured-etfs/?tdtab=Tab_1</w:t>
            </w:r>
            <w:r w:rsidDel="00000000" w:rsidR="00000000" w:rsidRPr="00000000">
              <w:rPr>
                <w:rtl w:val="0"/>
              </w:rPr>
            </w:r>
          </w:p>
        </w:tc>
      </w:tr>
    </w:tbl>
    <w:p w:rsidR="00000000" w:rsidDel="00000000" w:rsidP="00000000" w:rsidRDefault="00000000" w:rsidRPr="00000000" w14:paraId="000001D8">
      <w:pPr>
        <w:pStyle w:val="Heading1"/>
        <w:rPr/>
      </w:pPr>
      <w:r w:rsidDel="00000000" w:rsidR="00000000" w:rsidRPr="00000000">
        <w:rPr>
          <w:rtl w:val="0"/>
        </w:rPr>
        <w:t xml:space="preserve">Master Copy Deck – LinkedIn Message Ads – Version </w:t>
      </w:r>
      <w:r w:rsidDel="00000000" w:rsidR="00000000" w:rsidRPr="00000000">
        <w:rPr>
          <w:rtl w:val="0"/>
        </w:rPr>
        <w:t xml:space="preserve">1</w:t>
      </w:r>
      <w:r w:rsidDel="00000000" w:rsidR="00000000" w:rsidRPr="00000000">
        <w:rPr>
          <w:rtl w:val="0"/>
        </w:rPr>
      </w:r>
    </w:p>
    <w:tbl>
      <w:tblPr>
        <w:tblStyle w:val="Table17"/>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1D9">
            <w:pPr>
              <w:spacing w:line="240" w:lineRule="auto"/>
              <w:rPr>
                <w:b w:val="1"/>
                <w:color w:val="ffffff"/>
                <w:sz w:val="20"/>
                <w:szCs w:val="20"/>
                <w:highlight w:val="yellow"/>
              </w:rPr>
            </w:pPr>
            <w:r w:rsidDel="00000000" w:rsidR="00000000" w:rsidRPr="00000000">
              <w:rPr>
                <w:b w:val="1"/>
                <w:color w:val="ffffff"/>
                <w:sz w:val="20"/>
                <w:szCs w:val="20"/>
                <w:rtl w:val="0"/>
              </w:rPr>
              <w:t xml:space="preserve">POST NAME:</w:t>
            </w:r>
            <w:r w:rsidDel="00000000" w:rsidR="00000000" w:rsidRPr="00000000">
              <w:rPr>
                <w:b w:val="1"/>
                <w:color w:val="ffffff"/>
                <w:sz w:val="20"/>
                <w:szCs w:val="20"/>
                <w:highlight w:val="yellow"/>
                <w:rtl w:val="0"/>
              </w:rPr>
              <w:t xml:space="preserve"> </w:t>
            </w:r>
            <w:r w:rsidDel="00000000" w:rsidR="00000000" w:rsidRPr="00000000">
              <w:rPr>
                <w:sz w:val="20"/>
                <w:szCs w:val="20"/>
                <w:highlight w:val="yellow"/>
                <w:rtl w:val="0"/>
              </w:rPr>
              <w:t xml:space="preserve">22_WL_WAP_D_ALL-C1_V1_EN_H5_1x1_EQT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DC">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DD">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Message Ad</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DE">
            <w:pPr>
              <w:spacing w:line="240" w:lineRule="auto"/>
              <w:rPr>
                <w:b w:val="1"/>
                <w:sz w:val="20"/>
                <w:szCs w:val="20"/>
              </w:rPr>
            </w:pPr>
            <w:r w:rsidDel="00000000" w:rsidR="00000000" w:rsidRPr="00000000">
              <w:rPr>
                <w:b w:val="1"/>
                <w:color w:val="ffffff"/>
                <w:sz w:val="20"/>
                <w:szCs w:val="20"/>
                <w:rtl w:val="0"/>
              </w:rPr>
              <w:t xml:space="preserve">SUBJECT: </w:t>
            </w:r>
            <w:r w:rsidDel="00000000" w:rsidR="00000000" w:rsidRPr="00000000">
              <w:rPr>
                <w:b w:val="1"/>
                <w:color w:val="00ffff"/>
                <w:sz w:val="20"/>
                <w:szCs w:val="20"/>
                <w:rtl w:val="0"/>
              </w:rPr>
              <w:t xml:space="preserve">60 Characters</w:t>
            </w:r>
            <w:r w:rsidDel="00000000" w:rsidR="00000000" w:rsidRPr="00000000">
              <w:rPr>
                <w:rtl w:val="0"/>
              </w:rPr>
            </w:r>
          </w:p>
          <w:p w:rsidR="00000000" w:rsidDel="00000000" w:rsidP="00000000" w:rsidRDefault="00000000" w:rsidRPr="00000000" w14:paraId="000001DF">
            <w:pPr>
              <w:spacing w:line="240" w:lineRule="auto"/>
              <w:rPr>
                <w:b w:val="1"/>
                <w:sz w:val="20"/>
                <w:szCs w:val="20"/>
              </w:rPr>
            </w:pPr>
            <w:r w:rsidDel="00000000" w:rsidR="00000000" w:rsidRPr="00000000">
              <w:rPr>
                <w:b w:val="1"/>
                <w:color w:val="ffffff"/>
                <w:sz w:val="20"/>
                <w:szCs w:val="20"/>
                <w:rtl w:val="0"/>
              </w:rPr>
              <w:t xml:space="preserve">MESSAGE: </w:t>
            </w:r>
            <w:r w:rsidDel="00000000" w:rsidR="00000000" w:rsidRPr="00000000">
              <w:rPr>
                <w:b w:val="1"/>
                <w:color w:val="00ffff"/>
                <w:sz w:val="20"/>
                <w:szCs w:val="20"/>
                <w:rtl w:val="0"/>
              </w:rPr>
              <w:t xml:space="preserve">1,500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Subject (5</w:t>
            </w:r>
            <w:r w:rsidDel="00000000" w:rsidR="00000000" w:rsidRPr="00000000">
              <w:rPr>
                <w:sz w:val="20"/>
                <w:szCs w:val="20"/>
                <w:rtl w:val="0"/>
              </w:rPr>
              <w:t xml:space="preserve">2</w:t>
            </w:r>
            <w:r w:rsidDel="00000000" w:rsidR="00000000" w:rsidRPr="00000000">
              <w:rPr>
                <w:color w:val="000000"/>
                <w:sz w:val="20"/>
                <w:szCs w:val="20"/>
                <w:rtl w:val="0"/>
              </w:rPr>
              <w:t xml:space="preserve">/60)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Looking for exposure to the fastest growing sectors?</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Message (1</w:t>
            </w:r>
            <w:r w:rsidDel="00000000" w:rsidR="00000000" w:rsidRPr="00000000">
              <w:rPr>
                <w:sz w:val="20"/>
                <w:szCs w:val="20"/>
                <w:rtl w:val="0"/>
              </w:rPr>
              <w:t xml:space="preserve">412</w:t>
            </w:r>
            <w:r w:rsidDel="00000000" w:rsidR="00000000" w:rsidRPr="00000000">
              <w:rPr>
                <w:color w:val="000000"/>
                <w:sz w:val="20"/>
                <w:szCs w:val="20"/>
                <w:rtl w:val="0"/>
              </w:rPr>
              <w:t xml:space="preserve">/1500)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E4">
            <w:pPr>
              <w:spacing w:line="276.0005454545455" w:lineRule="auto"/>
              <w:rPr>
                <w:sz w:val="20"/>
                <w:szCs w:val="20"/>
              </w:rPr>
            </w:pPr>
            <w:r w:rsidDel="00000000" w:rsidR="00000000" w:rsidRPr="00000000">
              <w:rPr>
                <w:sz w:val="20"/>
                <w:szCs w:val="20"/>
                <w:rtl w:val="0"/>
              </w:rPr>
              <w:t xml:space="preserve">Hello &lt;&lt;First Name&gt;&gt;,</w:t>
              <w:br w:type="textWrapping"/>
              <w:br w:type="textWrapping"/>
              <w:t xml:space="preserve">As an investor, you know that not all ETFs are created equal. TD Asset Management kept this in mind when developing this unique suite of ETFs. For us, innovation is at the heart of everything, and with TEC, TECI and TDOC, you get access to some of the world’s most cutting-edge companies in two of the fastest-growing sectors, technology and healthcare. Plus, each ETF follows a custom index exclusive to TDAM. Working with Solactive AG, we conduct a custom annual review that restructures the composition of our ETFs to include relevant industry themes and trends. Our curated approach works to include new and emerging industries and technologies, ensuring that investors can feel confident knowing that their investments will evolve as the market does.</w:t>
            </w:r>
          </w:p>
          <w:p w:rsidR="00000000" w:rsidDel="00000000" w:rsidP="00000000" w:rsidRDefault="00000000" w:rsidRPr="00000000" w14:paraId="000001E5">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E6">
            <w:pPr>
              <w:spacing w:line="276.0005454545455" w:lineRule="auto"/>
              <w:rPr>
                <w:sz w:val="20"/>
                <w:szCs w:val="20"/>
              </w:rPr>
            </w:pPr>
            <w:r w:rsidDel="00000000" w:rsidR="00000000" w:rsidRPr="00000000">
              <w:rPr>
                <w:sz w:val="20"/>
                <w:szCs w:val="20"/>
                <w:rtl w:val="0"/>
              </w:rPr>
              <w:t xml:space="preserve">With these ETFs, TDAM offers diversification for your clients' portfolios.</w:t>
            </w:r>
          </w:p>
          <w:p w:rsidR="00000000" w:rsidDel="00000000" w:rsidP="00000000" w:rsidRDefault="00000000" w:rsidRPr="00000000" w14:paraId="000001E7">
            <w:pPr>
              <w:spacing w:line="276.0005454545455" w:lineRule="auto"/>
              <w:rPr>
                <w:sz w:val="20"/>
                <w:szCs w:val="20"/>
              </w:rPr>
            </w:pPr>
            <w:r w:rsidDel="00000000" w:rsidR="00000000" w:rsidRPr="00000000">
              <w:rPr>
                <w:sz w:val="20"/>
                <w:szCs w:val="20"/>
                <w:rtl w:val="0"/>
              </w:rPr>
              <w:t xml:space="preserve">Custom-built ETFs designed for growth:</w:t>
            </w:r>
          </w:p>
          <w:p w:rsidR="00000000" w:rsidDel="00000000" w:rsidP="00000000" w:rsidRDefault="00000000" w:rsidRPr="00000000" w14:paraId="000001E8">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E9">
            <w:pPr>
              <w:spacing w:line="275.9994" w:lineRule="auto"/>
              <w:ind w:left="1080" w:hanging="360"/>
              <w:rPr>
                <w:sz w:val="20"/>
                <w:szCs w:val="20"/>
              </w:rPr>
            </w:pPr>
            <w:r w:rsidDel="00000000" w:rsidR="00000000" w:rsidRPr="00000000">
              <w:rPr>
                <w:sz w:val="20"/>
                <w:szCs w:val="20"/>
                <w:rtl w:val="0"/>
              </w:rPr>
              <w:t xml:space="preserve">●  </w:t>
              <w:tab/>
              <w:t xml:space="preserve">The TD Global Technology Leaders Index ETF (TEC) was designed for investors who want to maximize their participation in the technology trends of today + emerging themes of tomorrow.</w:t>
            </w:r>
          </w:p>
          <w:p w:rsidR="00000000" w:rsidDel="00000000" w:rsidP="00000000" w:rsidRDefault="00000000" w:rsidRPr="00000000" w14:paraId="000001EA">
            <w:pPr>
              <w:spacing w:line="275.9994" w:lineRule="auto"/>
              <w:ind w:left="1080" w:hanging="360"/>
              <w:rPr>
                <w:sz w:val="20"/>
                <w:szCs w:val="20"/>
              </w:rPr>
            </w:pPr>
            <w:r w:rsidDel="00000000" w:rsidR="00000000" w:rsidRPr="00000000">
              <w:rPr>
                <w:rtl w:val="0"/>
              </w:rPr>
            </w:r>
          </w:p>
          <w:p w:rsidR="00000000" w:rsidDel="00000000" w:rsidP="00000000" w:rsidRDefault="00000000" w:rsidRPr="00000000" w14:paraId="000001EB">
            <w:pPr>
              <w:spacing w:line="275.9994" w:lineRule="auto"/>
              <w:ind w:left="1080" w:hanging="360"/>
              <w:rPr>
                <w:sz w:val="20"/>
                <w:szCs w:val="20"/>
              </w:rPr>
            </w:pPr>
            <w:r w:rsidDel="00000000" w:rsidR="00000000" w:rsidRPr="00000000">
              <w:rPr>
                <w:sz w:val="20"/>
                <w:szCs w:val="20"/>
                <w:rtl w:val="0"/>
              </w:rPr>
              <w:t xml:space="preserve">●  </w:t>
              <w:tab/>
              <w:t xml:space="preserve">The TD Global Technology Innovators Index ETF (TECI) was designed for investors who want to maximize their participation in the technology trends of tomorrow.</w:t>
            </w:r>
          </w:p>
          <w:p w:rsidR="00000000" w:rsidDel="00000000" w:rsidP="00000000" w:rsidRDefault="00000000" w:rsidRPr="00000000" w14:paraId="000001EC">
            <w:pPr>
              <w:spacing w:line="275.9994" w:lineRule="auto"/>
              <w:ind w:left="1080" w:hanging="360"/>
              <w:rPr>
                <w:sz w:val="20"/>
                <w:szCs w:val="20"/>
              </w:rPr>
            </w:pPr>
            <w:r w:rsidDel="00000000" w:rsidR="00000000" w:rsidRPr="00000000">
              <w:rPr>
                <w:rtl w:val="0"/>
              </w:rPr>
            </w:r>
          </w:p>
          <w:p w:rsidR="00000000" w:rsidDel="00000000" w:rsidP="00000000" w:rsidRDefault="00000000" w:rsidRPr="00000000" w14:paraId="000001ED">
            <w:pPr>
              <w:spacing w:line="276.0005454545455" w:lineRule="auto"/>
              <w:ind w:left="1080" w:hanging="360"/>
              <w:rPr>
                <w:sz w:val="20"/>
                <w:szCs w:val="20"/>
              </w:rPr>
            </w:pPr>
            <w:r w:rsidDel="00000000" w:rsidR="00000000" w:rsidRPr="00000000">
              <w:rPr>
                <w:sz w:val="20"/>
                <w:szCs w:val="20"/>
                <w:rtl w:val="0"/>
              </w:rPr>
              <w:t xml:space="preserve">●  </w:t>
              <w:tab/>
              <w:t xml:space="preserve">The TD Global Healthcare Leaders Index ETF (TDOC) is designed to provide investors global exposure to the growing healthcare industry at a low-cost structure.</w:t>
            </w:r>
          </w:p>
          <w:p w:rsidR="00000000" w:rsidDel="00000000" w:rsidP="00000000" w:rsidRDefault="00000000" w:rsidRPr="00000000" w14:paraId="000001EE">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EF">
            <w:pPr>
              <w:rPr>
                <w:sz w:val="20"/>
                <w:szCs w:val="20"/>
              </w:rPr>
            </w:pPr>
            <w:r w:rsidDel="00000000" w:rsidR="00000000" w:rsidRPr="00000000">
              <w:rPr>
                <w:sz w:val="20"/>
                <w:szCs w:val="20"/>
                <w:rtl w:val="0"/>
              </w:rPr>
              <w:t xml:space="preserve">Have questions? Just click below!</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CTA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Learn more</w:t>
            </w:r>
          </w:p>
        </w:tc>
      </w:tr>
      <w:tr>
        <w:trPr>
          <w:cantSplit w:val="0"/>
          <w:trHeight w:val="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https://www.td.com/ca/en/asset-management/how-to/featured-etfs/</w:t>
            </w:r>
          </w:p>
        </w:tc>
      </w:tr>
    </w:tbl>
    <w:p w:rsidR="00000000" w:rsidDel="00000000" w:rsidP="00000000" w:rsidRDefault="00000000" w:rsidRPr="00000000" w14:paraId="000001F7">
      <w:pPr>
        <w:pStyle w:val="Title"/>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F8">
      <w:pPr>
        <w:pStyle w:val="Title"/>
        <w:rPr>
          <w:color w:val="ff0000"/>
        </w:rPr>
      </w:pPr>
      <w:r w:rsidDel="00000000" w:rsidR="00000000" w:rsidRPr="00000000">
        <w:rPr>
          <w:color w:val="ff0000"/>
          <w:rtl w:val="0"/>
        </w:rPr>
        <w:t xml:space="preserve">E-Direct Asset Copy - English</w:t>
      </w:r>
    </w:p>
    <w:p w:rsidR="00000000" w:rsidDel="00000000" w:rsidP="00000000" w:rsidRDefault="00000000" w:rsidRPr="00000000" w14:paraId="000001F9">
      <w:pPr>
        <w:pStyle w:val="Heading1"/>
        <w:rPr/>
      </w:pPr>
      <w:r w:rsidDel="00000000" w:rsidR="00000000" w:rsidRPr="00000000">
        <w:rPr>
          <w:rtl w:val="0"/>
        </w:rPr>
        <w:t xml:space="preserve">Master Copy Deck – E Direct English</w:t>
      </w:r>
    </w:p>
    <w:tbl>
      <w:tblPr>
        <w:tblStyle w:val="Table18"/>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2865"/>
        <w:gridCol w:w="4425"/>
        <w:tblGridChange w:id="0">
          <w:tblGrid>
            <w:gridCol w:w="3255"/>
            <w:gridCol w:w="2865"/>
            <w:gridCol w:w="442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1FA">
            <w:pPr>
              <w:spacing w:line="240" w:lineRule="auto"/>
              <w:rPr>
                <w:b w:val="1"/>
                <w:color w:val="ffffff"/>
                <w:sz w:val="20"/>
                <w:szCs w:val="20"/>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22_WL_WAP_D_eDirect-C1_V1_EN_H5_1x1_EQT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FD">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Morning Star</w:t>
              <w:br w:type="textWrapping"/>
              <w:t xml:space="preserve">Newcom</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1FE">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E-Direct</w:t>
            </w:r>
            <w:r w:rsidDel="00000000" w:rsidR="00000000" w:rsidRPr="00000000">
              <w:rPr>
                <w:b w:val="1"/>
                <w:color w:val="00ff00"/>
                <w:sz w:val="20"/>
                <w:szCs w:val="20"/>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FF">
            <w:pPr>
              <w:spacing w:line="240" w:lineRule="auto"/>
              <w:rPr>
                <w:b w:val="1"/>
                <w:color w:val="ffff00"/>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560x250 pixels</w:t>
              <w:br w:type="textWrapping"/>
              <w:t xml:space="preserve">600-800</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From Name</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TD Asset Management</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Subject Line</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Looking for exposure to the fastest growing markets?</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spacing w:line="240" w:lineRule="auto"/>
              <w:rPr>
                <w:i w:val="1"/>
                <w:color w:val="000000"/>
                <w:sz w:val="20"/>
                <w:szCs w:val="20"/>
              </w:rPr>
            </w:pPr>
            <w:r w:rsidDel="00000000" w:rsidR="00000000" w:rsidRPr="00000000">
              <w:rPr>
                <w:i w:val="1"/>
                <w:sz w:val="20"/>
                <w:szCs w:val="20"/>
                <w:rtl w:val="0"/>
              </w:rPr>
              <w:t xml:space="preserve">Preheader Text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spacing w:line="240" w:lineRule="auto"/>
              <w:rPr>
                <w:i w:val="1"/>
                <w:color w:val="000000"/>
                <w:sz w:val="20"/>
                <w:szCs w:val="20"/>
              </w:rPr>
            </w:pPr>
            <w:r w:rsidDel="00000000" w:rsidR="00000000" w:rsidRPr="00000000">
              <w:rPr>
                <w:i w:val="1"/>
                <w:sz w:val="20"/>
                <w:szCs w:val="20"/>
                <w:rtl w:val="0"/>
              </w:rPr>
              <w:t xml:space="preserve">Innovative exposure to the fastest growing sectors.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i w:val="1"/>
                <w:color w:val="000000"/>
                <w:sz w:val="20"/>
                <w:szCs w:val="20"/>
                <w:rtl w:val="0"/>
              </w:rPr>
              <w:t xml:space="preserve">Section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i w:val="1"/>
                <w:color w:val="000000"/>
                <w:sz w:val="20"/>
                <w:szCs w:val="20"/>
                <w:rtl w:val="0"/>
              </w:rPr>
              <w:t xml:space="preserve">Top Banner w/ Image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Head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Innovative exposure to the fastest growing sectors.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i w:val="1"/>
                <w:color w:val="000000"/>
                <w:sz w:val="20"/>
                <w:szCs w:val="20"/>
                <w:rtl w:val="0"/>
              </w:rPr>
              <w:t xml:space="preserve">Section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i w:val="1"/>
                <w:color w:val="000000"/>
                <w:sz w:val="20"/>
                <w:szCs w:val="20"/>
                <w:rtl w:val="0"/>
              </w:rPr>
              <w:t xml:space="preserve">Copy</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Head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Not all ETFs are created equal.</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Body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For this unique suite of ETFs from TD Asset Management Inc. (TDAM), innovation is at the heart of everything. With TEC, TECI and TDOC, investors can get access to some of the world’s cutting-edge companies in two of the fastest growing sectors, technology and healthcare. Plus, each ETF follows a custom index exclusive to TDAM. Working with Solactive AG, we conduct a custom annual review that restructures the composition of our ETFs to include relevant industry themes and trends. Our curated approach works to include new and emerging industries and technologies, ensuring that investors can feel confident knowing that their investments will evolve as the market does. </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Subhead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Delivering over 30 years of investment management experience, so you can help your clients focus on what’s next.</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Body</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With these ETFs, TDAM offers diversification for your clients' portfolios.</w:t>
            </w:r>
          </w:p>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Custom-built ETFs designed for growth</w:t>
            </w:r>
          </w:p>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&lt;TEC&gt; </w:t>
            </w:r>
          </w:p>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The TD Global Technology Leaders Index ETF was designed for investors who want to maximize their participation in the technology trends of today + emerging themes of tomorrow. &lt;Learn More&gt;</w:t>
            </w:r>
          </w:p>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&lt;TECI&gt; </w:t>
            </w:r>
          </w:p>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The TD Global Technology Innovators Index ETF was designed for investors who want to maximize their participation in the technology trends of tomorrow. &lt;Learn More&gt;</w:t>
            </w:r>
          </w:p>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&lt;TDOC&gt; </w:t>
            </w:r>
          </w:p>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The TD Global Healthcare Leaders Index ETF is designed to provide investors global exposure to the growing healthcare industry at a low-cost structure. &lt;Learn More&gt;</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i w:val="1"/>
                <w:color w:val="000000"/>
                <w:sz w:val="20"/>
                <w:szCs w:val="20"/>
                <w:rtl w:val="0"/>
              </w:rPr>
              <w:t xml:space="preserve">Section 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1"/>
                <w:szCs w:val="21"/>
              </w:rPr>
            </w:pPr>
            <w:r w:rsidDel="00000000" w:rsidR="00000000" w:rsidRPr="00000000">
              <w:rPr>
                <w:i w:val="1"/>
                <w:color w:val="000000"/>
                <w:sz w:val="21"/>
                <w:szCs w:val="21"/>
                <w:rtl w:val="0"/>
              </w:rPr>
              <w:t xml:space="preserve">Bottom Banner</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spacing w:line="240" w:lineRule="auto"/>
              <w:rPr>
                <w:sz w:val="21"/>
                <w:szCs w:val="21"/>
              </w:rPr>
            </w:pPr>
            <w:r w:rsidDel="00000000" w:rsidR="00000000" w:rsidRPr="00000000">
              <w:rPr>
                <w:color w:val="000000"/>
                <w:sz w:val="21"/>
                <w:szCs w:val="21"/>
                <w:rtl w:val="0"/>
              </w:rPr>
              <w:t xml:space="preserve">To learn more, click below or call us at 1-800-588-8054</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Legal</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spacing w:line="240" w:lineRule="auto"/>
              <w:rPr>
                <w:sz w:val="21"/>
                <w:szCs w:val="21"/>
              </w:rPr>
            </w:pPr>
            <w:r w:rsidDel="00000000" w:rsidR="00000000" w:rsidRPr="00000000">
              <w:rPr>
                <w:color w:val="000000"/>
                <w:sz w:val="21"/>
                <w:szCs w:val="21"/>
                <w:rtl w:val="0"/>
              </w:rPr>
              <w:t xml:space="preserve">Commissions, management fees and expenses all may be associated with investments in exchange-traded funds (ETFs). Please read the prospectus and ETF Facts before investing. ETFs are not guaranteed, their values change frequently and past performance may not be repeated. ETF units are bought and sold at market price on a stock exchange and brokerage commissions will reduce returns. TD ETFs are managed by TD Asset Management Inc., a wholly-owned subsidiary of The Toronto-Dominion Bank. The TD logo and other trademarks are the property of The Toronto-Dominion Bank or its subsidiaries.</w:t>
            </w:r>
            <w:r w:rsidDel="00000000" w:rsidR="00000000" w:rsidRPr="00000000">
              <w:rPr>
                <w:rtl w:val="0"/>
              </w:rPr>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Title"/>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231">
      <w:pPr>
        <w:pStyle w:val="Title"/>
        <w:rPr>
          <w:color w:val="ff0000"/>
        </w:rPr>
      </w:pPr>
      <w:r w:rsidDel="00000000" w:rsidR="00000000" w:rsidRPr="00000000">
        <w:rPr>
          <w:color w:val="ff0000"/>
          <w:rtl w:val="0"/>
        </w:rPr>
        <w:t xml:space="preserve">Digital Asset Copy - FRENCH</w:t>
      </w:r>
    </w:p>
    <w:p w:rsidR="00000000" w:rsidDel="00000000" w:rsidP="00000000" w:rsidRDefault="00000000" w:rsidRPr="00000000" w14:paraId="00000232">
      <w:pPr>
        <w:pStyle w:val="Heading1"/>
        <w:rPr/>
      </w:pPr>
      <w:r w:rsidDel="00000000" w:rsidR="00000000" w:rsidRPr="00000000">
        <w:rPr>
          <w:rtl w:val="0"/>
        </w:rPr>
        <w:t xml:space="preserve">Master Copy Deck – TD Global Technology Leaders Index ETF (TEC) – French Version 1</w:t>
      </w:r>
    </w:p>
    <w:tbl>
      <w:tblPr>
        <w:tblStyle w:val="Table19"/>
        <w:tblW w:w="10544.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569"/>
        <w:gridCol w:w="2850"/>
        <w:gridCol w:w="3870"/>
        <w:tblGridChange w:id="0">
          <w:tblGrid>
            <w:gridCol w:w="3255"/>
            <w:gridCol w:w="569"/>
            <w:gridCol w:w="2850"/>
            <w:gridCol w:w="3870"/>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233">
            <w:pPr>
              <w:rPr>
                <w:sz w:val="20"/>
                <w:szCs w:val="20"/>
                <w:highlight w:val="yellow"/>
              </w:rPr>
            </w:pPr>
            <w:r w:rsidDel="00000000" w:rsidR="00000000" w:rsidRPr="00000000">
              <w:rPr>
                <w:b w:val="1"/>
                <w:color w:val="ffffff"/>
                <w:sz w:val="20"/>
                <w:szCs w:val="20"/>
                <w:rtl w:val="0"/>
              </w:rPr>
              <w:t xml:space="preserve">POST NAME: </w:t>
              <w:br w:type="textWrapping"/>
            </w:r>
            <w:r w:rsidDel="00000000" w:rsidR="00000000" w:rsidRPr="00000000">
              <w:rPr>
                <w:sz w:val="20"/>
                <w:szCs w:val="20"/>
                <w:highlight w:val="yellow"/>
                <w:rtl w:val="0"/>
              </w:rPr>
              <w:t xml:space="preserve">22_WL_WAP_D_TEC-C1_V1_FR_H5_300x250_EQT,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22_WL_WAP_D_TEC-C1_V1_FR_H5_728x90_EQT</w:t>
            </w:r>
          </w:p>
          <w:p w:rsidR="00000000" w:rsidDel="00000000" w:rsidP="00000000" w:rsidRDefault="00000000" w:rsidRPr="00000000" w14:paraId="00000234">
            <w:pPr>
              <w:rPr>
                <w:sz w:val="20"/>
                <w:szCs w:val="20"/>
                <w:highlight w:val="yellow"/>
              </w:rPr>
            </w:pPr>
            <w:r w:rsidDel="00000000" w:rsidR="00000000" w:rsidRPr="00000000">
              <w:rPr>
                <w:sz w:val="20"/>
                <w:szCs w:val="20"/>
                <w:highlight w:val="yellow"/>
                <w:rtl w:val="0"/>
              </w:rPr>
              <w:t xml:space="preserve">22_WL_WAP_D_TEC-C1_V1_FR_H5_320x50_EQT,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22_WL_WAP_D_TEC-C1_V1_FR_H5_300x600_EQT</w:t>
            </w:r>
          </w:p>
        </w:tc>
      </w:tr>
      <w:tr>
        <w:trPr>
          <w:cantSplit w:val="0"/>
          <w:trHeight w:val="677" w:hRule="atLeast"/>
          <w:tblHeader w:val="0"/>
        </w:trPr>
        <w:tc>
          <w:tcPr>
            <w:gridSpan w:val="2"/>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38">
            <w:pPr>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Google Display Network</w:t>
              <w:br w:type="textWrapping"/>
              <w:t xml:space="preserve">Finance et Investissment (Newcom)</w:t>
            </w:r>
          </w:p>
          <w:p w:rsidR="00000000" w:rsidDel="00000000" w:rsidP="00000000" w:rsidRDefault="00000000" w:rsidRPr="00000000" w14:paraId="00000239">
            <w:pPr>
              <w:rPr>
                <w:b w:val="1"/>
                <w:color w:val="00ffff"/>
                <w:sz w:val="20"/>
                <w:szCs w:val="20"/>
              </w:rPr>
            </w:pPr>
            <w:r w:rsidDel="00000000" w:rsidR="00000000" w:rsidRPr="00000000">
              <w:rPr>
                <w:b w:val="1"/>
                <w:color w:val="00ffff"/>
                <w:sz w:val="20"/>
                <w:szCs w:val="20"/>
                <w:rtl w:val="0"/>
              </w:rPr>
              <w:t xml:space="preserve">Conseiller (Newcom)</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3B">
            <w:pPr>
              <w:rPr>
                <w:color w:val="00ff00"/>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Animated Banner (HTML5)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23C">
            <w:pPr>
              <w:rPr>
                <w:b w:val="1"/>
                <w:color w:val="00ffff"/>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300x250 </w:t>
              <w:br w:type="textWrapping"/>
              <w:t xml:space="preserve">300x600, 320x50, 728x90 </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1</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3E">
            <w:pPr>
              <w:rPr>
                <w:sz w:val="20"/>
                <w:szCs w:val="20"/>
              </w:rPr>
            </w:pPr>
            <w:r w:rsidDel="00000000" w:rsidR="00000000" w:rsidRPr="00000000">
              <w:rPr>
                <w:color w:val="000000"/>
                <w:sz w:val="20"/>
                <w:szCs w:val="20"/>
                <w:rtl w:val="0"/>
              </w:rPr>
              <w:t xml:space="preserve">Augmentez votre exposition aux sociétés technologiques d’aujourd’hui et de demain.</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2</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42">
            <w:pPr>
              <w:rPr>
                <w:sz w:val="20"/>
                <w:szCs w:val="20"/>
              </w:rPr>
            </w:pPr>
            <w:r w:rsidDel="00000000" w:rsidR="00000000" w:rsidRPr="00000000">
              <w:rPr>
                <w:color w:val="000000"/>
                <w:sz w:val="20"/>
                <w:szCs w:val="20"/>
                <w:rtl w:val="0"/>
              </w:rPr>
              <w:t xml:space="preserve">Le FNB indiciel de chefs de file mondiaux des technologies TD (TEC) est fondé sur un indice personnalisé exclusif à la TD.</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3</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46">
            <w:pPr>
              <w:rPr>
                <w:sz w:val="20"/>
                <w:szCs w:val="20"/>
              </w:rPr>
            </w:pPr>
            <w:r w:rsidDel="00000000" w:rsidR="00000000" w:rsidRPr="00000000">
              <w:rPr>
                <w:color w:val="000000"/>
                <w:sz w:val="20"/>
                <w:szCs w:val="20"/>
                <w:rtl w:val="0"/>
              </w:rPr>
              <w:t xml:space="preserve">Un FNB novateur offrant une exposition accrue au secteur technologique.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4</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Les FNB du secteur technologique ne se valent pas tous.</w:t>
            </w:r>
            <w:r w:rsidDel="00000000" w:rsidR="00000000" w:rsidRPr="00000000">
              <w:rPr>
                <w:rtl w:val="0"/>
              </w:rPr>
            </w:r>
          </w:p>
        </w:tc>
      </w:tr>
    </w:tbl>
    <w:p w:rsidR="00000000" w:rsidDel="00000000" w:rsidP="00000000" w:rsidRDefault="00000000" w:rsidRPr="00000000" w14:paraId="0000024D">
      <w:pPr>
        <w:pStyle w:val="Heading1"/>
        <w:rPr/>
      </w:pPr>
      <w:r w:rsidDel="00000000" w:rsidR="00000000" w:rsidRPr="00000000">
        <w:rPr>
          <w:rtl w:val="0"/>
        </w:rPr>
        <w:t xml:space="preserve">Master Copy Deck – TD Global Technology Leaders Index ETF (TEC) – French Version 2</w:t>
      </w:r>
    </w:p>
    <w:tbl>
      <w:tblPr>
        <w:tblStyle w:val="Table20"/>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711"/>
        <w:gridCol w:w="3289"/>
        <w:gridCol w:w="3290"/>
        <w:tblGridChange w:id="0">
          <w:tblGrid>
            <w:gridCol w:w="3255"/>
            <w:gridCol w:w="711"/>
            <w:gridCol w:w="3289"/>
            <w:gridCol w:w="3290"/>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24E">
            <w:pPr>
              <w:spacing w:line="240" w:lineRule="auto"/>
              <w:rPr>
                <w:sz w:val="20"/>
                <w:szCs w:val="20"/>
                <w:highlight w:val="yellow"/>
              </w:rPr>
            </w:pPr>
            <w:r w:rsidDel="00000000" w:rsidR="00000000" w:rsidRPr="00000000">
              <w:rPr>
                <w:b w:val="1"/>
                <w:color w:val="ffffff"/>
                <w:sz w:val="20"/>
                <w:szCs w:val="20"/>
                <w:rtl w:val="0"/>
              </w:rPr>
              <w:t xml:space="preserve">POST NAME: POST NAME: </w:t>
              <w:br w:type="textWrapping"/>
            </w:r>
            <w:r w:rsidDel="00000000" w:rsidR="00000000" w:rsidRPr="00000000">
              <w:rPr>
                <w:sz w:val="20"/>
                <w:szCs w:val="20"/>
                <w:highlight w:val="yellow"/>
                <w:rtl w:val="0"/>
              </w:rPr>
              <w:t xml:space="preserve">22_WL_WAP_D_TEC-C2_V1_FR_H5_300x250_EQT,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22_WL_WAP_D_TEC-C2_V1_FR_H5_728x90_EQT</w:t>
            </w:r>
          </w:p>
          <w:p w:rsidR="00000000" w:rsidDel="00000000" w:rsidP="00000000" w:rsidRDefault="00000000" w:rsidRPr="00000000" w14:paraId="0000024F">
            <w:pPr>
              <w:spacing w:line="240" w:lineRule="auto"/>
              <w:rPr>
                <w:sz w:val="20"/>
                <w:szCs w:val="20"/>
                <w:highlight w:val="yellow"/>
              </w:rPr>
            </w:pPr>
            <w:r w:rsidDel="00000000" w:rsidR="00000000" w:rsidRPr="00000000">
              <w:rPr>
                <w:sz w:val="20"/>
                <w:szCs w:val="20"/>
                <w:highlight w:val="yellow"/>
                <w:rtl w:val="0"/>
              </w:rPr>
              <w:t xml:space="preserve">22_WL_WAP_D_TEC-C2_V1_FR_H5_320x50_EQT,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22_WL_WAP_D_TEC-C2_V1_FR_H5_300x600_EQT</w:t>
            </w:r>
          </w:p>
          <w:p w:rsidR="00000000" w:rsidDel="00000000" w:rsidP="00000000" w:rsidRDefault="00000000" w:rsidRPr="00000000" w14:paraId="00000250">
            <w:pPr>
              <w:spacing w:line="240" w:lineRule="auto"/>
              <w:rPr>
                <w:sz w:val="20"/>
                <w:szCs w:val="20"/>
                <w:highlight w:val="yellow"/>
              </w:rPr>
            </w:pPr>
            <w:r w:rsidDel="00000000" w:rsidR="00000000" w:rsidRPr="00000000">
              <w:rPr>
                <w:rtl w:val="0"/>
              </w:rPr>
            </w:r>
          </w:p>
        </w:tc>
      </w:tr>
      <w:tr>
        <w:trPr>
          <w:cantSplit w:val="0"/>
          <w:trHeight w:val="677" w:hRule="atLeast"/>
          <w:tblHeader w:val="0"/>
        </w:trPr>
        <w:tc>
          <w:tcPr>
            <w:gridSpan w:val="2"/>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54">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Google Display Network</w:t>
            </w:r>
          </w:p>
          <w:p w:rsidR="00000000" w:rsidDel="00000000" w:rsidP="00000000" w:rsidRDefault="00000000" w:rsidRPr="00000000" w14:paraId="00000255">
            <w:pPr>
              <w:spacing w:line="240" w:lineRule="auto"/>
              <w:rPr>
                <w:b w:val="1"/>
                <w:color w:val="00ff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57">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Animated Banner (HTML5)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258">
            <w:pPr>
              <w:spacing w:line="240" w:lineRule="auto"/>
              <w:rPr>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300x250, 300x600, 320x50, 728x90</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1</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5A">
            <w:pPr>
              <w:rPr>
                <w:sz w:val="20"/>
                <w:szCs w:val="20"/>
              </w:rPr>
            </w:pPr>
            <w:r w:rsidDel="00000000" w:rsidR="00000000" w:rsidRPr="00000000">
              <w:rPr>
                <w:color w:val="000000"/>
                <w:sz w:val="20"/>
                <w:szCs w:val="20"/>
                <w:rtl w:val="0"/>
              </w:rPr>
              <w:t xml:space="preserve">Les FNB du secteur technologique ne se valent pas tous. </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2</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5E">
            <w:pPr>
              <w:rPr>
                <w:sz w:val="20"/>
                <w:szCs w:val="20"/>
              </w:rPr>
            </w:pPr>
            <w:r w:rsidDel="00000000" w:rsidR="00000000" w:rsidRPr="00000000">
              <w:rPr>
                <w:color w:val="000000"/>
                <w:sz w:val="20"/>
                <w:szCs w:val="20"/>
                <w:rtl w:val="0"/>
              </w:rPr>
              <w:t xml:space="preserve">Diversifiez votre portefeuille avec un FNB offrant une exposition purement axée sur les technologies…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3</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62">
            <w:pPr>
              <w:rPr>
                <w:sz w:val="20"/>
                <w:szCs w:val="20"/>
              </w:rPr>
            </w:pPr>
            <w:r w:rsidDel="00000000" w:rsidR="00000000" w:rsidRPr="00000000">
              <w:rPr>
                <w:color w:val="000000"/>
                <w:sz w:val="20"/>
                <w:szCs w:val="20"/>
                <w:rtl w:val="0"/>
              </w:rPr>
              <w:t xml:space="preserve">grâce à un indice personnalisé qui évolue au même rythme que le marché. </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4</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Investissez dans le FNB indiciel de chefs de file mondiaux des technologies TD (TEC).</w:t>
            </w:r>
            <w:r w:rsidDel="00000000" w:rsidR="00000000" w:rsidRPr="00000000">
              <w:rPr>
                <w:rtl w:val="0"/>
              </w:rPr>
            </w:r>
          </w:p>
        </w:tc>
      </w:tr>
    </w:tbl>
    <w:p w:rsidR="00000000" w:rsidDel="00000000" w:rsidP="00000000" w:rsidRDefault="00000000" w:rsidRPr="00000000" w14:paraId="00000269">
      <w:pPr>
        <w:pStyle w:val="Heading1"/>
        <w:rPr/>
      </w:pPr>
      <w:r w:rsidDel="00000000" w:rsidR="00000000" w:rsidRPr="00000000">
        <w:rPr>
          <w:rtl w:val="0"/>
        </w:rPr>
        <w:t xml:space="preserve">Master Copy Deck – TD Global Technology Innovators Index ETF (TECI) – French- Version 1</w:t>
      </w:r>
    </w:p>
    <w:tbl>
      <w:tblPr>
        <w:tblStyle w:val="Table21"/>
        <w:tblW w:w="10536.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711"/>
        <w:gridCol w:w="2865"/>
        <w:gridCol w:w="3705"/>
        <w:tblGridChange w:id="0">
          <w:tblGrid>
            <w:gridCol w:w="3255"/>
            <w:gridCol w:w="711"/>
            <w:gridCol w:w="2865"/>
            <w:gridCol w:w="3705"/>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26A">
            <w:pPr>
              <w:rPr>
                <w:sz w:val="20"/>
                <w:szCs w:val="20"/>
                <w:highlight w:val="yellow"/>
              </w:rPr>
            </w:pPr>
            <w:r w:rsidDel="00000000" w:rsidR="00000000" w:rsidRPr="00000000">
              <w:rPr>
                <w:b w:val="1"/>
                <w:color w:val="ffffff"/>
                <w:sz w:val="20"/>
                <w:szCs w:val="20"/>
                <w:rtl w:val="0"/>
              </w:rPr>
              <w:t xml:space="preserve">POST NAME: </w:t>
              <w:br w:type="textWrapping"/>
            </w:r>
            <w:r w:rsidDel="00000000" w:rsidR="00000000" w:rsidRPr="00000000">
              <w:rPr>
                <w:sz w:val="20"/>
                <w:szCs w:val="20"/>
                <w:highlight w:val="yellow"/>
                <w:rtl w:val="0"/>
              </w:rPr>
              <w:t xml:space="preserve">22_WL_WAP_D_TECI-C1_V1_FR_H5_300x250_EQT,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22_WL_WAP_D_TECI-C1_V1_FR_H5_728x90_EQT</w:t>
            </w:r>
          </w:p>
          <w:p w:rsidR="00000000" w:rsidDel="00000000" w:rsidP="00000000" w:rsidRDefault="00000000" w:rsidRPr="00000000" w14:paraId="0000026B">
            <w:pPr>
              <w:rPr>
                <w:sz w:val="20"/>
                <w:szCs w:val="20"/>
                <w:highlight w:val="yellow"/>
              </w:rPr>
            </w:pPr>
            <w:r w:rsidDel="00000000" w:rsidR="00000000" w:rsidRPr="00000000">
              <w:rPr>
                <w:sz w:val="20"/>
                <w:szCs w:val="20"/>
                <w:highlight w:val="yellow"/>
                <w:rtl w:val="0"/>
              </w:rPr>
              <w:t xml:space="preserve">22_WL_WAP_D_TECI-C1_V1_FR_H5_320x50_EQT,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22_WL_WAP_D_TECI-C1_V1_FR_H5_300x600_EQT</w:t>
            </w:r>
          </w:p>
        </w:tc>
      </w:tr>
      <w:tr>
        <w:trPr>
          <w:cantSplit w:val="0"/>
          <w:trHeight w:val="677" w:hRule="atLeast"/>
          <w:tblHeader w:val="0"/>
        </w:trPr>
        <w:tc>
          <w:tcPr>
            <w:gridSpan w:val="2"/>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6F">
            <w:pPr>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Google Display Network,</w:t>
              <w:br w:type="textWrapping"/>
              <w:t xml:space="preserve">Finance et Investissment (Newcom),</w:t>
            </w:r>
          </w:p>
          <w:p w:rsidR="00000000" w:rsidDel="00000000" w:rsidP="00000000" w:rsidRDefault="00000000" w:rsidRPr="00000000" w14:paraId="00000270">
            <w:pPr>
              <w:rPr>
                <w:b w:val="1"/>
                <w:color w:val="00ffff"/>
                <w:sz w:val="20"/>
                <w:szCs w:val="20"/>
              </w:rPr>
            </w:pPr>
            <w:r w:rsidDel="00000000" w:rsidR="00000000" w:rsidRPr="00000000">
              <w:rPr>
                <w:b w:val="1"/>
                <w:color w:val="00ffff"/>
                <w:sz w:val="20"/>
                <w:szCs w:val="20"/>
                <w:rtl w:val="0"/>
              </w:rPr>
              <w:t xml:space="preserve">Conseiller (Newcom)</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72">
            <w:pPr>
              <w:rPr>
                <w:color w:val="00ff00"/>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Animated Banner (HTML5)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273">
            <w:pPr>
              <w:rPr>
                <w:b w:val="1"/>
                <w:color w:val="00ffff"/>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300x250, </w:t>
              <w:br w:type="textWrapping"/>
              <w:t xml:space="preserve">300x600, 320x50, 728x90 </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1</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tabs>
                <w:tab w:val="left" w:pos="1360"/>
              </w:tabs>
              <w:spacing w:line="240" w:lineRule="auto"/>
              <w:rPr>
                <w:i w:val="1"/>
                <w:sz w:val="20"/>
                <w:szCs w:val="20"/>
              </w:rPr>
            </w:pPr>
            <w:r w:rsidDel="00000000" w:rsidR="00000000" w:rsidRPr="00000000">
              <w:rPr>
                <w:color w:val="000000"/>
                <w:sz w:val="20"/>
                <w:szCs w:val="20"/>
                <w:rtl w:val="0"/>
              </w:rPr>
              <w:t xml:space="preserve">Le FNB indiciel d’innovateurs de technologie mondiale TD (TECI) offre aujourd’hui un accès à la technologie de demain…</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7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2</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et est fondé sur un indice personnalisé qui suit l’évolution du marché.</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7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3</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Une exposition novatrice aux sociétés technologiques mondiales de pointe.</w:t>
            </w:r>
            <w:r w:rsidDel="00000000" w:rsidR="00000000" w:rsidRPr="00000000">
              <w:rPr>
                <w:rtl w:val="0"/>
              </w:rPr>
            </w:r>
          </w:p>
        </w:tc>
      </w:tr>
      <w:tr>
        <w:trPr>
          <w:cantSplit w:val="0"/>
          <w:trHeight w:val="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4</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Les FNB du secteur technologique ne se valent pas tous.</w:t>
            </w:r>
            <w:r w:rsidDel="00000000" w:rsidR="00000000" w:rsidRPr="00000000">
              <w:rPr>
                <w:rtl w:val="0"/>
              </w:rPr>
            </w:r>
          </w:p>
        </w:tc>
      </w:tr>
    </w:tbl>
    <w:p w:rsidR="00000000" w:rsidDel="00000000" w:rsidP="00000000" w:rsidRDefault="00000000" w:rsidRPr="00000000" w14:paraId="00000284">
      <w:pPr>
        <w:pStyle w:val="Heading1"/>
        <w:rPr/>
      </w:pPr>
      <w:r w:rsidDel="00000000" w:rsidR="00000000" w:rsidRPr="00000000">
        <w:rPr>
          <w:rtl w:val="0"/>
        </w:rPr>
        <w:br w:type="textWrapping"/>
        <w:t xml:space="preserve">Master Copy Deck – TD Global Technology Innovators Index ETF (TECI) – French- Version 2</w:t>
      </w:r>
    </w:p>
    <w:tbl>
      <w:tblPr>
        <w:tblStyle w:val="Table22"/>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711"/>
        <w:gridCol w:w="3289"/>
        <w:gridCol w:w="3290"/>
        <w:tblGridChange w:id="0">
          <w:tblGrid>
            <w:gridCol w:w="3255"/>
            <w:gridCol w:w="711"/>
            <w:gridCol w:w="3289"/>
            <w:gridCol w:w="3290"/>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285">
            <w:pPr>
              <w:spacing w:line="240" w:lineRule="auto"/>
              <w:rPr>
                <w:b w:val="1"/>
                <w:color w:val="ffffff"/>
                <w:sz w:val="20"/>
                <w:szCs w:val="20"/>
              </w:rPr>
            </w:pPr>
            <w:r w:rsidDel="00000000" w:rsidR="00000000" w:rsidRPr="00000000">
              <w:rPr>
                <w:b w:val="1"/>
                <w:color w:val="ffffff"/>
                <w:sz w:val="20"/>
                <w:szCs w:val="20"/>
                <w:rtl w:val="0"/>
              </w:rPr>
              <w:t xml:space="preserve">POST NAME: </w:t>
            </w:r>
          </w:p>
          <w:p w:rsidR="00000000" w:rsidDel="00000000" w:rsidP="00000000" w:rsidRDefault="00000000" w:rsidRPr="00000000" w14:paraId="00000286">
            <w:pPr>
              <w:rPr>
                <w:sz w:val="20"/>
                <w:szCs w:val="20"/>
                <w:highlight w:val="yellow"/>
              </w:rPr>
            </w:pPr>
            <w:r w:rsidDel="00000000" w:rsidR="00000000" w:rsidRPr="00000000">
              <w:rPr>
                <w:sz w:val="20"/>
                <w:szCs w:val="20"/>
                <w:highlight w:val="yellow"/>
                <w:rtl w:val="0"/>
              </w:rPr>
              <w:t xml:space="preserve">22_WL_WAP_D_TECI-C2_V1_FR_H5_300x250_EQT,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22_WL_WAP_D_TECI-C2_V1_FR_H5_728x90_EQT</w:t>
            </w:r>
          </w:p>
          <w:p w:rsidR="00000000" w:rsidDel="00000000" w:rsidP="00000000" w:rsidRDefault="00000000" w:rsidRPr="00000000" w14:paraId="00000287">
            <w:pPr>
              <w:rPr>
                <w:b w:val="1"/>
                <w:color w:val="ffffff"/>
                <w:sz w:val="20"/>
                <w:szCs w:val="20"/>
              </w:rPr>
            </w:pPr>
            <w:r w:rsidDel="00000000" w:rsidR="00000000" w:rsidRPr="00000000">
              <w:rPr>
                <w:sz w:val="20"/>
                <w:szCs w:val="20"/>
                <w:highlight w:val="yellow"/>
                <w:rtl w:val="0"/>
              </w:rPr>
              <w:t xml:space="preserve">22_WL_WAP_D_TECI-C2_V1_FR_H5_320x50_EQT,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22_WL_WAP_D_TECI-C2_V1_FR_H5_300x600_EQT</w:t>
            </w:r>
            <w:r w:rsidDel="00000000" w:rsidR="00000000" w:rsidRPr="00000000">
              <w:rPr>
                <w:rtl w:val="0"/>
              </w:rPr>
            </w:r>
          </w:p>
        </w:tc>
      </w:tr>
      <w:tr>
        <w:trPr>
          <w:cantSplit w:val="0"/>
          <w:trHeight w:val="677" w:hRule="atLeast"/>
          <w:tblHeader w:val="0"/>
        </w:trPr>
        <w:tc>
          <w:tcPr>
            <w:gridSpan w:val="2"/>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8B">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Google Display Network</w:t>
              <w:br w:type="textWrapping"/>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8D">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Animated Banner (HTML5)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28E">
            <w:pPr>
              <w:spacing w:line="240" w:lineRule="auto"/>
              <w:rPr>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300x250</w:t>
              <w:br w:type="textWrapping"/>
              <w:t xml:space="preserve">300x600, 320x50, 728x90</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1</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90">
            <w:pPr>
              <w:pBdr>
                <w:top w:color="000000" w:space="0" w:sz="0" w:val="none"/>
                <w:left w:color="000000" w:space="0" w:sz="0" w:val="none"/>
                <w:bottom w:color="000000" w:space="0" w:sz="0" w:val="none"/>
                <w:right w:color="000000" w:space="0" w:sz="0" w:val="none"/>
                <w:between w:color="000000" w:space="0" w:sz="0" w:val="none"/>
              </w:pBdr>
              <w:tabs>
                <w:tab w:val="left" w:pos="1360"/>
              </w:tabs>
              <w:spacing w:line="240" w:lineRule="auto"/>
              <w:rPr>
                <w:i w:val="1"/>
                <w:sz w:val="20"/>
                <w:szCs w:val="20"/>
              </w:rPr>
            </w:pPr>
            <w:r w:rsidDel="00000000" w:rsidR="00000000" w:rsidRPr="00000000">
              <w:rPr>
                <w:color w:val="000000"/>
                <w:sz w:val="20"/>
                <w:szCs w:val="20"/>
                <w:rtl w:val="0"/>
              </w:rPr>
              <w:t xml:space="preserve">Les FNB du secteur technologique ne se valent pas tous…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9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2</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9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et nous le prouvons avec le FNB indiciel d’innovateurs de technologie mondiale TD (TECI)</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9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3</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9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Notre FNB novateur offre aujourd’hui une exposition à la technologie de demain.</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9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4</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9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Diversifiez vos placements dans le secteur des technologies grâce à un indice personnalisé exclusif à Gestion de Placements TD.</w:t>
            </w:r>
            <w:r w:rsidDel="00000000" w:rsidR="00000000" w:rsidRPr="00000000">
              <w:rPr>
                <w:rtl w:val="0"/>
              </w:rPr>
            </w:r>
          </w:p>
        </w:tc>
      </w:tr>
    </w:tbl>
    <w:p w:rsidR="00000000" w:rsidDel="00000000" w:rsidP="00000000" w:rsidRDefault="00000000" w:rsidRPr="00000000" w14:paraId="0000029F">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2A0">
      <w:pPr>
        <w:pStyle w:val="Heading1"/>
        <w:rPr/>
      </w:pPr>
      <w:r w:rsidDel="00000000" w:rsidR="00000000" w:rsidRPr="00000000">
        <w:rPr>
          <w:rtl w:val="0"/>
        </w:rPr>
        <w:t xml:space="preserve">Master Copy Deck – TD Global Healthcare Leaders Index ETF (TDOC) – French- Version 1</w:t>
      </w:r>
    </w:p>
    <w:tbl>
      <w:tblPr>
        <w:tblStyle w:val="Table23"/>
        <w:tblW w:w="10536.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711"/>
        <w:gridCol w:w="2925"/>
        <w:gridCol w:w="3645"/>
        <w:tblGridChange w:id="0">
          <w:tblGrid>
            <w:gridCol w:w="3255"/>
            <w:gridCol w:w="711"/>
            <w:gridCol w:w="2925"/>
            <w:gridCol w:w="3645"/>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2A1">
            <w:pPr>
              <w:rPr>
                <w:sz w:val="20"/>
                <w:szCs w:val="20"/>
                <w:highlight w:val="yellow"/>
              </w:rPr>
            </w:pPr>
            <w:r w:rsidDel="00000000" w:rsidR="00000000" w:rsidRPr="00000000">
              <w:rPr>
                <w:b w:val="1"/>
                <w:color w:val="ffffff"/>
                <w:sz w:val="20"/>
                <w:szCs w:val="20"/>
                <w:rtl w:val="0"/>
              </w:rPr>
              <w:t xml:space="preserve">POST NAME: </w:t>
              <w:br w:type="textWrapping"/>
            </w:r>
            <w:r w:rsidDel="00000000" w:rsidR="00000000" w:rsidRPr="00000000">
              <w:rPr>
                <w:sz w:val="20"/>
                <w:szCs w:val="20"/>
                <w:highlight w:val="yellow"/>
                <w:rtl w:val="0"/>
              </w:rPr>
              <w:t xml:space="preserve">22_WL_WAP_D_TDOC-C1_V1_FR_H5_300x250_EQT,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22_WL_WAP_D_TDOC-C1_V1_FR_H5_728x90_EQT</w:t>
            </w:r>
          </w:p>
          <w:p w:rsidR="00000000" w:rsidDel="00000000" w:rsidP="00000000" w:rsidRDefault="00000000" w:rsidRPr="00000000" w14:paraId="000002A2">
            <w:pPr>
              <w:rPr>
                <w:sz w:val="20"/>
                <w:szCs w:val="20"/>
                <w:highlight w:val="yellow"/>
              </w:rPr>
            </w:pPr>
            <w:r w:rsidDel="00000000" w:rsidR="00000000" w:rsidRPr="00000000">
              <w:rPr>
                <w:sz w:val="20"/>
                <w:szCs w:val="20"/>
                <w:highlight w:val="yellow"/>
                <w:rtl w:val="0"/>
              </w:rPr>
              <w:t xml:space="preserve">22_WL_WAP_D_TDOC-C1_V1_FR_H5_320x50_EQT,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22_WL_WAP_D_TDOC-C1_V1_FR_H5_300x600_EQT</w:t>
            </w:r>
          </w:p>
        </w:tc>
      </w:tr>
      <w:tr>
        <w:trPr>
          <w:cantSplit w:val="0"/>
          <w:trHeight w:val="677" w:hRule="atLeast"/>
          <w:tblHeader w:val="0"/>
        </w:trPr>
        <w:tc>
          <w:tcPr>
            <w:gridSpan w:val="2"/>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A6">
            <w:pPr>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Google Display Network,</w:t>
              <w:br w:type="textWrapping"/>
              <w:t xml:space="preserve">Finance et Investissment (Newcom),</w:t>
            </w:r>
          </w:p>
          <w:p w:rsidR="00000000" w:rsidDel="00000000" w:rsidP="00000000" w:rsidRDefault="00000000" w:rsidRPr="00000000" w14:paraId="000002A7">
            <w:pPr>
              <w:rPr>
                <w:b w:val="1"/>
                <w:color w:val="00ffff"/>
                <w:sz w:val="20"/>
                <w:szCs w:val="20"/>
              </w:rPr>
            </w:pPr>
            <w:r w:rsidDel="00000000" w:rsidR="00000000" w:rsidRPr="00000000">
              <w:rPr>
                <w:b w:val="1"/>
                <w:color w:val="00ffff"/>
                <w:sz w:val="20"/>
                <w:szCs w:val="20"/>
                <w:rtl w:val="0"/>
              </w:rPr>
              <w:t xml:space="preserve">Conseiller (Newcom)</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A9">
            <w:pPr>
              <w:rPr>
                <w:color w:val="00ff00"/>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Animated Banner (HTML5)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2AA">
            <w:pPr>
              <w:rPr>
                <w:b w:val="1"/>
                <w:color w:val="00ffff"/>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300x250, </w:t>
              <w:br w:type="textWrapping"/>
              <w:t xml:space="preserve">300x600, 320x50, 728x90 </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A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1</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AC">
            <w:pPr>
              <w:pBdr>
                <w:top w:color="000000" w:space="0" w:sz="0" w:val="none"/>
                <w:left w:color="000000" w:space="0" w:sz="0" w:val="none"/>
                <w:bottom w:color="000000" w:space="0" w:sz="0" w:val="none"/>
                <w:right w:color="000000" w:space="0" w:sz="0" w:val="none"/>
                <w:between w:color="000000" w:space="0" w:sz="0" w:val="none"/>
              </w:pBdr>
              <w:tabs>
                <w:tab w:val="left" w:pos="1360"/>
              </w:tabs>
              <w:spacing w:line="240" w:lineRule="auto"/>
              <w:rPr>
                <w:b w:val="1"/>
                <w:i w:val="1"/>
                <w:sz w:val="20"/>
                <w:szCs w:val="20"/>
              </w:rPr>
            </w:pPr>
            <w:r w:rsidDel="00000000" w:rsidR="00000000" w:rsidRPr="00000000">
              <w:rPr>
                <w:color w:val="000000"/>
                <w:sz w:val="20"/>
                <w:szCs w:val="20"/>
                <w:rtl w:val="0"/>
              </w:rPr>
              <w:t xml:space="preserve">Les FNB ne se valent pas tous.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2</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 FNB indiciel de chefs de file mondiaux des soins de santé TD (TDOC) est fondé sur un indice personnalisé…</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3</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B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qui évolue au même rythme que le marché avec un examen annuel personnalisé.</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4</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B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Diversifiez vos placements dans le secteur des soins de santé.</w:t>
            </w:r>
            <w:r w:rsidDel="00000000" w:rsidR="00000000" w:rsidRPr="00000000">
              <w:rPr>
                <w:rtl w:val="0"/>
              </w:rPr>
            </w:r>
          </w:p>
        </w:tc>
      </w:tr>
    </w:tbl>
    <w:p w:rsidR="00000000" w:rsidDel="00000000" w:rsidP="00000000" w:rsidRDefault="00000000" w:rsidRPr="00000000" w14:paraId="000002BB">
      <w:pPr>
        <w:pStyle w:val="Heading1"/>
        <w:rPr/>
      </w:pPr>
      <w:r w:rsidDel="00000000" w:rsidR="00000000" w:rsidRPr="00000000">
        <w:rPr>
          <w:rtl w:val="0"/>
        </w:rPr>
        <w:t xml:space="preserve">Master Copy Deck – TD Global Healthcare Leaders Index ETF (TDOC) – French- Version 2</w:t>
      </w:r>
    </w:p>
    <w:tbl>
      <w:tblPr>
        <w:tblStyle w:val="Table24"/>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711"/>
        <w:gridCol w:w="3289"/>
        <w:gridCol w:w="3290"/>
        <w:tblGridChange w:id="0">
          <w:tblGrid>
            <w:gridCol w:w="3255"/>
            <w:gridCol w:w="711"/>
            <w:gridCol w:w="3289"/>
            <w:gridCol w:w="3290"/>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2BC">
            <w:pPr>
              <w:spacing w:line="240" w:lineRule="auto"/>
              <w:rPr>
                <w:b w:val="1"/>
                <w:color w:val="ffffff"/>
                <w:sz w:val="20"/>
                <w:szCs w:val="20"/>
              </w:rPr>
            </w:pPr>
            <w:r w:rsidDel="00000000" w:rsidR="00000000" w:rsidRPr="00000000">
              <w:rPr>
                <w:b w:val="1"/>
                <w:color w:val="ffffff"/>
                <w:sz w:val="20"/>
                <w:szCs w:val="20"/>
                <w:rtl w:val="0"/>
              </w:rPr>
              <w:t xml:space="preserve">POST NAME: </w:t>
            </w:r>
          </w:p>
          <w:p w:rsidR="00000000" w:rsidDel="00000000" w:rsidP="00000000" w:rsidRDefault="00000000" w:rsidRPr="00000000" w14:paraId="000002BD">
            <w:pPr>
              <w:rPr>
                <w:sz w:val="20"/>
                <w:szCs w:val="20"/>
                <w:highlight w:val="yellow"/>
              </w:rPr>
            </w:pPr>
            <w:r w:rsidDel="00000000" w:rsidR="00000000" w:rsidRPr="00000000">
              <w:rPr>
                <w:sz w:val="20"/>
                <w:szCs w:val="20"/>
                <w:highlight w:val="yellow"/>
                <w:rtl w:val="0"/>
              </w:rPr>
              <w:t xml:space="preserve">22_WL_WAP_D_TDOC-C2_V1_FR_H5_300x250_EQT,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22_WL_WAP_D_TDOC-C2_V1_FR_H5_728x90_EQT</w:t>
            </w:r>
          </w:p>
          <w:p w:rsidR="00000000" w:rsidDel="00000000" w:rsidP="00000000" w:rsidRDefault="00000000" w:rsidRPr="00000000" w14:paraId="000002BE">
            <w:pPr>
              <w:rPr>
                <w:b w:val="1"/>
                <w:color w:val="ffffff"/>
                <w:sz w:val="20"/>
                <w:szCs w:val="20"/>
              </w:rPr>
            </w:pPr>
            <w:r w:rsidDel="00000000" w:rsidR="00000000" w:rsidRPr="00000000">
              <w:rPr>
                <w:sz w:val="20"/>
                <w:szCs w:val="20"/>
                <w:highlight w:val="yellow"/>
                <w:rtl w:val="0"/>
              </w:rPr>
              <w:t xml:space="preserve">22_WL_WAP_D_TDOC-C2_V1_FR_H5_320x50_EQT,</w:t>
            </w:r>
            <w:r w:rsidDel="00000000" w:rsidR="00000000" w:rsidRPr="00000000">
              <w:rPr>
                <w:sz w:val="20"/>
                <w:szCs w:val="20"/>
                <w:rtl w:val="0"/>
              </w:rPr>
              <w:t xml:space="preserve">        </w:t>
            </w:r>
            <w:r w:rsidDel="00000000" w:rsidR="00000000" w:rsidRPr="00000000">
              <w:rPr>
                <w:sz w:val="20"/>
                <w:szCs w:val="20"/>
                <w:highlight w:val="yellow"/>
                <w:rtl w:val="0"/>
              </w:rPr>
              <w:t xml:space="preserve">22_WL_WAP_D_TDOC-C2_V1_FR_H5_300x600_EQT</w:t>
            </w:r>
            <w:r w:rsidDel="00000000" w:rsidR="00000000" w:rsidRPr="00000000">
              <w:rPr>
                <w:rtl w:val="0"/>
              </w:rPr>
            </w:r>
          </w:p>
        </w:tc>
      </w:tr>
      <w:tr>
        <w:trPr>
          <w:cantSplit w:val="0"/>
          <w:trHeight w:val="677" w:hRule="atLeast"/>
          <w:tblHeader w:val="0"/>
        </w:trPr>
        <w:tc>
          <w:tcPr>
            <w:gridSpan w:val="2"/>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C2">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Google Display Network</w:t>
              <w:br w:type="textWrapping"/>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C4">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Animated Banner (HTML5)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2C5">
            <w:pPr>
              <w:spacing w:line="240" w:lineRule="auto"/>
              <w:rPr>
                <w:sz w:val="20"/>
                <w:szCs w:val="20"/>
              </w:rPr>
            </w:pPr>
            <w:r w:rsidDel="00000000" w:rsidR="00000000" w:rsidRPr="00000000">
              <w:rPr>
                <w:b w:val="1"/>
                <w:color w:val="ffffff"/>
                <w:sz w:val="20"/>
                <w:szCs w:val="20"/>
                <w:rtl w:val="0"/>
              </w:rPr>
              <w:t xml:space="preserve">DIMENSIONS:</w:t>
            </w:r>
            <w:r w:rsidDel="00000000" w:rsidR="00000000" w:rsidRPr="00000000">
              <w:rPr>
                <w:b w:val="1"/>
                <w:color w:val="00ffff"/>
                <w:sz w:val="20"/>
                <w:szCs w:val="20"/>
                <w:rtl w:val="0"/>
              </w:rPr>
              <w:t xml:space="preserve"> 300x250, </w:t>
              <w:br w:type="textWrapping"/>
              <w:t xml:space="preserve">300x600, 320x50, 728x90 </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C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1</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C7">
            <w:pPr>
              <w:pBdr>
                <w:top w:color="000000" w:space="0" w:sz="0" w:val="none"/>
                <w:left w:color="000000" w:space="0" w:sz="0" w:val="none"/>
                <w:bottom w:color="000000" w:space="0" w:sz="0" w:val="none"/>
                <w:right w:color="000000" w:space="0" w:sz="0" w:val="none"/>
                <w:between w:color="000000" w:space="0" w:sz="0" w:val="none"/>
              </w:pBdr>
              <w:tabs>
                <w:tab w:val="left" w:pos="1360"/>
              </w:tabs>
              <w:spacing w:line="240" w:lineRule="auto"/>
              <w:rPr>
                <w:i w:val="1"/>
                <w:sz w:val="20"/>
                <w:szCs w:val="20"/>
              </w:rPr>
            </w:pPr>
            <w:r w:rsidDel="00000000" w:rsidR="00000000" w:rsidRPr="00000000">
              <w:rPr>
                <w:color w:val="000000"/>
                <w:sz w:val="20"/>
                <w:szCs w:val="20"/>
                <w:rtl w:val="0"/>
              </w:rPr>
              <w:t xml:space="preserve">Les FNB ne se valent pas tous… </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C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2</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C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et les entreprises de soins de santé non plus.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C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3</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C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 FNB indiciel de chefs de file mondiaux des soins de santé TD (TDOC) est fondé sur un indice personnalisé exclusif à Gestion de Placements TD.</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D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Frame 4</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D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Investissez dans un FNB qui offre une exposition novatrice au secteur des soins de santé.</w:t>
            </w:r>
            <w:r w:rsidDel="00000000" w:rsidR="00000000" w:rsidRPr="00000000">
              <w:rPr>
                <w:rtl w:val="0"/>
              </w:rPr>
            </w:r>
          </w:p>
        </w:tc>
      </w:tr>
    </w:tbl>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pStyle w:val="Title"/>
        <w:rPr>
          <w:color w:val="ff0000"/>
        </w:rPr>
      </w:pPr>
      <w:r w:rsidDel="00000000" w:rsidR="00000000" w:rsidRPr="00000000">
        <w:rPr>
          <w:color w:val="ff0000"/>
          <w:rtl w:val="0"/>
        </w:rPr>
        <w:t xml:space="preserve">Social Asset Copy - French</w:t>
      </w:r>
    </w:p>
    <w:p w:rsidR="00000000" w:rsidDel="00000000" w:rsidP="00000000" w:rsidRDefault="00000000" w:rsidRPr="00000000" w14:paraId="000002DA">
      <w:pPr>
        <w:pStyle w:val="Heading1"/>
        <w:rPr/>
      </w:pPr>
      <w:r w:rsidDel="00000000" w:rsidR="00000000" w:rsidRPr="00000000">
        <w:rPr>
          <w:rtl w:val="0"/>
        </w:rPr>
        <w:t xml:space="preserve">Master Copy Deck – TD Global Technology Leaders Index ETF (TEC) – French – Version 1 </w:t>
      </w:r>
    </w:p>
    <w:tbl>
      <w:tblPr>
        <w:tblStyle w:val="Table25"/>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2DB">
            <w:pPr>
              <w:spacing w:line="240" w:lineRule="auto"/>
              <w:rPr>
                <w:b w:val="1"/>
                <w:color w:val="ffffff"/>
                <w:sz w:val="20"/>
                <w:szCs w:val="20"/>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22_WL_WAP_D_TEC-C1_V1_FR_H5_1200x627_EQT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DE">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DF">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Sponsored Post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2E0">
            <w:pPr>
              <w:spacing w:line="240" w:lineRule="auto"/>
              <w:rPr>
                <w:b w:val="1"/>
                <w:sz w:val="20"/>
                <w:szCs w:val="20"/>
              </w:rPr>
            </w:pPr>
            <w:r w:rsidDel="00000000" w:rsidR="00000000" w:rsidRPr="00000000">
              <w:rPr>
                <w:b w:val="1"/>
                <w:color w:val="ffffff"/>
                <w:sz w:val="20"/>
                <w:szCs w:val="20"/>
                <w:rtl w:val="0"/>
              </w:rPr>
              <w:t xml:space="preserve">IMAGE RATIO:</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1:91:1</w:t>
            </w:r>
            <w:r w:rsidDel="00000000" w:rsidR="00000000" w:rsidRPr="00000000">
              <w:rPr>
                <w:b w:val="1"/>
                <w:sz w:val="20"/>
                <w:szCs w:val="20"/>
                <w:rtl w:val="0"/>
              </w:rPr>
              <w:t xml:space="preserve"> </w:t>
            </w:r>
            <w:r w:rsidDel="00000000" w:rsidR="00000000" w:rsidRPr="00000000">
              <w:rPr>
                <w:b w:val="1"/>
                <w:color w:val="ffffff"/>
                <w:sz w:val="20"/>
                <w:szCs w:val="20"/>
                <w:rtl w:val="0"/>
              </w:rPr>
              <w:t xml:space="preserve">DESCRIPTIONS: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2E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Post Copy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color w:val="000000"/>
                <w:sz w:val="20"/>
                <w:szCs w:val="20"/>
                <w:rtl w:val="0"/>
              </w:rPr>
              <w:t xml:space="preserve">Une approche novatrice qui offre un accès à la technologie d’aujourd’hui et de demain. Le FNB indiciel de chefs de file mondiaux des technologies TD (TEC) est fondé sur un indice personnalisé exclusif à Gestion de Placements TD, qui évolue au même rythme que le marché grâce à un examen annuel personnalisé.</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2E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E5">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La technologie d’aujourd’hui et de demain</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2E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E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 FNB indiciel de chefs de file mondiaux des technologies TD (TEC)</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2E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E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est fondé sur un indice personnalisé exclusif à Gestion de Placements TD.</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2E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E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Les FNB du secteur technologique ne se valent pas tous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2F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F1">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Une approche novatrice des FNB du secteur technologique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F3">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F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En savoir plus</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F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2F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hyperlink r:id="rId14">
              <w:r w:rsidDel="00000000" w:rsidR="00000000" w:rsidRPr="00000000">
                <w:rPr>
                  <w:color w:val="1155cc"/>
                  <w:sz w:val="20"/>
                  <w:szCs w:val="20"/>
                  <w:u w:val="single"/>
                  <w:rtl w:val="0"/>
                </w:rPr>
                <w:t xml:space="preserve">https://www.td.com/ca/fr/gestion-de-placements-td/comment-faire/featured-etfs/?tdtab=Tab_2</w:t>
              </w:r>
            </w:hyperlink>
            <w:r w:rsidDel="00000000" w:rsidR="00000000" w:rsidRPr="00000000">
              <w:rPr>
                <w:rtl w:val="0"/>
              </w:rPr>
            </w:r>
          </w:p>
        </w:tc>
      </w:tr>
    </w:tbl>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Heading1"/>
        <w:rPr/>
      </w:pPr>
      <w:r w:rsidDel="00000000" w:rsidR="00000000" w:rsidRPr="00000000">
        <w:rPr>
          <w:rtl w:val="0"/>
        </w:rPr>
        <w:t xml:space="preserve">Master Copy Deck – TD Global Technology Leaders Index ETF (TEC) – French – Version 2 </w:t>
      </w:r>
    </w:p>
    <w:p w:rsidR="00000000" w:rsidDel="00000000" w:rsidP="00000000" w:rsidRDefault="00000000" w:rsidRPr="00000000" w14:paraId="000002FB">
      <w:pPr>
        <w:rPr/>
      </w:pPr>
      <w:r w:rsidDel="00000000" w:rsidR="00000000" w:rsidRPr="00000000">
        <w:rPr>
          <w:rtl w:val="0"/>
        </w:rPr>
      </w:r>
    </w:p>
    <w:tbl>
      <w:tblPr>
        <w:tblStyle w:val="Table26"/>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2FC">
            <w:pPr>
              <w:spacing w:line="240" w:lineRule="auto"/>
              <w:rPr>
                <w:b w:val="1"/>
                <w:color w:val="ffffff"/>
                <w:sz w:val="20"/>
                <w:szCs w:val="20"/>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22_WL_WAP_D_TEC-C2_V1_FR_H5_1200x627_EQT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2FF">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00">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Sponsored Post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301">
            <w:pPr>
              <w:spacing w:line="240" w:lineRule="auto"/>
              <w:rPr>
                <w:b w:val="1"/>
                <w:sz w:val="20"/>
                <w:szCs w:val="20"/>
              </w:rPr>
            </w:pPr>
            <w:r w:rsidDel="00000000" w:rsidR="00000000" w:rsidRPr="00000000">
              <w:rPr>
                <w:b w:val="1"/>
                <w:color w:val="ffffff"/>
                <w:sz w:val="20"/>
                <w:szCs w:val="20"/>
                <w:rtl w:val="0"/>
              </w:rPr>
              <w:t xml:space="preserve">IMAGE RATIO:</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1:91:1</w:t>
            </w:r>
            <w:r w:rsidDel="00000000" w:rsidR="00000000" w:rsidRPr="00000000">
              <w:rPr>
                <w:b w:val="1"/>
                <w:sz w:val="20"/>
                <w:szCs w:val="20"/>
                <w:rtl w:val="0"/>
              </w:rPr>
              <w:t xml:space="preserve"> </w:t>
            </w:r>
            <w:r w:rsidDel="00000000" w:rsidR="00000000" w:rsidRPr="00000000">
              <w:rPr>
                <w:b w:val="1"/>
                <w:color w:val="ffffff"/>
                <w:sz w:val="20"/>
                <w:szCs w:val="20"/>
                <w:rtl w:val="0"/>
              </w:rPr>
              <w:t xml:space="preserve">DESCRIPTIONS: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0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Post Copy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03">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18"/>
                <w:szCs w:val="18"/>
              </w:rPr>
            </w:pPr>
            <w:r w:rsidDel="00000000" w:rsidR="00000000" w:rsidRPr="00000000">
              <w:rPr>
                <w:color w:val="000000"/>
                <w:sz w:val="20"/>
                <w:szCs w:val="20"/>
                <w:rtl w:val="0"/>
              </w:rPr>
              <w:t xml:space="preserve">Une approche novatrice pour investir dans la technologie d’aujourd’hui et de demain. Le FNB indiciel de chefs de file mondiaux des technologies TD (TEC) est fondé sur un indice personnalisé exclusif à Gestion de Placements TD, qui évolue au même rythme que le marché grâce à un examen annuel personnalisé.</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0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06">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18"/>
                <w:szCs w:val="18"/>
              </w:rPr>
            </w:pPr>
            <w:r w:rsidDel="00000000" w:rsidR="00000000" w:rsidRPr="00000000">
              <w:rPr>
                <w:color w:val="000000"/>
                <w:sz w:val="20"/>
                <w:szCs w:val="20"/>
                <w:rtl w:val="0"/>
              </w:rPr>
              <w:t xml:space="preserve">Le FNB indiciel de chefs de file mondiaux des technologies TD (TEC)</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0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09">
            <w:pPr>
              <w:pBdr>
                <w:top w:color="000000" w:space="0" w:sz="0" w:val="none"/>
                <w:left w:color="000000" w:space="0" w:sz="0" w:val="none"/>
                <w:bottom w:color="000000" w:space="0" w:sz="0" w:val="none"/>
                <w:right w:color="000000" w:space="0" w:sz="0" w:val="none"/>
                <w:between w:color="000000" w:space="0" w:sz="0" w:val="none"/>
              </w:pBdr>
              <w:spacing w:line="240" w:lineRule="auto"/>
              <w:rPr>
                <w:sz w:val="18"/>
                <w:szCs w:val="18"/>
              </w:rPr>
            </w:pPr>
            <w:r w:rsidDel="00000000" w:rsidR="00000000" w:rsidRPr="00000000">
              <w:rPr>
                <w:color w:val="000000"/>
                <w:sz w:val="20"/>
                <w:szCs w:val="20"/>
                <w:rtl w:val="0"/>
              </w:rPr>
              <w:t xml:space="preserve">Un indice personnalisé pour une exposition purement axée sur les technologies.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0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0C">
            <w:pPr>
              <w:pBdr>
                <w:top w:color="000000" w:space="0" w:sz="0" w:val="none"/>
                <w:left w:color="000000" w:space="0" w:sz="0" w:val="none"/>
                <w:bottom w:color="000000" w:space="0" w:sz="0" w:val="none"/>
                <w:right w:color="000000" w:space="0" w:sz="0" w:val="none"/>
                <w:between w:color="000000" w:space="0" w:sz="0" w:val="none"/>
              </w:pBdr>
              <w:spacing w:line="240" w:lineRule="auto"/>
              <w:rPr>
                <w:sz w:val="18"/>
                <w:szCs w:val="18"/>
              </w:rPr>
            </w:pPr>
            <w:r w:rsidDel="00000000" w:rsidR="00000000" w:rsidRPr="00000000">
              <w:rPr>
                <w:color w:val="000000"/>
                <w:sz w:val="20"/>
                <w:szCs w:val="20"/>
                <w:rtl w:val="0"/>
              </w:rPr>
              <w:t xml:space="preserve">Les FNB du secteur technologique ne se valent pas tous.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0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0F">
            <w:pPr>
              <w:pBdr>
                <w:top w:color="000000" w:space="0" w:sz="0" w:val="none"/>
                <w:left w:color="000000" w:space="0" w:sz="0" w:val="none"/>
                <w:bottom w:color="000000" w:space="0" w:sz="0" w:val="none"/>
                <w:right w:color="000000" w:space="0" w:sz="0" w:val="none"/>
                <w:between w:color="000000" w:space="0" w:sz="0" w:val="none"/>
              </w:pBdr>
              <w:spacing w:line="240" w:lineRule="auto"/>
              <w:rPr>
                <w:sz w:val="18"/>
                <w:szCs w:val="18"/>
              </w:rPr>
            </w:pPr>
            <w:r w:rsidDel="00000000" w:rsidR="00000000" w:rsidRPr="00000000">
              <w:rPr>
                <w:color w:val="000000"/>
                <w:sz w:val="20"/>
                <w:szCs w:val="20"/>
                <w:rtl w:val="0"/>
              </w:rPr>
              <w:t xml:space="preserve">Exposition novatrice purement axée sur les technologies.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1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12">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18"/>
                <w:szCs w:val="18"/>
              </w:rPr>
            </w:pPr>
            <w:r w:rsidDel="00000000" w:rsidR="00000000" w:rsidRPr="00000000">
              <w:rPr>
                <w:color w:val="000000"/>
                <w:sz w:val="20"/>
                <w:szCs w:val="20"/>
                <w:rtl w:val="0"/>
              </w:rPr>
              <w:t xml:space="preserve">Voyez des rendements potentiels supérieurs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14">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15">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18"/>
                <w:szCs w:val="18"/>
              </w:rPr>
            </w:pPr>
            <w:r w:rsidDel="00000000" w:rsidR="00000000" w:rsidRPr="00000000">
              <w:rPr>
                <w:color w:val="000000"/>
                <w:sz w:val="20"/>
                <w:szCs w:val="20"/>
                <w:rtl w:val="0"/>
              </w:rPr>
              <w:t xml:space="preserve">En savoir plus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18">
            <w:pPr>
              <w:pBdr>
                <w:top w:color="000000" w:space="0" w:sz="0" w:val="none"/>
                <w:left w:color="000000" w:space="0" w:sz="0" w:val="none"/>
                <w:bottom w:color="000000" w:space="0" w:sz="0" w:val="none"/>
                <w:right w:color="000000" w:space="0" w:sz="0" w:val="none"/>
                <w:between w:color="000000" w:space="0" w:sz="0" w:val="none"/>
              </w:pBdr>
              <w:spacing w:line="240" w:lineRule="auto"/>
              <w:rPr>
                <w:sz w:val="21"/>
                <w:szCs w:val="21"/>
              </w:rPr>
            </w:pPr>
            <w:hyperlink r:id="rId15">
              <w:r w:rsidDel="00000000" w:rsidR="00000000" w:rsidRPr="00000000">
                <w:rPr>
                  <w:color w:val="1155cc"/>
                  <w:sz w:val="20"/>
                  <w:szCs w:val="20"/>
                  <w:u w:val="single"/>
                  <w:rtl w:val="0"/>
                </w:rPr>
                <w:t xml:space="preserve">https://www.td.com/ca/fr/gestion-de-placements-td/comment-faire/featured-etfs/?tdtab=Tab_2</w:t>
              </w:r>
            </w:hyperlink>
            <w:r w:rsidDel="00000000" w:rsidR="00000000" w:rsidRPr="00000000">
              <w:rPr>
                <w:rtl w:val="0"/>
              </w:rPr>
            </w:r>
          </w:p>
        </w:tc>
      </w:tr>
    </w:tbl>
    <w:p w:rsidR="00000000" w:rsidDel="00000000" w:rsidP="00000000" w:rsidRDefault="00000000" w:rsidRPr="00000000" w14:paraId="0000031A">
      <w:pPr>
        <w:pStyle w:val="Heading1"/>
        <w:rPr/>
      </w:pPr>
      <w:r w:rsidDel="00000000" w:rsidR="00000000" w:rsidRPr="00000000">
        <w:rPr>
          <w:rtl w:val="0"/>
        </w:rPr>
        <w:t xml:space="preserve">Master Copy Deck – TD Global Technology Innovators Index ETF (TECI) – French – Version 1</w:t>
      </w:r>
    </w:p>
    <w:tbl>
      <w:tblPr>
        <w:tblStyle w:val="Table27"/>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31B">
            <w:pPr>
              <w:spacing w:line="240" w:lineRule="auto"/>
              <w:rPr>
                <w:b w:val="1"/>
                <w:color w:val="ffffff"/>
                <w:sz w:val="20"/>
                <w:szCs w:val="20"/>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22_WL_WAP_D_TEC-C1_V1_FR_H5_1200x627_EQT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1E">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1F">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Sponsored Post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320">
            <w:pPr>
              <w:spacing w:line="240" w:lineRule="auto"/>
              <w:rPr>
                <w:b w:val="1"/>
                <w:sz w:val="20"/>
                <w:szCs w:val="20"/>
              </w:rPr>
            </w:pPr>
            <w:r w:rsidDel="00000000" w:rsidR="00000000" w:rsidRPr="00000000">
              <w:rPr>
                <w:b w:val="1"/>
                <w:color w:val="ffffff"/>
                <w:sz w:val="20"/>
                <w:szCs w:val="20"/>
                <w:rtl w:val="0"/>
              </w:rPr>
              <w:t xml:space="preserve">IMAGE RATIO:</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1:91:1</w:t>
            </w:r>
            <w:r w:rsidDel="00000000" w:rsidR="00000000" w:rsidRPr="00000000">
              <w:rPr>
                <w:b w:val="1"/>
                <w:sz w:val="20"/>
                <w:szCs w:val="20"/>
                <w:rtl w:val="0"/>
              </w:rPr>
              <w:t xml:space="preserve"> </w:t>
            </w:r>
            <w:r w:rsidDel="00000000" w:rsidR="00000000" w:rsidRPr="00000000">
              <w:rPr>
                <w:b w:val="1"/>
                <w:color w:val="ffffff"/>
                <w:sz w:val="20"/>
                <w:szCs w:val="20"/>
                <w:rtl w:val="0"/>
              </w:rPr>
              <w:t xml:space="preserve">DESCRIPTIONS: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2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Post Copy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22">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color w:val="000000"/>
                <w:sz w:val="20"/>
                <w:szCs w:val="20"/>
                <w:rtl w:val="0"/>
              </w:rPr>
              <w:t xml:space="preserve">Vous souhaitez participer aux tendances technologiques? Le FNB indiciel d’innovateurs de technologie mondiale TD (TECI) est fondé sur un indice personnalisé exclusif à Gestion de Placements TD et offre une approche novatrice pour investir dans les sociétés de pointe. </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2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25">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Les technologies de demain, aujourd’hui.</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2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2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 FNB indiciel d’innovateurs de technologie mondiale TD (TECI)</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2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2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est fondé sur un indice personnalisé exclusif à Gestion de Placements TD.</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2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2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Les FNB du secteur technologique ne se valent pas tous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3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31">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Notre FNB novateur du secteur technologique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33">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34">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En savoir plus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37">
            <w:pPr>
              <w:pBdr>
                <w:top w:color="000000" w:space="0" w:sz="0" w:val="none"/>
                <w:left w:color="000000" w:space="0" w:sz="0" w:val="none"/>
                <w:bottom w:color="000000" w:space="0" w:sz="0" w:val="none"/>
                <w:right w:color="000000" w:space="0" w:sz="0" w:val="none"/>
                <w:between w:color="000000" w:space="0" w:sz="0" w:val="none"/>
              </w:pBdr>
              <w:spacing w:line="240" w:lineRule="auto"/>
              <w:rPr>
                <w:sz w:val="21"/>
                <w:szCs w:val="21"/>
              </w:rPr>
            </w:pPr>
            <w:hyperlink r:id="rId16">
              <w:r w:rsidDel="00000000" w:rsidR="00000000" w:rsidRPr="00000000">
                <w:rPr>
                  <w:color w:val="1155cc"/>
                  <w:sz w:val="20"/>
                  <w:szCs w:val="20"/>
                  <w:u w:val="single"/>
                  <w:rtl w:val="0"/>
                </w:rPr>
                <w:t xml:space="preserve">https://www.td.com/ca/fr/gestion-de-placements-td/comment-faire/featured-etfs/?tdtab=Tab_2</w:t>
              </w:r>
            </w:hyperlink>
            <w:r w:rsidDel="00000000" w:rsidR="00000000" w:rsidRPr="00000000">
              <w:rPr>
                <w:rtl w:val="0"/>
              </w:rPr>
            </w:r>
          </w:p>
        </w:tc>
      </w:tr>
    </w:tbl>
    <w:p w:rsidR="00000000" w:rsidDel="00000000" w:rsidP="00000000" w:rsidRDefault="00000000" w:rsidRPr="00000000" w14:paraId="00000339">
      <w:pPr>
        <w:pStyle w:val="Heading1"/>
        <w:rPr/>
      </w:pPr>
      <w:r w:rsidDel="00000000" w:rsidR="00000000" w:rsidRPr="00000000">
        <w:rPr>
          <w:rtl w:val="0"/>
        </w:rPr>
        <w:t xml:space="preserve">Master Copy Deck – TD Global Technology Innovators Index ETF (TECI) – French – Version 2</w:t>
      </w:r>
    </w:p>
    <w:p w:rsidR="00000000" w:rsidDel="00000000" w:rsidP="00000000" w:rsidRDefault="00000000" w:rsidRPr="00000000" w14:paraId="0000033A">
      <w:pPr>
        <w:rPr/>
      </w:pPr>
      <w:r w:rsidDel="00000000" w:rsidR="00000000" w:rsidRPr="00000000">
        <w:rPr>
          <w:rtl w:val="0"/>
        </w:rPr>
      </w:r>
    </w:p>
    <w:tbl>
      <w:tblPr>
        <w:tblStyle w:val="Table28"/>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33B">
            <w:pPr>
              <w:spacing w:line="240" w:lineRule="auto"/>
              <w:rPr>
                <w:b w:val="1"/>
                <w:color w:val="ffffff"/>
                <w:sz w:val="20"/>
                <w:szCs w:val="20"/>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22_WL_WAP_D_TEC-C2_V1_FR_H5_1200x627_EQT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3E">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3F">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Sponsored Post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340">
            <w:pPr>
              <w:spacing w:line="240" w:lineRule="auto"/>
              <w:rPr>
                <w:b w:val="1"/>
                <w:sz w:val="20"/>
                <w:szCs w:val="20"/>
              </w:rPr>
            </w:pPr>
            <w:r w:rsidDel="00000000" w:rsidR="00000000" w:rsidRPr="00000000">
              <w:rPr>
                <w:b w:val="1"/>
                <w:color w:val="ffffff"/>
                <w:sz w:val="20"/>
                <w:szCs w:val="20"/>
                <w:rtl w:val="0"/>
              </w:rPr>
              <w:t xml:space="preserve">IMAGE RATIO:</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1:91:1</w:t>
            </w:r>
            <w:r w:rsidDel="00000000" w:rsidR="00000000" w:rsidRPr="00000000">
              <w:rPr>
                <w:b w:val="1"/>
                <w:sz w:val="20"/>
                <w:szCs w:val="20"/>
                <w:rtl w:val="0"/>
              </w:rPr>
              <w:t xml:space="preserve"> </w:t>
            </w:r>
            <w:r w:rsidDel="00000000" w:rsidR="00000000" w:rsidRPr="00000000">
              <w:rPr>
                <w:b w:val="1"/>
                <w:color w:val="ffffff"/>
                <w:sz w:val="20"/>
                <w:szCs w:val="20"/>
                <w:rtl w:val="0"/>
              </w:rPr>
              <w:t xml:space="preserve">DESCRIPTIONS: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4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Post Copy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42">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color w:val="000000"/>
                <w:sz w:val="20"/>
                <w:szCs w:val="20"/>
                <w:rtl w:val="0"/>
              </w:rPr>
              <w:t xml:space="preserve">Nous avons dit au revoir au FNB traditionnel du secteur technologique. Le FNB indiciel d’innovateurs de technologie mondiale TD (TECI) est fondé sur un indice personnalisé exclusif à Gestion de Placements TD et offre une approche novatrice pour investir dans les sociétés de pointe. </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4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45">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Le FNB indiciel d’innovateurs de technologie mondiale TD (TECI)</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4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4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Les technologies de demain, aujourd’hui.</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4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4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Notre FNB personnalisé évolue au même rythme que le marché.</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4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4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Les FNB du secteur technologique ne se valent pas tous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5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51">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Une approche novatrice aux investissements technologiques.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53">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54">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En savoir plus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57">
            <w:pPr>
              <w:pBdr>
                <w:top w:color="000000" w:space="0" w:sz="0" w:val="none"/>
                <w:left w:color="000000" w:space="0" w:sz="0" w:val="none"/>
                <w:bottom w:color="000000" w:space="0" w:sz="0" w:val="none"/>
                <w:right w:color="000000" w:space="0" w:sz="0" w:val="none"/>
                <w:between w:color="000000" w:space="0" w:sz="0" w:val="none"/>
              </w:pBdr>
              <w:spacing w:line="240" w:lineRule="auto"/>
              <w:rPr>
                <w:sz w:val="21"/>
                <w:szCs w:val="21"/>
              </w:rPr>
            </w:pPr>
            <w:hyperlink r:id="rId17">
              <w:r w:rsidDel="00000000" w:rsidR="00000000" w:rsidRPr="00000000">
                <w:rPr>
                  <w:color w:val="1155cc"/>
                  <w:sz w:val="20"/>
                  <w:szCs w:val="20"/>
                  <w:u w:val="single"/>
                  <w:rtl w:val="0"/>
                </w:rPr>
                <w:t xml:space="preserve">https://www.td.com/ca/fr/gestion-de-placements-td/comment-faire/featured-etfs/?tdtab=Tab_2</w:t>
              </w:r>
            </w:hyperlink>
            <w:r w:rsidDel="00000000" w:rsidR="00000000" w:rsidRPr="00000000">
              <w:rPr>
                <w:rtl w:val="0"/>
              </w:rPr>
            </w:r>
          </w:p>
        </w:tc>
      </w:tr>
    </w:tbl>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Heading1"/>
        <w:rPr/>
      </w:pPr>
      <w:r w:rsidDel="00000000" w:rsidR="00000000" w:rsidRPr="00000000">
        <w:rPr>
          <w:rtl w:val="0"/>
        </w:rPr>
        <w:t xml:space="preserve">Master Copy Deck – TD Global Healthcare Leaders Index ETF (TDOC) – French – Version 1</w:t>
      </w:r>
    </w:p>
    <w:tbl>
      <w:tblPr>
        <w:tblStyle w:val="Table29"/>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35B">
            <w:pPr>
              <w:spacing w:line="240" w:lineRule="auto"/>
              <w:rPr>
                <w:b w:val="1"/>
                <w:color w:val="ffffff"/>
                <w:sz w:val="20"/>
                <w:szCs w:val="20"/>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22_WL_WAP_D_TEC-C1_V1_FR_H5_1200x627_EQT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5E">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5F">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Sponsored Post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360">
            <w:pPr>
              <w:spacing w:line="240" w:lineRule="auto"/>
              <w:rPr>
                <w:b w:val="1"/>
                <w:sz w:val="20"/>
                <w:szCs w:val="20"/>
              </w:rPr>
            </w:pPr>
            <w:r w:rsidDel="00000000" w:rsidR="00000000" w:rsidRPr="00000000">
              <w:rPr>
                <w:b w:val="1"/>
                <w:color w:val="ffffff"/>
                <w:sz w:val="20"/>
                <w:szCs w:val="20"/>
                <w:rtl w:val="0"/>
              </w:rPr>
              <w:t xml:space="preserve">IMAGE RATIO:</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1:91:1</w:t>
            </w:r>
            <w:r w:rsidDel="00000000" w:rsidR="00000000" w:rsidRPr="00000000">
              <w:rPr>
                <w:b w:val="1"/>
                <w:sz w:val="20"/>
                <w:szCs w:val="20"/>
                <w:rtl w:val="0"/>
              </w:rPr>
              <w:t xml:space="preserve"> </w:t>
            </w:r>
            <w:r w:rsidDel="00000000" w:rsidR="00000000" w:rsidRPr="00000000">
              <w:rPr>
                <w:b w:val="1"/>
                <w:color w:val="ffffff"/>
                <w:sz w:val="20"/>
                <w:szCs w:val="20"/>
                <w:rtl w:val="0"/>
              </w:rPr>
              <w:t xml:space="preserve">DESCRIPTIONS: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6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Post Copy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62">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color w:val="000000"/>
                <w:sz w:val="20"/>
                <w:szCs w:val="20"/>
                <w:rtl w:val="0"/>
              </w:rPr>
              <w:t xml:space="preserve">Obtenez une plus grande exposition au secteur des soins de santé. Le FNB indiciel de chefs de file mondiaux des soins de santé TD (TDOC) vous donne accès à des rendements potentiels supérieurs grâce à une exposition à des entreprises de soins de santé de pointe.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6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65">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Obtenez un accès à des sociétés mondiales diversifiées de soins de santé.</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6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6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 FNB indiciel de chefs de file mondiaux des soins de santé TD (TDOC)</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6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6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est fondé sur un indice personnalisé exclusif à Gestion de Placements TD.</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6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6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Les FNB ne se valent pas tous.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7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71">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Le FNB novateur du secteur des soins de santé TD</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73">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74">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En savoir plus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77">
            <w:pPr>
              <w:pBdr>
                <w:top w:color="000000" w:space="0" w:sz="0" w:val="none"/>
                <w:left w:color="000000" w:space="0" w:sz="0" w:val="none"/>
                <w:bottom w:color="000000" w:space="0" w:sz="0" w:val="none"/>
                <w:right w:color="000000" w:space="0" w:sz="0" w:val="none"/>
                <w:between w:color="000000" w:space="0" w:sz="0" w:val="none"/>
              </w:pBdr>
              <w:spacing w:line="240" w:lineRule="auto"/>
              <w:rPr>
                <w:sz w:val="21"/>
                <w:szCs w:val="21"/>
              </w:rPr>
            </w:pPr>
            <w:r w:rsidDel="00000000" w:rsidR="00000000" w:rsidRPr="00000000">
              <w:rPr>
                <w:sz w:val="20"/>
                <w:szCs w:val="20"/>
                <w:rtl w:val="0"/>
              </w:rPr>
              <w:t xml:space="preserve">https://www.td.com/ca/fr/gestion-de-placements-td/comment-faire/featured-etfs/?tdtab=Tab_1</w:t>
            </w:r>
            <w:r w:rsidDel="00000000" w:rsidR="00000000" w:rsidRPr="00000000">
              <w:rPr>
                <w:rtl w:val="0"/>
              </w:rPr>
            </w:r>
          </w:p>
        </w:tc>
      </w:tr>
    </w:tbl>
    <w:p w:rsidR="00000000" w:rsidDel="00000000" w:rsidP="00000000" w:rsidRDefault="00000000" w:rsidRPr="00000000" w14:paraId="00000379">
      <w:pPr>
        <w:pStyle w:val="Heading1"/>
        <w:rPr/>
      </w:pPr>
      <w:r w:rsidDel="00000000" w:rsidR="00000000" w:rsidRPr="00000000">
        <w:rPr>
          <w:rtl w:val="0"/>
        </w:rPr>
        <w:t xml:space="preserve">Master Copy Deck – TD Global Healthcare Leaders Index ETF (TDOC) – French – Version 2</w:t>
      </w:r>
    </w:p>
    <w:p w:rsidR="00000000" w:rsidDel="00000000" w:rsidP="00000000" w:rsidRDefault="00000000" w:rsidRPr="00000000" w14:paraId="0000037A">
      <w:pPr>
        <w:rPr/>
      </w:pPr>
      <w:r w:rsidDel="00000000" w:rsidR="00000000" w:rsidRPr="00000000">
        <w:rPr>
          <w:rtl w:val="0"/>
        </w:rPr>
      </w:r>
    </w:p>
    <w:tbl>
      <w:tblPr>
        <w:tblStyle w:val="Table30"/>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37B">
            <w:pPr>
              <w:spacing w:line="240" w:lineRule="auto"/>
              <w:rPr>
                <w:b w:val="1"/>
                <w:color w:val="ffffff"/>
                <w:sz w:val="20"/>
                <w:szCs w:val="20"/>
              </w:rPr>
            </w:pPr>
            <w:r w:rsidDel="00000000" w:rsidR="00000000" w:rsidRPr="00000000">
              <w:rPr>
                <w:b w:val="1"/>
                <w:color w:val="ffffff"/>
                <w:sz w:val="20"/>
                <w:szCs w:val="20"/>
                <w:rtl w:val="0"/>
              </w:rPr>
              <w:t xml:space="preserve">POST NAME: </w:t>
            </w:r>
            <w:r w:rsidDel="00000000" w:rsidR="00000000" w:rsidRPr="00000000">
              <w:rPr>
                <w:color w:val="000000"/>
                <w:sz w:val="20"/>
                <w:szCs w:val="20"/>
                <w:highlight w:val="yellow"/>
                <w:rtl w:val="0"/>
              </w:rPr>
              <w:t xml:space="preserve">2</w:t>
            </w:r>
            <w:r w:rsidDel="00000000" w:rsidR="00000000" w:rsidRPr="00000000">
              <w:rPr>
                <w:sz w:val="20"/>
                <w:szCs w:val="20"/>
                <w:highlight w:val="yellow"/>
                <w:rtl w:val="0"/>
              </w:rPr>
              <w:t xml:space="preserve">2_WL_WAP_D_TEC-C2_V1_FR_H5_1200x627_EQT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7E">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7F">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Sponsored Post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380">
            <w:pPr>
              <w:spacing w:line="240" w:lineRule="auto"/>
              <w:rPr>
                <w:b w:val="1"/>
                <w:sz w:val="20"/>
                <w:szCs w:val="20"/>
              </w:rPr>
            </w:pPr>
            <w:r w:rsidDel="00000000" w:rsidR="00000000" w:rsidRPr="00000000">
              <w:rPr>
                <w:b w:val="1"/>
                <w:color w:val="ffffff"/>
                <w:sz w:val="20"/>
                <w:szCs w:val="20"/>
                <w:rtl w:val="0"/>
              </w:rPr>
              <w:t xml:space="preserve">IMAGE RATIO:</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1:91:1</w:t>
            </w:r>
            <w:r w:rsidDel="00000000" w:rsidR="00000000" w:rsidRPr="00000000">
              <w:rPr>
                <w:b w:val="1"/>
                <w:sz w:val="20"/>
                <w:szCs w:val="20"/>
                <w:rtl w:val="0"/>
              </w:rPr>
              <w:t xml:space="preserve"> </w:t>
            </w:r>
            <w:r w:rsidDel="00000000" w:rsidR="00000000" w:rsidRPr="00000000">
              <w:rPr>
                <w:b w:val="1"/>
                <w:color w:val="ffffff"/>
                <w:sz w:val="20"/>
                <w:szCs w:val="20"/>
                <w:rtl w:val="0"/>
              </w:rPr>
              <w:t xml:space="preserve">DESCRIPTIONS: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8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Post Copy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82">
            <w:pPr>
              <w:pBdr>
                <w:top w:color="000000" w:space="0" w:sz="0" w:val="none"/>
                <w:left w:color="000000" w:space="0" w:sz="0" w:val="none"/>
                <w:bottom w:color="000000" w:space="0" w:sz="0" w:val="none"/>
                <w:right w:color="000000" w:space="0" w:sz="0" w:val="none"/>
                <w:between w:color="000000" w:space="0" w:sz="0" w:val="none"/>
              </w:pBdr>
              <w:spacing w:line="240" w:lineRule="auto"/>
              <w:rPr>
                <w:i w:val="1"/>
                <w:sz w:val="20"/>
                <w:szCs w:val="20"/>
              </w:rPr>
            </w:pPr>
            <w:r w:rsidDel="00000000" w:rsidR="00000000" w:rsidRPr="00000000">
              <w:rPr>
                <w:color w:val="000000"/>
                <w:sz w:val="20"/>
                <w:szCs w:val="20"/>
                <w:rtl w:val="0"/>
              </w:rPr>
              <w:t xml:space="preserve">Obtenez une plus grande exposition au secteur des soins de santé. Le FNB indiciel de chefs de file mondiaux des soins de santé TD (TDOC) vous donne accès à des rendements potentiels supérieurs grâce à une exposition à des entreprises de soins de santé de pointe.</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8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85">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Le FNB indiciel de chefs de file mondiaux des soins de santé TD (TDOC)</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8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8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Une approche novatrice du FNB du secteur des soins de santé.</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8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Creative Subhead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8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Un indice personnalisé mondial des soins de santé.</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8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Header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8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Exposition accrue au secteur des soins de santé</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9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91">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Le FNB indiciel de chefs de file mondiaux des soins de santé TD (TDOC)</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93">
            <w:pPr>
              <w:pBdr>
                <w:top w:color="000000" w:space="0" w:sz="0" w:val="none"/>
                <w:left w:color="000000" w:space="0" w:sz="0" w:val="none"/>
                <w:bottom w:color="000000" w:space="0" w:sz="0" w:val="none"/>
                <w:right w:color="000000" w:space="0" w:sz="0" w:val="none"/>
                <w:between w:color="000000" w:space="0" w:sz="0" w:val="none"/>
              </w:pBdr>
              <w:spacing w:line="240" w:lineRule="auto"/>
              <w:rPr>
                <w:color w:val="000000"/>
                <w:sz w:val="20"/>
                <w:szCs w:val="20"/>
              </w:rPr>
            </w:pPr>
            <w:r w:rsidDel="00000000" w:rsidR="00000000" w:rsidRPr="00000000">
              <w:rPr>
                <w:color w:val="000000"/>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94">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color w:val="000000"/>
                <w:sz w:val="20"/>
                <w:szCs w:val="20"/>
                <w:rtl w:val="0"/>
              </w:rPr>
              <w:t xml:space="preserve">En savoir plus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9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97">
            <w:pPr>
              <w:pBdr>
                <w:top w:color="000000" w:space="0" w:sz="0" w:val="none"/>
                <w:left w:color="000000" w:space="0" w:sz="0" w:val="none"/>
                <w:bottom w:color="000000" w:space="0" w:sz="0" w:val="none"/>
                <w:right w:color="000000" w:space="0" w:sz="0" w:val="none"/>
                <w:between w:color="000000" w:space="0" w:sz="0" w:val="none"/>
              </w:pBdr>
              <w:spacing w:line="240" w:lineRule="auto"/>
              <w:rPr>
                <w:sz w:val="21"/>
                <w:szCs w:val="21"/>
              </w:rPr>
            </w:pPr>
            <w:r w:rsidDel="00000000" w:rsidR="00000000" w:rsidRPr="00000000">
              <w:rPr>
                <w:sz w:val="20"/>
                <w:szCs w:val="20"/>
                <w:rtl w:val="0"/>
              </w:rPr>
              <w:t xml:space="preserve">https://www.td.com/ca/fr/gestion-de-placements-td/comment-faire/featured-etfs/?tdtab=Tab_1</w:t>
            </w:r>
            <w:r w:rsidDel="00000000" w:rsidR="00000000" w:rsidRPr="00000000">
              <w:rPr>
                <w:rtl w:val="0"/>
              </w:rPr>
            </w:r>
          </w:p>
        </w:tc>
      </w:tr>
    </w:tbl>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pStyle w:val="Heading1"/>
        <w:rPr/>
      </w:pPr>
      <w:r w:rsidDel="00000000" w:rsidR="00000000" w:rsidRPr="00000000">
        <w:rPr>
          <w:rtl w:val="0"/>
        </w:rPr>
        <w:t xml:space="preserve">Master Copy Deck – TD Global Technology Leaders Index ETF (TEC) – French – Version 1 </w:t>
        <w:br w:type="textWrapping"/>
      </w:r>
    </w:p>
    <w:tbl>
      <w:tblPr>
        <w:tblStyle w:val="Table31"/>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39B">
            <w:pPr>
              <w:spacing w:line="240" w:lineRule="auto"/>
              <w:rPr>
                <w:b w:val="1"/>
                <w:color w:val="ffffff"/>
                <w:sz w:val="20"/>
                <w:szCs w:val="20"/>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22_WL_WAP_D_TEC-C1_V1_FR_H5_1x1_EQT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9E">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9F">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Dynamic Ad</w:t>
              <w:br w:type="textWrapping"/>
              <w:t xml:space="preserve">                        Text 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3A0">
            <w:pPr>
              <w:spacing w:line="240" w:lineRule="auto"/>
              <w:rPr>
                <w:b w:val="1"/>
                <w:sz w:val="20"/>
                <w:szCs w:val="20"/>
              </w:rPr>
            </w:pPr>
            <w:r w:rsidDel="00000000" w:rsidR="00000000" w:rsidRPr="00000000">
              <w:rPr>
                <w:b w:val="1"/>
                <w:color w:val="ffffff"/>
                <w:sz w:val="20"/>
                <w:szCs w:val="20"/>
                <w:rtl w:val="0"/>
              </w:rPr>
              <w:t xml:space="preserve">HEADLINE:</w:t>
            </w:r>
            <w:r w:rsidDel="00000000" w:rsidR="00000000" w:rsidRPr="00000000">
              <w:rPr>
                <w:b w:val="1"/>
                <w:color w:val="00ffff"/>
                <w:sz w:val="20"/>
                <w:szCs w:val="20"/>
                <w:rtl w:val="0"/>
              </w:rPr>
              <w:t xml:space="preserve"> 25 Characters</w:t>
            </w:r>
            <w:r w:rsidDel="00000000" w:rsidR="00000000" w:rsidRPr="00000000">
              <w:rPr>
                <w:rtl w:val="0"/>
              </w:rPr>
            </w:r>
          </w:p>
          <w:p w:rsidR="00000000" w:rsidDel="00000000" w:rsidP="00000000" w:rsidRDefault="00000000" w:rsidRPr="00000000" w14:paraId="000003A1">
            <w:pPr>
              <w:spacing w:line="240" w:lineRule="auto"/>
              <w:rPr>
                <w:b w:val="1"/>
                <w:sz w:val="20"/>
                <w:szCs w:val="20"/>
              </w:rPr>
            </w:pPr>
            <w:r w:rsidDel="00000000" w:rsidR="00000000" w:rsidRPr="00000000">
              <w:rPr>
                <w:b w:val="1"/>
                <w:color w:val="ffffff"/>
                <w:sz w:val="20"/>
                <w:szCs w:val="20"/>
                <w:rtl w:val="0"/>
              </w:rPr>
              <w:t xml:space="preserve">DESCRIPTION: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A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Headline (Text Ad Only)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A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Gestion de Placements TD</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A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A6">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Le FNB indiciel de chefs de file mondiaux des technologies TD (TEC) </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A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CTA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A9">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En savoir plus</w:t>
            </w:r>
          </w:p>
        </w:tc>
      </w:tr>
      <w:tr>
        <w:trPr>
          <w:cantSplit w:val="0"/>
          <w:trHeight w:val="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A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A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hyperlink r:id="rId18">
              <w:r w:rsidDel="00000000" w:rsidR="00000000" w:rsidRPr="00000000">
                <w:rPr>
                  <w:color w:val="1155cc"/>
                  <w:sz w:val="20"/>
                  <w:szCs w:val="20"/>
                  <w:u w:val="single"/>
                  <w:rtl w:val="0"/>
                </w:rPr>
                <w:t xml:space="preserve">https://www.td.com/ca/fr/gestion-de-placements-td/comment-faire/featured-etfs/?tdtab=Tab_2</w:t>
              </w:r>
            </w:hyperlink>
            <w:r w:rsidDel="00000000" w:rsidR="00000000" w:rsidRPr="00000000">
              <w:rPr>
                <w:rtl w:val="0"/>
              </w:rPr>
            </w:r>
          </w:p>
        </w:tc>
      </w:tr>
    </w:tbl>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pStyle w:val="Heading1"/>
        <w:rPr/>
      </w:pPr>
      <w:r w:rsidDel="00000000" w:rsidR="00000000" w:rsidRPr="00000000">
        <w:rPr>
          <w:rtl w:val="0"/>
        </w:rPr>
        <w:t xml:space="preserve">Master Copy Deck – TD Global Technology Innovators Index ETF (TECI) – French – Version 1</w:t>
        <w:br w:type="textWrapping"/>
      </w:r>
    </w:p>
    <w:tbl>
      <w:tblPr>
        <w:tblStyle w:val="Table32"/>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3B0">
            <w:pPr>
              <w:spacing w:line="240" w:lineRule="auto"/>
              <w:rPr>
                <w:b w:val="1"/>
                <w:color w:val="ffffff"/>
                <w:sz w:val="20"/>
                <w:szCs w:val="20"/>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22_WL_WAP_D_TECI-C1_V1_FR_H5_1x1_EQT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B3">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B4">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Dynamic Ad</w:t>
              <w:br w:type="textWrapping"/>
              <w:t xml:space="preserve">                        Text 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3B5">
            <w:pPr>
              <w:rPr>
                <w:b w:val="1"/>
                <w:sz w:val="20"/>
                <w:szCs w:val="20"/>
              </w:rPr>
            </w:pPr>
            <w:r w:rsidDel="00000000" w:rsidR="00000000" w:rsidRPr="00000000">
              <w:rPr>
                <w:b w:val="1"/>
                <w:color w:val="ffffff"/>
                <w:sz w:val="20"/>
                <w:szCs w:val="20"/>
                <w:rtl w:val="0"/>
              </w:rPr>
              <w:t xml:space="preserve">HEADLINE:</w:t>
            </w:r>
            <w:r w:rsidDel="00000000" w:rsidR="00000000" w:rsidRPr="00000000">
              <w:rPr>
                <w:b w:val="1"/>
                <w:color w:val="00ffff"/>
                <w:sz w:val="20"/>
                <w:szCs w:val="20"/>
                <w:rtl w:val="0"/>
              </w:rPr>
              <w:t xml:space="preserve"> 25 Characters</w:t>
            </w:r>
            <w:r w:rsidDel="00000000" w:rsidR="00000000" w:rsidRPr="00000000">
              <w:rPr>
                <w:rtl w:val="0"/>
              </w:rPr>
            </w:r>
          </w:p>
          <w:p w:rsidR="00000000" w:rsidDel="00000000" w:rsidP="00000000" w:rsidRDefault="00000000" w:rsidRPr="00000000" w14:paraId="000003B6">
            <w:pPr>
              <w:spacing w:line="240" w:lineRule="auto"/>
              <w:rPr>
                <w:b w:val="1"/>
                <w:sz w:val="20"/>
                <w:szCs w:val="20"/>
              </w:rPr>
            </w:pPr>
            <w:r w:rsidDel="00000000" w:rsidR="00000000" w:rsidRPr="00000000">
              <w:rPr>
                <w:b w:val="1"/>
                <w:color w:val="ffffff"/>
                <w:sz w:val="20"/>
                <w:szCs w:val="20"/>
                <w:rtl w:val="0"/>
              </w:rPr>
              <w:t xml:space="preserve">DESCRIPTION: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B7">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Headline (Text Ad Only)</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B8">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Gestion de Placements TD</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BA">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B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Le FNB indiciel d’innovateurs de technologie mondiale TD (TECI)</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B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B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En savoir plus</w:t>
            </w:r>
          </w:p>
        </w:tc>
      </w:tr>
      <w:tr>
        <w:trPr>
          <w:cantSplit w:val="0"/>
          <w:trHeight w:val="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C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C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hyperlink r:id="rId19">
              <w:r w:rsidDel="00000000" w:rsidR="00000000" w:rsidRPr="00000000">
                <w:rPr>
                  <w:color w:val="1155cc"/>
                  <w:sz w:val="20"/>
                  <w:szCs w:val="20"/>
                  <w:u w:val="single"/>
                  <w:rtl w:val="0"/>
                </w:rPr>
                <w:t xml:space="preserve">https://www.td.com/ca/fr/gestion-de-placements-td/comment-faire/featured-etfs/?tdtab=Tab_2</w:t>
              </w:r>
            </w:hyperlink>
            <w:r w:rsidDel="00000000" w:rsidR="00000000" w:rsidRPr="00000000">
              <w:rPr>
                <w:rtl w:val="0"/>
              </w:rPr>
            </w:r>
          </w:p>
        </w:tc>
      </w:tr>
    </w:tbl>
    <w:p w:rsidR="00000000" w:rsidDel="00000000" w:rsidP="00000000" w:rsidRDefault="00000000" w:rsidRPr="00000000" w14:paraId="000003C3">
      <w:pPr>
        <w:pStyle w:val="Heading1"/>
        <w:rPr/>
      </w:pPr>
      <w:r w:rsidDel="00000000" w:rsidR="00000000" w:rsidRPr="00000000">
        <w:rPr>
          <w:rtl w:val="0"/>
        </w:rPr>
        <w:t xml:space="preserve">Master Copy Deck – TD Global Healthcare Leaders Index ETF (TDOC) – French – Version 1</w:t>
        <w:br w:type="textWrapping"/>
      </w:r>
    </w:p>
    <w:tbl>
      <w:tblPr>
        <w:tblStyle w:val="Table33"/>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3C4">
            <w:pPr>
              <w:spacing w:line="240" w:lineRule="auto"/>
              <w:rPr>
                <w:b w:val="1"/>
                <w:color w:val="ffffff"/>
                <w:sz w:val="20"/>
                <w:szCs w:val="20"/>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22_WL_WAP_D_TDOC-C1_V1_FR_H5_1x1_EQT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C7">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C8">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Dynamic Ad</w:t>
              <w:br w:type="textWrapping"/>
              <w:t xml:space="preserve">                        Text 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3C9">
            <w:pPr>
              <w:rPr>
                <w:b w:val="1"/>
                <w:sz w:val="20"/>
                <w:szCs w:val="20"/>
              </w:rPr>
            </w:pPr>
            <w:r w:rsidDel="00000000" w:rsidR="00000000" w:rsidRPr="00000000">
              <w:rPr>
                <w:b w:val="1"/>
                <w:color w:val="ffffff"/>
                <w:sz w:val="20"/>
                <w:szCs w:val="20"/>
                <w:rtl w:val="0"/>
              </w:rPr>
              <w:t xml:space="preserve">HEADLINE:</w:t>
            </w:r>
            <w:r w:rsidDel="00000000" w:rsidR="00000000" w:rsidRPr="00000000">
              <w:rPr>
                <w:b w:val="1"/>
                <w:color w:val="00ffff"/>
                <w:sz w:val="20"/>
                <w:szCs w:val="20"/>
                <w:rtl w:val="0"/>
              </w:rPr>
              <w:t xml:space="preserve"> 25 Characters</w:t>
            </w:r>
            <w:r w:rsidDel="00000000" w:rsidR="00000000" w:rsidRPr="00000000">
              <w:rPr>
                <w:rtl w:val="0"/>
              </w:rPr>
            </w:r>
          </w:p>
          <w:p w:rsidR="00000000" w:rsidDel="00000000" w:rsidP="00000000" w:rsidRDefault="00000000" w:rsidRPr="00000000" w14:paraId="000003CA">
            <w:pPr>
              <w:spacing w:line="240" w:lineRule="auto"/>
              <w:rPr>
                <w:b w:val="1"/>
                <w:sz w:val="20"/>
                <w:szCs w:val="20"/>
              </w:rPr>
            </w:pPr>
            <w:r w:rsidDel="00000000" w:rsidR="00000000" w:rsidRPr="00000000">
              <w:rPr>
                <w:b w:val="1"/>
                <w:color w:val="ffffff"/>
                <w:sz w:val="20"/>
                <w:szCs w:val="20"/>
                <w:rtl w:val="0"/>
              </w:rPr>
              <w:t xml:space="preserve">DESCRIPTION: </w:t>
            </w:r>
            <w:r w:rsidDel="00000000" w:rsidR="00000000" w:rsidRPr="00000000">
              <w:rPr>
                <w:b w:val="1"/>
                <w:color w:val="00ffff"/>
                <w:sz w:val="20"/>
                <w:szCs w:val="20"/>
                <w:rtl w:val="0"/>
              </w:rPr>
              <w:t xml:space="preserve">70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CB">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Headline (Text Ad Only)</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CC">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Gestion de Placements TD</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C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CF">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Le FNB indiciel de chefs de file mondiaux des soins de santé TD (TDOC)</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D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Ad Unit CTA</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D2">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En savoir plus</w:t>
            </w:r>
          </w:p>
        </w:tc>
      </w:tr>
      <w:tr>
        <w:trPr>
          <w:cantSplit w:val="0"/>
          <w:trHeight w:val="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D4">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D5">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https://www.td.com/ca/fr/gestion-de-placements-td/comment-faire/featured-etfs/?tdtab=Tab_1</w:t>
            </w:r>
          </w:p>
        </w:tc>
      </w:tr>
    </w:tbl>
    <w:p w:rsidR="00000000" w:rsidDel="00000000" w:rsidP="00000000" w:rsidRDefault="00000000" w:rsidRPr="00000000" w14:paraId="000003D7">
      <w:pPr>
        <w:pStyle w:val="Title"/>
        <w:rPr>
          <w:color w:val="ff0000"/>
        </w:rPr>
      </w:pPr>
      <w:r w:rsidDel="00000000" w:rsidR="00000000" w:rsidRPr="00000000">
        <w:rPr>
          <w:rtl w:val="0"/>
        </w:rPr>
      </w:r>
    </w:p>
    <w:p w:rsidR="00000000" w:rsidDel="00000000" w:rsidP="00000000" w:rsidRDefault="00000000" w:rsidRPr="00000000" w14:paraId="000003D8">
      <w:pPr>
        <w:pStyle w:val="Heading1"/>
        <w:rPr/>
      </w:pPr>
      <w:r w:rsidDel="00000000" w:rsidR="00000000" w:rsidRPr="00000000">
        <w:rPr>
          <w:rtl w:val="0"/>
        </w:rPr>
        <w:t xml:space="preserve">Master Copy Deck – LinkedIn Message Ads – Version 1</w:t>
        <w:br w:type="textWrapping"/>
      </w:r>
    </w:p>
    <w:tbl>
      <w:tblPr>
        <w:tblStyle w:val="Table34"/>
        <w:tblW w:w="10545.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55"/>
        <w:gridCol w:w="3645"/>
        <w:gridCol w:w="3645"/>
        <w:tblGridChange w:id="0">
          <w:tblGrid>
            <w:gridCol w:w="3255"/>
            <w:gridCol w:w="3645"/>
            <w:gridCol w:w="3645"/>
          </w:tblGrid>
        </w:tblGridChange>
      </w:tblGrid>
      <w:tr>
        <w:trPr>
          <w:cantSplit w:val="0"/>
          <w:trHeight w:val="360" w:hRule="atLeast"/>
          <w:tblHeader w:val="0"/>
        </w:trPr>
        <w:tc>
          <w:tcPr>
            <w:gridSpan w:val="3"/>
            <w:tcBorders>
              <w:top w:color="000000" w:space="0" w:sz="4" w:val="single"/>
              <w:left w:color="000000" w:space="0" w:sz="4" w:val="single"/>
              <w:bottom w:color="000000" w:space="0" w:sz="4" w:val="single"/>
              <w:right w:color="000000" w:space="0" w:sz="4" w:val="single"/>
            </w:tcBorders>
            <w:shd w:fill="434343" w:val="clear"/>
            <w:tcMar>
              <w:top w:w="80.0" w:type="dxa"/>
              <w:left w:w="80.0" w:type="dxa"/>
              <w:bottom w:w="80.0" w:type="dxa"/>
              <w:right w:w="80.0" w:type="dxa"/>
            </w:tcMar>
          </w:tcPr>
          <w:p w:rsidR="00000000" w:rsidDel="00000000" w:rsidP="00000000" w:rsidRDefault="00000000" w:rsidRPr="00000000" w14:paraId="000003D9">
            <w:pPr>
              <w:spacing w:line="240" w:lineRule="auto"/>
              <w:rPr>
                <w:b w:val="1"/>
                <w:color w:val="ffffff"/>
                <w:sz w:val="20"/>
                <w:szCs w:val="20"/>
              </w:rPr>
            </w:pPr>
            <w:r w:rsidDel="00000000" w:rsidR="00000000" w:rsidRPr="00000000">
              <w:rPr>
                <w:b w:val="1"/>
                <w:color w:val="ffffff"/>
                <w:sz w:val="20"/>
                <w:szCs w:val="20"/>
                <w:rtl w:val="0"/>
              </w:rPr>
              <w:t xml:space="preserve">POST NAME: </w:t>
            </w:r>
            <w:r w:rsidDel="00000000" w:rsidR="00000000" w:rsidRPr="00000000">
              <w:rPr>
                <w:sz w:val="20"/>
                <w:szCs w:val="20"/>
                <w:highlight w:val="yellow"/>
                <w:rtl w:val="0"/>
              </w:rPr>
              <w:t xml:space="preserve">22_WL_WAP_D_ALL-C1_V1_FR_H5_1x1_EQT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DC">
            <w:pPr>
              <w:spacing w:line="240" w:lineRule="auto"/>
              <w:rPr>
                <w:b w:val="1"/>
                <w:color w:val="00ffff"/>
                <w:sz w:val="20"/>
                <w:szCs w:val="20"/>
              </w:rPr>
            </w:pPr>
            <w:r w:rsidDel="00000000" w:rsidR="00000000" w:rsidRPr="00000000">
              <w:rPr>
                <w:b w:val="1"/>
                <w:color w:val="ffffff"/>
                <w:sz w:val="20"/>
                <w:szCs w:val="20"/>
                <w:rtl w:val="0"/>
              </w:rPr>
              <w:t xml:space="preserve">CHANNEL: </w:t>
            </w:r>
            <w:r w:rsidDel="00000000" w:rsidR="00000000" w:rsidRPr="00000000">
              <w:rPr>
                <w:b w:val="1"/>
                <w:color w:val="00ffff"/>
                <w:sz w:val="20"/>
                <w:szCs w:val="20"/>
                <w:rtl w:val="0"/>
              </w:rPr>
              <w:t xml:space="preserve">LinkedIn</w:t>
            </w:r>
          </w:p>
        </w:tc>
        <w:tc>
          <w:tcPr>
            <w:tcBorders>
              <w:top w:color="000000" w:space="0" w:sz="4" w:val="single"/>
              <w:left w:color="000000" w:space="0" w:sz="4" w:val="single"/>
              <w:bottom w:color="000000" w:space="0" w:sz="4" w:val="single"/>
              <w:right w:color="000000" w:space="0" w:sz="4" w:val="single"/>
            </w:tcBorders>
            <w:shd w:fill="000000" w:val="clear"/>
            <w:tcMar>
              <w:top w:w="80.0" w:type="dxa"/>
              <w:left w:w="80.0" w:type="dxa"/>
              <w:bottom w:w="80.0" w:type="dxa"/>
              <w:right w:w="80.0" w:type="dxa"/>
            </w:tcMar>
          </w:tcPr>
          <w:p w:rsidR="00000000" w:rsidDel="00000000" w:rsidP="00000000" w:rsidRDefault="00000000" w:rsidRPr="00000000" w14:paraId="000003DD">
            <w:pPr>
              <w:spacing w:line="240" w:lineRule="auto"/>
              <w:rPr>
                <w:sz w:val="20"/>
                <w:szCs w:val="20"/>
              </w:rPr>
            </w:pPr>
            <w:r w:rsidDel="00000000" w:rsidR="00000000" w:rsidRPr="00000000">
              <w:rPr>
                <w:b w:val="1"/>
                <w:color w:val="ffffff"/>
                <w:sz w:val="20"/>
                <w:szCs w:val="20"/>
                <w:rtl w:val="0"/>
              </w:rPr>
              <w:t xml:space="preserve">ASSET TYPE: </w:t>
            </w:r>
            <w:r w:rsidDel="00000000" w:rsidR="00000000" w:rsidRPr="00000000">
              <w:rPr>
                <w:b w:val="1"/>
                <w:color w:val="00ffff"/>
                <w:sz w:val="20"/>
                <w:szCs w:val="20"/>
                <w:rtl w:val="0"/>
              </w:rPr>
              <w:t xml:space="preserve">Message Ad</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3DE">
            <w:pPr>
              <w:spacing w:line="240" w:lineRule="auto"/>
              <w:rPr>
                <w:b w:val="1"/>
                <w:sz w:val="20"/>
                <w:szCs w:val="20"/>
              </w:rPr>
            </w:pPr>
            <w:r w:rsidDel="00000000" w:rsidR="00000000" w:rsidRPr="00000000">
              <w:rPr>
                <w:b w:val="1"/>
                <w:color w:val="ffffff"/>
                <w:sz w:val="20"/>
                <w:szCs w:val="20"/>
                <w:rtl w:val="0"/>
              </w:rPr>
              <w:t xml:space="preserve">SUBJECT:</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60 Characters</w:t>
            </w:r>
            <w:r w:rsidDel="00000000" w:rsidR="00000000" w:rsidRPr="00000000">
              <w:rPr>
                <w:rtl w:val="0"/>
              </w:rPr>
            </w:r>
          </w:p>
          <w:p w:rsidR="00000000" w:rsidDel="00000000" w:rsidP="00000000" w:rsidRDefault="00000000" w:rsidRPr="00000000" w14:paraId="000003DF">
            <w:pPr>
              <w:spacing w:line="240" w:lineRule="auto"/>
              <w:rPr>
                <w:b w:val="1"/>
                <w:sz w:val="20"/>
                <w:szCs w:val="20"/>
              </w:rPr>
            </w:pPr>
            <w:r w:rsidDel="00000000" w:rsidR="00000000" w:rsidRPr="00000000">
              <w:rPr>
                <w:b w:val="1"/>
                <w:color w:val="ffffff"/>
                <w:sz w:val="20"/>
                <w:szCs w:val="20"/>
                <w:rtl w:val="0"/>
              </w:rPr>
              <w:t xml:space="preserve">MESSAGE: </w:t>
            </w:r>
            <w:r w:rsidDel="00000000" w:rsidR="00000000" w:rsidRPr="00000000">
              <w:rPr>
                <w:b w:val="1"/>
                <w:color w:val="00ffff"/>
                <w:sz w:val="20"/>
                <w:szCs w:val="20"/>
                <w:rtl w:val="0"/>
              </w:rPr>
              <w:t xml:space="preserve">1,500 Characters</w:t>
            </w:r>
            <w:r w:rsidDel="00000000" w:rsidR="00000000" w:rsidRPr="00000000">
              <w:rPr>
                <w:rtl w:val="0"/>
              </w:rPr>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E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Subject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E1">
            <w:pPr>
              <w:rPr>
                <w:sz w:val="20"/>
                <w:szCs w:val="20"/>
              </w:rPr>
            </w:pPr>
            <w:r w:rsidDel="00000000" w:rsidR="00000000" w:rsidRPr="00000000">
              <w:rPr>
                <w:sz w:val="20"/>
                <w:szCs w:val="20"/>
                <w:rtl w:val="0"/>
              </w:rPr>
              <w:t xml:space="preserve">Vous voulez une exposition aux secteurs à croissance rapide?</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3E3">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Message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E4">
            <w:pPr>
              <w:ind w:left="0" w:firstLine="0"/>
              <w:rPr>
                <w:sz w:val="20"/>
                <w:szCs w:val="20"/>
              </w:rPr>
            </w:pPr>
            <w:r w:rsidDel="00000000" w:rsidR="00000000" w:rsidRPr="00000000">
              <w:rPr>
                <w:sz w:val="20"/>
                <w:szCs w:val="20"/>
                <w:rtl w:val="0"/>
              </w:rPr>
              <w:t xml:space="preserve">Bonjour &lt;&lt;First Name&gt;&gt;,</w:t>
              <w:br w:type="textWrapping"/>
              <w:br w:type="textWrapping"/>
            </w:r>
            <w:r w:rsidDel="00000000" w:rsidR="00000000" w:rsidRPr="00000000">
              <w:rPr>
                <w:sz w:val="20"/>
                <w:szCs w:val="20"/>
                <w:rtl w:val="0"/>
              </w:rPr>
              <w:t xml:space="preserve">En tant qu’investisseur, vous savez que les FNB ne se valent pas tous. Gestion de Placements TD  en a tenu compte en élaborant cette gamme unique de FNB. </w:t>
            </w:r>
            <w:r w:rsidDel="00000000" w:rsidR="00000000" w:rsidRPr="00000000">
              <w:rPr>
                <w:sz w:val="20"/>
                <w:szCs w:val="20"/>
                <w:rtl w:val="0"/>
              </w:rPr>
              <w:t xml:space="preserve">l’innovation est au cœur de tout. Avec TEC, TECI et TDOC, vous obtenez un accès à des sociétés mondiales de pointe dans deux des secteurs à la croissance la plus rapide, les technologies et les soins de santé. De plus, chaque FNB est fondé sur un indice personnalisé exclusif à GPTD. De concert avec Solactive AG, nous menons un examen annuel personnalisé qui restructure la composition de nos FNB afin d’y inclure les tendances pertinentes de l’industrie. Grâce à notre approche, les investisseurs peuvent être assurés que leurs placements évoluent au même rythme que le marché.</w:t>
            </w:r>
          </w:p>
          <w:p w:rsidR="00000000" w:rsidDel="00000000" w:rsidP="00000000" w:rsidRDefault="00000000" w:rsidRPr="00000000" w14:paraId="000003E5">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E6">
            <w:pPr>
              <w:ind w:left="0" w:firstLine="0"/>
              <w:rPr>
                <w:sz w:val="20"/>
                <w:szCs w:val="20"/>
              </w:rPr>
            </w:pPr>
            <w:r w:rsidDel="00000000" w:rsidR="00000000" w:rsidRPr="00000000">
              <w:rPr>
                <w:sz w:val="20"/>
                <w:szCs w:val="20"/>
                <w:rtl w:val="0"/>
              </w:rPr>
              <w:t xml:space="preserve">Avec ces FNB, GPTD offre une diversification pour les portefeuilles de vos clients. Des FNB personnalisés conçus pour la croissance : </w:t>
              <w:br w:type="textWrapping"/>
            </w:r>
          </w:p>
          <w:p w:rsidR="00000000" w:rsidDel="00000000" w:rsidP="00000000" w:rsidRDefault="00000000" w:rsidRPr="00000000" w14:paraId="000003E7">
            <w:pPr>
              <w:numPr>
                <w:ilvl w:val="0"/>
                <w:numId w:val="1"/>
              </w:numPr>
              <w:ind w:left="720" w:hanging="360"/>
              <w:rPr>
                <w:sz w:val="20"/>
                <w:szCs w:val="20"/>
              </w:rPr>
            </w:pPr>
            <w:r w:rsidDel="00000000" w:rsidR="00000000" w:rsidRPr="00000000">
              <w:rPr>
                <w:sz w:val="20"/>
                <w:szCs w:val="20"/>
                <w:rtl w:val="0"/>
              </w:rPr>
              <w:t xml:space="preserve">Le FNB indiciel de chefs de file mondiaux des technologies TD (TEC) est conçu pour les investisseurs qui souhaitent maximiser leur participation aux tendances technologiques actuelles et aux tendances émergentes de demain.</w:t>
            </w:r>
          </w:p>
          <w:p w:rsidR="00000000" w:rsidDel="00000000" w:rsidP="00000000" w:rsidRDefault="00000000" w:rsidRPr="00000000" w14:paraId="000003E8">
            <w:pPr>
              <w:numPr>
                <w:ilvl w:val="0"/>
                <w:numId w:val="1"/>
              </w:numPr>
              <w:ind w:left="720" w:hanging="360"/>
              <w:rPr>
                <w:sz w:val="20"/>
                <w:szCs w:val="20"/>
              </w:rPr>
            </w:pPr>
            <w:r w:rsidDel="00000000" w:rsidR="00000000" w:rsidRPr="00000000">
              <w:rPr>
                <w:sz w:val="20"/>
                <w:szCs w:val="20"/>
                <w:rtl w:val="0"/>
              </w:rPr>
              <w:t xml:space="preserve">Le FNB indiciel d’innovateurs de technologie mondiale TD (TECI) est conçu pour les investisseurs qui souhaitent maximiser leur participation aux tendances technologiques à venir.</w:t>
            </w:r>
          </w:p>
          <w:p w:rsidR="00000000" w:rsidDel="00000000" w:rsidP="00000000" w:rsidRDefault="00000000" w:rsidRPr="00000000" w14:paraId="000003E9">
            <w:pPr>
              <w:numPr>
                <w:ilvl w:val="0"/>
                <w:numId w:val="1"/>
              </w:numPr>
              <w:ind w:left="720" w:hanging="360"/>
              <w:rPr>
                <w:sz w:val="20"/>
                <w:szCs w:val="20"/>
              </w:rPr>
            </w:pPr>
            <w:r w:rsidDel="00000000" w:rsidR="00000000" w:rsidRPr="00000000">
              <w:rPr>
                <w:sz w:val="20"/>
                <w:szCs w:val="20"/>
                <w:rtl w:val="0"/>
              </w:rPr>
              <w:t xml:space="preserve">Le FNB indiciel de chefs de file mondiaux des soins de santé TD (TDOC) offre aux investisseurs une structure à faible coût et une exposition mondiale au secteur des soins de santé en pleine croissance.</w:t>
            </w:r>
          </w:p>
          <w:p w:rsidR="00000000" w:rsidDel="00000000" w:rsidP="00000000" w:rsidRDefault="00000000" w:rsidRPr="00000000" w14:paraId="000003EA">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EB">
            <w:pPr>
              <w:ind w:left="0" w:firstLine="0"/>
              <w:rPr>
                <w:sz w:val="20"/>
                <w:szCs w:val="20"/>
              </w:rPr>
            </w:pPr>
            <w:r w:rsidDel="00000000" w:rsidR="00000000" w:rsidRPr="00000000">
              <w:rPr>
                <w:sz w:val="20"/>
                <w:szCs w:val="20"/>
                <w:rtl w:val="0"/>
              </w:rPr>
              <w:t xml:space="preserve">Des questions? Cliquez ci-dessous!</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ED">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color w:val="000000"/>
                <w:sz w:val="20"/>
                <w:szCs w:val="20"/>
                <w:rtl w:val="0"/>
              </w:rPr>
              <w:t xml:space="preserve">Ad Unit CTA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EE">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highlight w:val="white"/>
              </w:rPr>
            </w:pPr>
            <w:r w:rsidDel="00000000" w:rsidR="00000000" w:rsidRPr="00000000">
              <w:rPr>
                <w:sz w:val="20"/>
                <w:szCs w:val="20"/>
                <w:highlight w:val="white"/>
                <w:rtl w:val="0"/>
              </w:rPr>
              <w:t xml:space="preserve">En savoir plus</w:t>
            </w:r>
          </w:p>
        </w:tc>
      </w:tr>
      <w:tr>
        <w:trPr>
          <w:cantSplit w:val="0"/>
          <w:trHeight w:val="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F0">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Links To</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3F1">
            <w:pPr>
              <w:pBdr>
                <w:top w:color="000000" w:space="0" w:sz="0" w:val="none"/>
                <w:left w:color="000000" w:space="0" w:sz="0" w:val="none"/>
                <w:bottom w:color="000000" w:space="0" w:sz="0" w:val="none"/>
                <w:right w:color="000000" w:space="0" w:sz="0" w:val="none"/>
                <w:between w:color="000000" w:space="0" w:sz="0" w:val="none"/>
              </w:pBdr>
              <w:spacing w:line="240" w:lineRule="auto"/>
              <w:rPr>
                <w:sz w:val="20"/>
                <w:szCs w:val="20"/>
              </w:rPr>
            </w:pPr>
            <w:r w:rsidDel="00000000" w:rsidR="00000000" w:rsidRPr="00000000">
              <w:rPr>
                <w:sz w:val="20"/>
                <w:szCs w:val="20"/>
                <w:rtl w:val="0"/>
              </w:rPr>
              <w:t xml:space="preserve">https://www.td.com/ca/fr/gestion-de-placements-td/comment-faire/featured-etfs/</w:t>
            </w:r>
          </w:p>
        </w:tc>
      </w:tr>
    </w:tbl>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720" w:top="720" w:left="810" w:right="63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9588500</wp:posOffset>
              </wp:positionV>
              <wp:extent cx="7781925" cy="282575"/>
              <wp:effectExtent b="0" l="0" r="0" t="0"/>
              <wp:wrapNone/>
              <wp:docPr descr="{&quot;HashCode&quot;:439207315,&quot;Height&quot;:792.0,&quot;Width&quot;:612.0,&quot;Placement&quot;:&quot;Footer&quot;,&quot;Index&quot;:&quot;FirstPage&quot;,&quot;Section&quot;:1,&quot;Top&quot;:0.0,&quot;Left&quot;:0.0}" id="6" name=""/>
              <a:graphic>
                <a:graphicData uri="http://schemas.microsoft.com/office/word/2010/wordprocessingShape">
                  <wps:wsp>
                    <wps:cNvSpPr/>
                    <wps:cNvPr id="3" name="Shape 3"/>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Internal</w:t>
                          </w: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9588500</wp:posOffset>
              </wp:positionV>
              <wp:extent cx="7781925" cy="282575"/>
              <wp:effectExtent b="0" l="0" r="0" t="0"/>
              <wp:wrapNone/>
              <wp:docPr descr="{&quot;HashCode&quot;:439207315,&quot;Height&quot;:792.0,&quot;Width&quot;:612.0,&quot;Placement&quot;:&quot;Footer&quot;,&quot;Index&quot;:&quot;FirstPage&quot;,&quot;Section&quot;:1,&quot;Top&quot;:0.0,&quot;Left&quot;:0.0}" id="6" name="image4.png"/>
              <a:graphic>
                <a:graphicData uri="http://schemas.openxmlformats.org/drawingml/2006/picture">
                  <pic:pic>
                    <pic:nvPicPr>
                      <pic:cNvPr descr="{&quot;HashCode&quot;:439207315,&quot;Height&quot;:792.0,&quot;Width&quot;:612.0,&quot;Placement&quot;:&quot;Footer&quot;,&quot;Index&quot;:&quot;FirstPage&quot;,&quot;Section&quot;:1,&quot;Top&quot;:0.0,&quot;Left&quot;:0.0}" id="0" name="image4.png"/>
                      <pic:cNvPicPr preferRelativeResize="0"/>
                    </pic:nvPicPr>
                    <pic:blipFill>
                      <a:blip r:embed="rId1"/>
                      <a:srcRect/>
                      <a:stretch>
                        <a:fillRect/>
                      </a:stretch>
                    </pic:blipFill>
                    <pic:spPr>
                      <a:xfrm>
                        <a:off x="0" y="0"/>
                        <a:ext cx="7781925" cy="282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D">
    <w:pPr>
      <w:tabs>
        <w:tab w:val="right" w:pos="10800"/>
      </w:tabs>
      <w:rPr>
        <w:b w:val="1"/>
        <w:color w:val="999999"/>
        <w:sz w:val="16"/>
        <w:szCs w:val="16"/>
      </w:rPr>
    </w:pPr>
    <w:r w:rsidDel="00000000" w:rsidR="00000000" w:rsidRPr="00000000">
      <w:rPr>
        <w:b w:val="1"/>
        <w:color w:val="999999"/>
        <w:sz w:val="18"/>
        <w:szCs w:val="18"/>
      </w:rPr>
      <w:fldChar w:fldCharType="begin"/>
      <w:instrText xml:space="preserve">PAGE</w:instrText>
      <w:fldChar w:fldCharType="separate"/>
      <w:fldChar w:fldCharType="end"/>
    </w:r>
    <w:r w:rsidDel="00000000" w:rsidR="00000000" w:rsidRPr="00000000">
      <w:rPr>
        <w:b w:val="1"/>
        <w:color w:val="999999"/>
        <w:sz w:val="18"/>
        <w:szCs w:val="18"/>
        <w:rtl w:val="0"/>
      </w:rPr>
      <w:tab/>
    </w:r>
    <w:r w:rsidDel="00000000" w:rsidR="00000000" w:rsidRPr="00000000">
      <w:rPr/>
      <w:drawing>
        <wp:inline distB="114300" distT="114300" distL="114300" distR="114300">
          <wp:extent cx="103909" cy="95250"/>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909" cy="952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9588500</wp:posOffset>
              </wp:positionV>
              <wp:extent cx="7781925" cy="282575"/>
              <wp:effectExtent b="0" l="0" r="0" t="0"/>
              <wp:wrapNone/>
              <wp:docPr descr="{&quot;HashCode&quot;:439207315,&quot;Height&quot;:792.0,&quot;Width&quot;:612.0,&quot;Placement&quot;:&quot;Footer&quot;,&quot;Index&quot;:&quot;Primary&quot;,&quot;Section&quot;:1,&quot;Top&quot;:0.0,&quot;Left&quot;:0.0}" id="5" name=""/>
              <a:graphic>
                <a:graphicData uri="http://schemas.microsoft.com/office/word/2010/wordprocessingShape">
                  <wps:wsp>
                    <wps:cNvSpPr/>
                    <wps:cNvPr id="2" name="Shape 2"/>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Internal</w:t>
                          </w: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9588500</wp:posOffset>
              </wp:positionV>
              <wp:extent cx="7781925" cy="282575"/>
              <wp:effectExtent b="0" l="0" r="0" t="0"/>
              <wp:wrapNone/>
              <wp:docPr descr="{&quot;HashCode&quot;:439207315,&quot;Height&quot;:792.0,&quot;Width&quot;:612.0,&quot;Placement&quot;:&quot;Footer&quot;,&quot;Index&quot;:&quot;Primary&quot;,&quot;Section&quot;:1,&quot;Top&quot;:0.0,&quot;Left&quot;:0.0}" id="5" name="image3.png"/>
              <a:graphic>
                <a:graphicData uri="http://schemas.openxmlformats.org/drawingml/2006/picture">
                  <pic:pic>
                    <pic:nvPicPr>
                      <pic:cNvPr descr="{&quot;HashCode&quot;:439207315,&quot;Height&quot;:792.0,&quot;Width&quot;:612.0,&quot;Placement&quot;:&quot;Footer&quot;,&quot;Index&quot;:&quot;Primary&quot;,&quot;Section&quot;:1,&quot;Top&quot;:0.0,&quot;Left&quot;:0.0}" id="0" name="image3.png"/>
                      <pic:cNvPicPr preferRelativeResize="0"/>
                    </pic:nvPicPr>
                    <pic:blipFill>
                      <a:blip r:embed="rId2"/>
                      <a:srcRect/>
                      <a:stretch>
                        <a:fillRect/>
                      </a:stretch>
                    </pic:blipFill>
                    <pic:spPr>
                      <a:xfrm>
                        <a:off x="0" y="0"/>
                        <a:ext cx="7781925" cy="282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240" w:lineRule="auto"/>
      <w:ind w:left="360" w:right="180"/>
    </w:pPr>
    <w:rPr>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240" w:lineRule="auto"/>
    </w:pPr>
    <w:rPr>
      <w:b w:val="1"/>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n-CA"/>
    </w:rPr>
  </w:style>
  <w:style w:type="paragraph" w:styleId="Heading1">
    <w:name w:val="heading 1"/>
    <w:basedOn w:val="Normal"/>
    <w:next w:val="Normal"/>
    <w:uiPriority w:val="9"/>
    <w:qFormat w:val="1"/>
    <w:pPr>
      <w:keepNext w:val="1"/>
      <w:keepLines w:val="1"/>
      <w:spacing w:after="120" w:before="400"/>
      <w:outlineLvl w:val="0"/>
    </w:pPr>
    <w:rPr>
      <w:b w:val="1"/>
      <w:sz w:val="40"/>
      <w:szCs w:val="40"/>
    </w:rPr>
  </w:style>
  <w:style w:type="paragraph" w:styleId="Heading2">
    <w:name w:val="heading 2"/>
    <w:basedOn w:val="Normal"/>
    <w:next w:val="Normal"/>
    <w:uiPriority w:val="9"/>
    <w:unhideWhenUsed w:val="1"/>
    <w:qFormat w:val="1"/>
    <w:pPr>
      <w:keepNext w:val="1"/>
      <w:keepLines w:val="1"/>
      <w:spacing w:after="120" w:before="240"/>
      <w:ind w:left="360" w:right="180"/>
      <w:outlineLvl w:val="1"/>
    </w:pPr>
    <w:rPr>
      <w:b w:val="1"/>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line="240" w:lineRule="auto"/>
      <w:outlineLvl w:val="4"/>
    </w:pPr>
    <w:rPr>
      <w:b w:val="1"/>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2" w:customStyle="1">
    <w:name w:val="2"/>
    <w:basedOn w:val="TableNormal"/>
    <w:pPr>
      <w:spacing w:line="240" w:lineRule="auto"/>
    </w:pPr>
    <w:rPr>
      <w:sz w:val="16"/>
      <w:szCs w:val="16"/>
    </w:rPr>
    <w:tblPr>
      <w:tblStyleRowBandSize w:val="1"/>
      <w:tblStyleColBandSize w:val="1"/>
      <w:tblCellMar>
        <w:top w:w="100.0" w:type="dxa"/>
        <w:left w:w="100.0" w:type="dxa"/>
        <w:bottom w:w="100.0" w:type="dxa"/>
        <w:right w:w="100.0" w:type="dxa"/>
      </w:tblCellMar>
    </w:tblPr>
    <w:tcPr>
      <w:shd w:color="auto" w:fill="ffffff" w:val="clear"/>
    </w:tcPr>
  </w:style>
  <w:style w:type="table" w:styleId="1" w:customStyle="1">
    <w:name w:val="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6810A8"/>
    <w:pPr>
      <w:tabs>
        <w:tab w:val="center" w:pos="4680"/>
        <w:tab w:val="right" w:pos="9360"/>
      </w:tabs>
      <w:spacing w:line="240" w:lineRule="auto"/>
    </w:pPr>
  </w:style>
  <w:style w:type="character" w:styleId="HeaderChar" w:customStyle="1">
    <w:name w:val="Header Char"/>
    <w:basedOn w:val="DefaultParagraphFont"/>
    <w:link w:val="Header"/>
    <w:uiPriority w:val="99"/>
    <w:rsid w:val="006810A8"/>
  </w:style>
  <w:style w:type="paragraph" w:styleId="Footer">
    <w:name w:val="footer"/>
    <w:basedOn w:val="Normal"/>
    <w:link w:val="FooterChar"/>
    <w:uiPriority w:val="99"/>
    <w:unhideWhenUsed w:val="1"/>
    <w:rsid w:val="006810A8"/>
    <w:pPr>
      <w:tabs>
        <w:tab w:val="center" w:pos="4680"/>
        <w:tab w:val="right" w:pos="9360"/>
      </w:tabs>
      <w:spacing w:line="240" w:lineRule="auto"/>
    </w:pPr>
  </w:style>
  <w:style w:type="character" w:styleId="FooterChar" w:customStyle="1">
    <w:name w:val="Footer Char"/>
    <w:basedOn w:val="DefaultParagraphFont"/>
    <w:link w:val="Footer"/>
    <w:uiPriority w:val="99"/>
    <w:rsid w:val="006810A8"/>
  </w:style>
  <w:style w:type="character" w:styleId="Hyperlink">
    <w:name w:val="Hyperlink"/>
    <w:basedOn w:val="DefaultParagraphFont"/>
    <w:uiPriority w:val="99"/>
    <w:unhideWhenUsed w:val="1"/>
    <w:rsid w:val="00F33EC3"/>
    <w:rPr>
      <w:color w:val="0000ff" w:themeColor="hyperlink"/>
      <w:u w:val="single"/>
    </w:rPr>
  </w:style>
  <w:style w:type="character" w:styleId="CommentReference">
    <w:name w:val="annotation reference"/>
    <w:basedOn w:val="DefaultParagraphFont"/>
    <w:uiPriority w:val="99"/>
    <w:semiHidden w:val="1"/>
    <w:unhideWhenUsed w:val="1"/>
    <w:rsid w:val="00F33EC3"/>
    <w:rPr>
      <w:sz w:val="16"/>
      <w:szCs w:val="16"/>
    </w:rPr>
  </w:style>
  <w:style w:type="paragraph" w:styleId="CommentText">
    <w:name w:val="annotation text"/>
    <w:basedOn w:val="Normal"/>
    <w:link w:val="CommentTextChar"/>
    <w:uiPriority w:val="99"/>
    <w:semiHidden w:val="1"/>
    <w:unhideWhenUsed w:val="1"/>
    <w:rsid w:val="00F33EC3"/>
    <w:pPr>
      <w:spacing w:line="240" w:lineRule="auto"/>
    </w:pPr>
    <w:rPr>
      <w:sz w:val="20"/>
      <w:szCs w:val="20"/>
    </w:rPr>
  </w:style>
  <w:style w:type="character" w:styleId="CommentTextChar" w:customStyle="1">
    <w:name w:val="Comment Text Char"/>
    <w:basedOn w:val="DefaultParagraphFont"/>
    <w:link w:val="CommentText"/>
    <w:uiPriority w:val="99"/>
    <w:semiHidden w:val="1"/>
    <w:rsid w:val="00F33EC3"/>
    <w:rPr>
      <w:sz w:val="20"/>
      <w:szCs w:val="20"/>
    </w:rPr>
  </w:style>
  <w:style w:type="paragraph" w:styleId="CommentSubject">
    <w:name w:val="annotation subject"/>
    <w:basedOn w:val="CommentText"/>
    <w:next w:val="CommentText"/>
    <w:link w:val="CommentSubjectChar"/>
    <w:uiPriority w:val="99"/>
    <w:semiHidden w:val="1"/>
    <w:unhideWhenUsed w:val="1"/>
    <w:rsid w:val="00F33EC3"/>
    <w:rPr>
      <w:b w:val="1"/>
      <w:bCs w:val="1"/>
    </w:rPr>
  </w:style>
  <w:style w:type="character" w:styleId="CommentSubjectChar" w:customStyle="1">
    <w:name w:val="Comment Subject Char"/>
    <w:basedOn w:val="CommentTextChar"/>
    <w:link w:val="CommentSubject"/>
    <w:uiPriority w:val="99"/>
    <w:semiHidden w:val="1"/>
    <w:rsid w:val="00F33EC3"/>
    <w:rPr>
      <w:b w:val="1"/>
      <w:bCs w:val="1"/>
      <w:sz w:val="20"/>
      <w:szCs w:val="20"/>
    </w:rPr>
  </w:style>
  <w:style w:type="paragraph" w:styleId="BalloonText">
    <w:name w:val="Balloon Text"/>
    <w:basedOn w:val="Normal"/>
    <w:link w:val="BalloonTextChar"/>
    <w:uiPriority w:val="99"/>
    <w:semiHidden w:val="1"/>
    <w:unhideWhenUsed w:val="1"/>
    <w:rsid w:val="00F33EC3"/>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3EC3"/>
    <w:rPr>
      <w:rFonts w:ascii="Segoe UI" w:cs="Segoe UI" w:hAnsi="Segoe UI"/>
      <w:sz w:val="18"/>
      <w:szCs w:val="18"/>
    </w:rPr>
  </w:style>
  <w:style w:type="character" w:styleId="UnresolvedMention">
    <w:name w:val="Unresolved Mention"/>
    <w:basedOn w:val="DefaultParagraphFont"/>
    <w:uiPriority w:val="99"/>
    <w:semiHidden w:val="1"/>
    <w:unhideWhenUsed w:val="1"/>
    <w:rsid w:val="00C21711"/>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13">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14">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15">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16">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17">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18">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19">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20">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21">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22">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23">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24">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25">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26">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27">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28">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29">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30">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31">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32">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33">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 w:type="table" w:styleId="Table34">
    <w:basedOn w:val="TableNormal"/>
    <w:pPr>
      <w:spacing w:line="240" w:lineRule="auto"/>
    </w:pPr>
    <w:rPr>
      <w:sz w:val="16"/>
      <w:szCs w:val="16"/>
    </w:rPr>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d.com/ca/en/asset-management/how-to/etfs-in-focu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td.com/ca/en/asset-management/how-to/etfs-in-focus/" TargetMode="External"/><Relationship Id="rId11" Type="http://schemas.openxmlformats.org/officeDocument/2006/relationships/hyperlink" Target="https://www.td.com/ca/en/asset-management/how-to/etfs-in-focus/" TargetMode="External"/><Relationship Id="rId10" Type="http://schemas.openxmlformats.org/officeDocument/2006/relationships/hyperlink" Target="https://www.td.com/ca/en/asset-management/how-to/etfs-in-focus/" TargetMode="External"/><Relationship Id="rId13" Type="http://schemas.openxmlformats.org/officeDocument/2006/relationships/hyperlink" Target="https://www.td.com/ca/en/asset-management/how-to/etfs-in-focus/" TargetMode="External"/><Relationship Id="rId12" Type="http://schemas.openxmlformats.org/officeDocument/2006/relationships/hyperlink" Target="https://www.td.com/ca/en/asset-management/how-to/etfs-in-focus/" TargetMode="External"/><Relationship Id="rId15" Type="http://schemas.openxmlformats.org/officeDocument/2006/relationships/hyperlink" Target="https://www.td.com/ca/fr/gestion-de-placements-td/comment-faire/fnb/" TargetMode="External"/><Relationship Id="rId14" Type="http://schemas.openxmlformats.org/officeDocument/2006/relationships/hyperlink" Target="https://www.td.com/ca/fr/gestion-de-placements-td/comment-faire/fnb/" TargetMode="External"/><Relationship Id="rId17" Type="http://schemas.openxmlformats.org/officeDocument/2006/relationships/hyperlink" Target="https://www.td.com/ca/fr/gestion-de-placements-td/comment-faire/fnb/" TargetMode="External"/><Relationship Id="rId16" Type="http://schemas.openxmlformats.org/officeDocument/2006/relationships/hyperlink" Target="https://www.td.com/ca/fr/gestion-de-placements-td/comment-faire/fnb/" TargetMode="External"/><Relationship Id="rId19" Type="http://schemas.openxmlformats.org/officeDocument/2006/relationships/hyperlink" Target="https://www.td.com/ca/fr/gestion-de-placements-td/comment-faire/fnb/" TargetMode="External"/><Relationship Id="rId18" Type="http://schemas.openxmlformats.org/officeDocument/2006/relationships/hyperlink" Target="https://www.td.com/ca/fr/gestion-de-placements-td/comment-faire/f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XYLlM1KCWz6yUmPrUN3HpGy/1Q==">AMUW2mXDSTkh5YYlDwrtbrDmVehDPJCbK8YCqc3lL6nQoZh6IbAQKIsg/T5QXJQ5RfMMTVGYaEeyq5Q8SfPfqQl30rEp3gxnJz8Y4Bv2BEjsMvm9ciy6M1KlqD8Yw9/8/fdjmCvDbT+wMTEFgJRvGw2NLN2aykudKaMrhcaeqOZoCHhC8/9jGzxPnrm9jRk7I78t/aT89P57d92ffJet9gBq/iox5WMID2KmhqKiv9Sk//nE7x+UKhPOqFLLuxC412phLy8gGDir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2021-12-24T19:14:00Z</dcterms:created>
  <dc:creator>Josée Ahélo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SetDate">
    <vt:lpwstr>2021-04-15T18:22:35Z</vt:lpwstr>
  </property>
  <property fmtid="{D5CDD505-2E9C-101B-9397-08002B2CF9AE}" pid="4" name="MSIP_Label_88c63503-0fb3-4712-a32e-7ecb4b7d79e8_Method">
    <vt:lpwstr>Standard</vt:lpwstr>
  </property>
  <property fmtid="{D5CDD505-2E9C-101B-9397-08002B2CF9AE}" pid="5" name="MSIP_Label_88c63503-0fb3-4712-a32e-7ecb4b7d79e8_Name">
    <vt:lpwstr>88c63503-0fb3-4712-a32e-7ecb4b7d79e8</vt:lpwstr>
  </property>
  <property fmtid="{D5CDD505-2E9C-101B-9397-08002B2CF9AE}" pid="6" name="MSIP_Label_88c63503-0fb3-4712-a32e-7ecb4b7d79e8_SiteId">
    <vt:lpwstr>d9da684f-2c03-432a-a7b6-ed714ffc7683</vt:lpwstr>
  </property>
  <property fmtid="{D5CDD505-2E9C-101B-9397-08002B2CF9AE}" pid="7" name="MSIP_Label_88c63503-0fb3-4712-a32e-7ecb4b7d79e8_ActionId">
    <vt:lpwstr>015a5280-9eea-4624-8d99-0c856d3f181e</vt:lpwstr>
  </property>
  <property fmtid="{D5CDD505-2E9C-101B-9397-08002B2CF9AE}" pid="8" name="MSIP_Label_88c63503-0fb3-4712-a32e-7ecb4b7d79e8_ContentBits">
    <vt:lpwstr>2</vt:lpwstr>
  </property>
</Properties>
</file>