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733778" w14:textId="77777777" w:rsidR="0058222B" w:rsidRPr="00CB2ABB" w:rsidRDefault="00C86B60" w:rsidP="00F86452">
      <w:pPr>
        <w:pStyle w:val="NormalWeb"/>
        <w:tabs>
          <w:tab w:val="left" w:pos="1440"/>
        </w:tabs>
        <w:spacing w:before="0" w:after="0"/>
        <w:rPr>
          <w:rFonts w:asciiTheme="minorHAnsi" w:hAnsiTheme="minorHAnsi" w:cstheme="minorHAnsi"/>
          <w:sz w:val="20"/>
          <w:szCs w:val="20"/>
        </w:rPr>
      </w:pPr>
      <w:r w:rsidRPr="00CB2ABB">
        <w:rPr>
          <w:rFonts w:asciiTheme="minorHAnsi" w:hAnsiTheme="minorHAnsi" w:cstheme="minorHAnsi"/>
          <w:sz w:val="20"/>
          <w:szCs w:val="20"/>
        </w:rPr>
        <w:t xml:space="preserve">DOCKET: </w:t>
      </w:r>
      <w:r w:rsidR="00F86452" w:rsidRPr="00CB2ABB">
        <w:rPr>
          <w:rFonts w:asciiTheme="minorHAnsi" w:hAnsiTheme="minorHAnsi" w:cstheme="minorHAnsi"/>
          <w:sz w:val="20"/>
          <w:szCs w:val="20"/>
        </w:rPr>
        <w:tab/>
        <w:t>109333</w:t>
      </w:r>
    </w:p>
    <w:p w14:paraId="3B239D08" w14:textId="77777777" w:rsidR="0058222B" w:rsidRPr="00CB2ABB" w:rsidRDefault="00C86B60" w:rsidP="00F86452">
      <w:pPr>
        <w:pStyle w:val="NormalWeb"/>
        <w:tabs>
          <w:tab w:val="left" w:pos="1440"/>
        </w:tabs>
        <w:spacing w:before="0" w:after="0"/>
        <w:rPr>
          <w:rFonts w:asciiTheme="minorHAnsi" w:hAnsiTheme="minorHAnsi" w:cstheme="minorHAnsi"/>
          <w:sz w:val="20"/>
          <w:szCs w:val="20"/>
        </w:rPr>
      </w:pPr>
      <w:r w:rsidRPr="00CB2ABB">
        <w:rPr>
          <w:rFonts w:asciiTheme="minorHAnsi" w:hAnsiTheme="minorHAnsi" w:cstheme="minorHAnsi"/>
          <w:sz w:val="20"/>
          <w:szCs w:val="20"/>
        </w:rPr>
        <w:t xml:space="preserve">PROJECT: </w:t>
      </w:r>
      <w:r w:rsidR="00F86452" w:rsidRPr="00CB2ABB">
        <w:rPr>
          <w:rFonts w:asciiTheme="minorHAnsi" w:hAnsiTheme="minorHAnsi" w:cstheme="minorHAnsi"/>
          <w:sz w:val="20"/>
          <w:szCs w:val="20"/>
        </w:rPr>
        <w:tab/>
        <w:t>Insurance RRSP Campaign</w:t>
      </w:r>
      <w:r w:rsidR="00543B2B" w:rsidRPr="00CB2ABB">
        <w:rPr>
          <w:rFonts w:asciiTheme="minorHAnsi" w:hAnsiTheme="minorHAnsi" w:cstheme="minorHAnsi"/>
          <w:sz w:val="20"/>
          <w:szCs w:val="20"/>
        </w:rPr>
        <w:t xml:space="preserve"> </w:t>
      </w:r>
      <w:r w:rsidR="00891971" w:rsidRPr="00CB2ABB">
        <w:rPr>
          <w:rFonts w:asciiTheme="minorHAnsi" w:hAnsiTheme="minorHAnsi" w:cstheme="minorHAnsi"/>
          <w:sz w:val="20"/>
          <w:szCs w:val="20"/>
        </w:rPr>
        <w:t xml:space="preserve">final </w:t>
      </w:r>
      <w:r w:rsidR="00543B2B" w:rsidRPr="00CB2ABB">
        <w:rPr>
          <w:rFonts w:asciiTheme="minorHAnsi" w:hAnsiTheme="minorHAnsi" w:cstheme="minorHAnsi"/>
          <w:sz w:val="20"/>
          <w:szCs w:val="20"/>
        </w:rPr>
        <w:t>email blasts</w:t>
      </w:r>
    </w:p>
    <w:p w14:paraId="604C1CB6" w14:textId="77777777" w:rsidR="0058222B" w:rsidRPr="00CB2ABB" w:rsidRDefault="00C86B60" w:rsidP="00F86452">
      <w:pPr>
        <w:pStyle w:val="NormalWeb"/>
        <w:tabs>
          <w:tab w:val="left" w:pos="1440"/>
        </w:tabs>
        <w:spacing w:before="0" w:after="0"/>
        <w:rPr>
          <w:rFonts w:asciiTheme="minorHAnsi" w:hAnsiTheme="minorHAnsi" w:cstheme="minorHAnsi"/>
          <w:sz w:val="20"/>
          <w:szCs w:val="20"/>
        </w:rPr>
      </w:pPr>
      <w:r w:rsidRPr="00CB2ABB">
        <w:rPr>
          <w:rFonts w:asciiTheme="minorHAnsi" w:hAnsiTheme="minorHAnsi" w:cstheme="minorHAnsi"/>
          <w:sz w:val="20"/>
          <w:szCs w:val="20"/>
        </w:rPr>
        <w:t xml:space="preserve">DRAFT: </w:t>
      </w:r>
      <w:r w:rsidR="00891971" w:rsidRPr="00CB2ABB">
        <w:rPr>
          <w:rFonts w:asciiTheme="minorHAnsi" w:hAnsiTheme="minorHAnsi" w:cstheme="minorHAnsi"/>
          <w:sz w:val="20"/>
          <w:szCs w:val="20"/>
        </w:rPr>
        <w:tab/>
      </w:r>
      <w:r w:rsidR="00231DFB">
        <w:rPr>
          <w:rFonts w:asciiTheme="minorHAnsi" w:hAnsiTheme="minorHAnsi" w:cstheme="minorHAnsi"/>
          <w:sz w:val="20"/>
          <w:szCs w:val="20"/>
        </w:rPr>
        <w:t>3</w:t>
      </w:r>
    </w:p>
    <w:p w14:paraId="62F66608" w14:textId="77777777" w:rsidR="0058222B" w:rsidRPr="00CB2ABB" w:rsidRDefault="00C86B60" w:rsidP="00F86452">
      <w:pPr>
        <w:pStyle w:val="NormalWeb"/>
        <w:tabs>
          <w:tab w:val="left" w:pos="1440"/>
        </w:tabs>
        <w:spacing w:before="0" w:after="0"/>
        <w:rPr>
          <w:rFonts w:asciiTheme="minorHAnsi" w:hAnsiTheme="minorHAnsi" w:cstheme="minorHAnsi"/>
          <w:sz w:val="20"/>
          <w:szCs w:val="20"/>
        </w:rPr>
      </w:pPr>
      <w:r w:rsidRPr="00CB2ABB">
        <w:rPr>
          <w:rFonts w:asciiTheme="minorHAnsi" w:hAnsiTheme="minorHAnsi" w:cstheme="minorHAnsi"/>
          <w:sz w:val="20"/>
          <w:szCs w:val="20"/>
        </w:rPr>
        <w:t xml:space="preserve">DATE: </w:t>
      </w:r>
      <w:r w:rsidR="00543B2B" w:rsidRPr="00CB2ABB">
        <w:rPr>
          <w:rFonts w:asciiTheme="minorHAnsi" w:hAnsiTheme="minorHAnsi" w:cstheme="minorHAnsi"/>
          <w:sz w:val="20"/>
          <w:szCs w:val="20"/>
        </w:rPr>
        <w:tab/>
      </w:r>
      <w:r w:rsidR="003137B3">
        <w:rPr>
          <w:rFonts w:asciiTheme="minorHAnsi" w:hAnsiTheme="minorHAnsi" w:cstheme="minorHAnsi"/>
          <w:sz w:val="20"/>
          <w:szCs w:val="20"/>
        </w:rPr>
        <w:t>January 13</w:t>
      </w:r>
      <w:r w:rsidR="00891971" w:rsidRPr="00CB2ABB">
        <w:rPr>
          <w:rFonts w:asciiTheme="minorHAnsi" w:hAnsiTheme="minorHAnsi" w:cstheme="minorHAnsi"/>
          <w:sz w:val="20"/>
          <w:szCs w:val="20"/>
        </w:rPr>
        <w:t>, 2022</w:t>
      </w:r>
    </w:p>
    <w:p w14:paraId="21B51AAC" w14:textId="77777777" w:rsidR="006A6FFE" w:rsidRPr="00CB2ABB" w:rsidRDefault="006429B7" w:rsidP="00F86452">
      <w:pPr>
        <w:tabs>
          <w:tab w:val="left" w:pos="1440"/>
        </w:tabs>
        <w:rPr>
          <w:rFonts w:asciiTheme="minorHAnsi" w:hAnsiTheme="minorHAnsi" w:cstheme="minorHAnsi"/>
          <w:sz w:val="20"/>
          <w:szCs w:val="20"/>
        </w:rPr>
      </w:pPr>
      <w:r w:rsidRPr="00CB2ABB">
        <w:rPr>
          <w:rFonts w:asciiTheme="minorHAnsi" w:hAnsiTheme="minorHAnsi" w:cstheme="minorHAnsi"/>
          <w:sz w:val="20"/>
          <w:szCs w:val="20"/>
        </w:rPr>
        <w:t>WRITER:</w:t>
      </w:r>
      <w:r w:rsidR="00FC1F62" w:rsidRPr="00CB2ABB">
        <w:rPr>
          <w:rFonts w:asciiTheme="minorHAnsi" w:hAnsiTheme="minorHAnsi" w:cstheme="minorHAnsi"/>
          <w:sz w:val="20"/>
          <w:szCs w:val="20"/>
        </w:rPr>
        <w:tab/>
      </w:r>
      <w:r w:rsidR="00F86452" w:rsidRPr="00CB2ABB">
        <w:rPr>
          <w:rFonts w:asciiTheme="minorHAnsi" w:hAnsiTheme="minorHAnsi" w:cstheme="minorHAnsi"/>
          <w:sz w:val="20"/>
          <w:szCs w:val="20"/>
        </w:rPr>
        <w:t>Jason Allen</w:t>
      </w:r>
    </w:p>
    <w:p w14:paraId="3BCD0330" w14:textId="77777777" w:rsidR="006A6FFE" w:rsidRPr="00CB2ABB" w:rsidRDefault="006A6FFE" w:rsidP="00F86452">
      <w:pPr>
        <w:pBdr>
          <w:bottom w:val="single" w:sz="6" w:space="1" w:color="auto"/>
        </w:pBdr>
        <w:tabs>
          <w:tab w:val="left" w:pos="1440"/>
        </w:tabs>
        <w:rPr>
          <w:rFonts w:asciiTheme="minorHAnsi" w:hAnsiTheme="minorHAnsi" w:cstheme="minorHAnsi"/>
          <w:sz w:val="20"/>
          <w:szCs w:val="20"/>
        </w:rPr>
      </w:pPr>
    </w:p>
    <w:p w14:paraId="430025F3" w14:textId="77777777" w:rsidR="0058222B" w:rsidRPr="00CB2ABB" w:rsidRDefault="00FC1F62" w:rsidP="006A6FFE">
      <w:pPr>
        <w:tabs>
          <w:tab w:val="left" w:pos="1440"/>
        </w:tabs>
        <w:rPr>
          <w:rFonts w:asciiTheme="minorHAnsi" w:hAnsiTheme="minorHAnsi" w:cstheme="minorHAnsi"/>
        </w:rPr>
      </w:pPr>
      <w:r w:rsidRPr="00CB2ABB">
        <w:rPr>
          <w:rFonts w:asciiTheme="minorHAnsi" w:hAnsiTheme="minorHAnsi" w:cstheme="minorHAnsi"/>
        </w:rPr>
        <w:tab/>
      </w:r>
    </w:p>
    <w:p w14:paraId="77BCA920" w14:textId="77777777" w:rsidR="003172B2" w:rsidRPr="004F1BC6" w:rsidRDefault="003172B2" w:rsidP="003172B2">
      <w:pPr>
        <w:suppressAutoHyphens w:val="0"/>
        <w:rPr>
          <w:rFonts w:asciiTheme="minorHAnsi" w:hAnsiTheme="minorHAnsi" w:cstheme="minorHAnsi"/>
        </w:rPr>
      </w:pPr>
      <w:r w:rsidRPr="004F1BC6">
        <w:rPr>
          <w:rFonts w:asciiTheme="minorHAnsi" w:hAnsiTheme="minorHAnsi" w:cstheme="minorHAnsi"/>
          <w:b/>
          <w:u w:val="single"/>
        </w:rPr>
        <w:t>Jan 26 email blast copy</w:t>
      </w:r>
    </w:p>
    <w:p w14:paraId="1BB12644" w14:textId="77777777" w:rsidR="003172B2" w:rsidRPr="004F1BC6" w:rsidRDefault="003172B2" w:rsidP="00113571">
      <w:pPr>
        <w:rPr>
          <w:rFonts w:asciiTheme="minorHAnsi" w:hAnsiTheme="minorHAnsi" w:cstheme="minorHAnsi"/>
          <w:color w:val="1F497D"/>
        </w:rPr>
      </w:pPr>
    </w:p>
    <w:p w14:paraId="7615B912" w14:textId="77777777" w:rsidR="00C16245" w:rsidRPr="004F1BC6" w:rsidRDefault="00C16245" w:rsidP="00C16245">
      <w:pPr>
        <w:suppressAutoHyphens w:val="0"/>
        <w:rPr>
          <w:rFonts w:asciiTheme="minorHAnsi" w:hAnsiTheme="minorHAnsi" w:cstheme="minorHAnsi"/>
        </w:rPr>
      </w:pPr>
      <w:r w:rsidRPr="004F1BC6">
        <w:rPr>
          <w:rFonts w:asciiTheme="minorHAnsi" w:hAnsiTheme="minorHAnsi" w:cstheme="minorHAnsi"/>
        </w:rPr>
        <w:t>Subject:</w:t>
      </w:r>
      <w:r w:rsidRPr="004F1BC6">
        <w:rPr>
          <w:rFonts w:asciiTheme="minorHAnsi" w:hAnsiTheme="minorHAnsi" w:cstheme="minorHAnsi"/>
        </w:rPr>
        <w:tab/>
        <w:t>Give your clients the confidence to return to investing</w:t>
      </w:r>
    </w:p>
    <w:p w14:paraId="3A69D47C" w14:textId="77777777" w:rsidR="00C16245" w:rsidRPr="004F1BC6" w:rsidRDefault="00C16245" w:rsidP="00C16245">
      <w:pPr>
        <w:suppressAutoHyphens w:val="0"/>
        <w:rPr>
          <w:rFonts w:asciiTheme="minorHAnsi" w:hAnsiTheme="minorHAnsi" w:cstheme="minorHAnsi"/>
        </w:rPr>
      </w:pPr>
    </w:p>
    <w:p w14:paraId="09097716" w14:textId="77777777" w:rsidR="00C16245" w:rsidRPr="004F1BC6" w:rsidRDefault="00C16245" w:rsidP="00C16245">
      <w:pPr>
        <w:suppressAutoHyphens w:val="0"/>
        <w:rPr>
          <w:rFonts w:asciiTheme="minorHAnsi" w:hAnsiTheme="minorHAnsi" w:cstheme="minorHAnsi"/>
        </w:rPr>
      </w:pPr>
      <w:r w:rsidRPr="004F1BC6">
        <w:rPr>
          <w:rFonts w:asciiTheme="minorHAnsi" w:hAnsiTheme="minorHAnsi" w:cstheme="minorHAnsi"/>
        </w:rPr>
        <w:t>Pre-header:</w:t>
      </w:r>
      <w:r w:rsidRPr="004F1BC6">
        <w:rPr>
          <w:rFonts w:asciiTheme="minorHAnsi" w:hAnsiTheme="minorHAnsi" w:cstheme="minorHAnsi"/>
        </w:rPr>
        <w:tab/>
        <w:t>With RBC® Guaranteed Investment Funds</w:t>
      </w:r>
    </w:p>
    <w:p w14:paraId="4B2A38E5" w14:textId="77777777" w:rsidR="00C16245" w:rsidRPr="004F1BC6" w:rsidRDefault="00C16245" w:rsidP="00C16245">
      <w:pPr>
        <w:suppressAutoHyphens w:val="0"/>
        <w:rPr>
          <w:rFonts w:asciiTheme="minorHAnsi" w:hAnsiTheme="minorHAnsi" w:cstheme="minorHAnsi"/>
        </w:rPr>
      </w:pPr>
    </w:p>
    <w:p w14:paraId="2DD581FC" w14:textId="77777777" w:rsidR="00C16245" w:rsidRPr="004F1BC6" w:rsidRDefault="00C16245" w:rsidP="00C16245">
      <w:pPr>
        <w:suppressAutoHyphens w:val="0"/>
        <w:rPr>
          <w:rFonts w:asciiTheme="minorHAnsi" w:hAnsiTheme="minorHAnsi" w:cstheme="minorHAnsi"/>
        </w:rPr>
      </w:pPr>
      <w:r w:rsidRPr="004F1BC6">
        <w:rPr>
          <w:rFonts w:asciiTheme="minorHAnsi" w:hAnsiTheme="minorHAnsi" w:cstheme="minorHAnsi"/>
        </w:rPr>
        <w:t>Header headline</w:t>
      </w:r>
    </w:p>
    <w:p w14:paraId="72E85D63" w14:textId="77777777" w:rsidR="00C16245" w:rsidRPr="004F1BC6" w:rsidRDefault="00C16245" w:rsidP="00C16245">
      <w:pPr>
        <w:suppressAutoHyphens w:val="0"/>
        <w:rPr>
          <w:rFonts w:asciiTheme="minorHAnsi" w:hAnsiTheme="minorHAnsi" w:cstheme="minorHAnsi"/>
        </w:rPr>
      </w:pPr>
      <w:r w:rsidRPr="004F1BC6">
        <w:rPr>
          <w:rFonts w:asciiTheme="minorHAnsi" w:hAnsiTheme="minorHAnsi" w:cstheme="minorHAnsi"/>
        </w:rPr>
        <w:t>Give them confidence this RRSP season</w:t>
      </w:r>
    </w:p>
    <w:p w14:paraId="57538BAF" w14:textId="77777777" w:rsidR="00C16245" w:rsidRPr="004F1BC6" w:rsidRDefault="00C16245" w:rsidP="00C16245">
      <w:pPr>
        <w:suppressAutoHyphens w:val="0"/>
        <w:ind w:left="1440" w:hanging="1440"/>
        <w:rPr>
          <w:rFonts w:asciiTheme="minorHAnsi" w:hAnsiTheme="minorHAnsi" w:cstheme="minorHAnsi"/>
        </w:rPr>
      </w:pPr>
    </w:p>
    <w:p w14:paraId="3B22A7FE" w14:textId="77777777" w:rsidR="00C16245" w:rsidRPr="004F1BC6" w:rsidRDefault="00C16245" w:rsidP="00C16245">
      <w:pPr>
        <w:suppressAutoHyphens w:val="0"/>
        <w:ind w:left="1440" w:hanging="1440"/>
        <w:rPr>
          <w:rFonts w:asciiTheme="minorHAnsi" w:hAnsiTheme="minorHAnsi" w:cstheme="minorHAnsi"/>
        </w:rPr>
      </w:pPr>
      <w:r w:rsidRPr="004F1BC6">
        <w:rPr>
          <w:rFonts w:asciiTheme="minorHAnsi" w:hAnsiTheme="minorHAnsi" w:cstheme="minorHAnsi"/>
        </w:rPr>
        <w:t>Header subhead</w:t>
      </w:r>
    </w:p>
    <w:p w14:paraId="3B9398EF" w14:textId="77777777" w:rsidR="00C16245" w:rsidRPr="004F1BC6" w:rsidRDefault="00C16245" w:rsidP="00C16245">
      <w:pPr>
        <w:suppressAutoHyphens w:val="0"/>
        <w:ind w:left="1440" w:hanging="1440"/>
        <w:rPr>
          <w:rFonts w:asciiTheme="minorHAnsi" w:hAnsiTheme="minorHAnsi" w:cstheme="minorHAnsi"/>
        </w:rPr>
      </w:pPr>
      <w:r w:rsidRPr="004F1BC6">
        <w:rPr>
          <w:rFonts w:asciiTheme="minorHAnsi" w:hAnsiTheme="minorHAnsi" w:cstheme="minorHAnsi"/>
        </w:rPr>
        <w:t xml:space="preserve">With RBC® Guaranteed Investment Funds </w:t>
      </w:r>
    </w:p>
    <w:p w14:paraId="285EE49D" w14:textId="77777777" w:rsidR="00C16245" w:rsidRPr="004F1BC6" w:rsidRDefault="00C16245" w:rsidP="00C16245">
      <w:pPr>
        <w:suppressAutoHyphens w:val="0"/>
        <w:ind w:left="1440" w:hanging="1440"/>
        <w:rPr>
          <w:rFonts w:asciiTheme="minorHAnsi" w:hAnsiTheme="minorHAnsi" w:cstheme="minorHAnsi"/>
        </w:rPr>
      </w:pPr>
    </w:p>
    <w:p w14:paraId="5B752211" w14:textId="77777777" w:rsidR="00C16245" w:rsidRPr="004F1BC6" w:rsidRDefault="00C16245" w:rsidP="00C16245">
      <w:pPr>
        <w:suppressAutoHyphens w:val="0"/>
        <w:ind w:left="1440" w:hanging="1440"/>
        <w:rPr>
          <w:rFonts w:asciiTheme="minorHAnsi" w:hAnsiTheme="minorHAnsi" w:cstheme="minorHAnsi"/>
        </w:rPr>
      </w:pPr>
      <w:r w:rsidRPr="004F1BC6">
        <w:rPr>
          <w:rFonts w:asciiTheme="minorHAnsi" w:hAnsiTheme="minorHAnsi" w:cstheme="minorHAnsi"/>
        </w:rPr>
        <w:t>(Body)</w:t>
      </w:r>
    </w:p>
    <w:p w14:paraId="37A8C782" w14:textId="77777777" w:rsidR="00C16245" w:rsidRPr="004F1BC6" w:rsidRDefault="00C16245" w:rsidP="00C16245">
      <w:pPr>
        <w:suppressAutoHyphens w:val="0"/>
        <w:rPr>
          <w:rFonts w:asciiTheme="minorHAnsi" w:hAnsiTheme="minorHAnsi" w:cstheme="minorHAnsi"/>
        </w:rPr>
      </w:pPr>
    </w:p>
    <w:p w14:paraId="60FA9E31" w14:textId="77777777" w:rsidR="00AB0E52" w:rsidRPr="00C9423C" w:rsidRDefault="00C16245" w:rsidP="003172B2">
      <w:pPr>
        <w:suppressAutoHyphens w:val="0"/>
        <w:rPr>
          <w:rFonts w:asciiTheme="minorHAnsi" w:hAnsiTheme="minorHAnsi" w:cstheme="minorHAnsi"/>
        </w:rPr>
      </w:pPr>
      <w:r w:rsidRPr="00C9423C">
        <w:rPr>
          <w:rFonts w:asciiTheme="minorHAnsi" w:hAnsiTheme="minorHAnsi" w:cstheme="minorHAnsi"/>
        </w:rPr>
        <w:t>This RRSP season, give your clients the confidence</w:t>
      </w:r>
      <w:r w:rsidR="00231DFB" w:rsidRPr="00C9423C">
        <w:rPr>
          <w:rFonts w:asciiTheme="minorHAnsi" w:hAnsiTheme="minorHAnsi" w:cstheme="minorHAnsi"/>
        </w:rPr>
        <w:t xml:space="preserve"> to feel good about investing again </w:t>
      </w:r>
      <w:r w:rsidRPr="00C9423C">
        <w:rPr>
          <w:rFonts w:asciiTheme="minorHAnsi" w:hAnsiTheme="minorHAnsi" w:cstheme="minorHAnsi"/>
        </w:rPr>
        <w:t xml:space="preserve">– with a solution that protects their principal investment. </w:t>
      </w:r>
    </w:p>
    <w:p w14:paraId="0993A116" w14:textId="77777777" w:rsidR="00AB0E52" w:rsidRPr="00C9423C" w:rsidRDefault="00AB0E52" w:rsidP="003172B2">
      <w:pPr>
        <w:suppressAutoHyphens w:val="0"/>
        <w:rPr>
          <w:rFonts w:asciiTheme="minorHAnsi" w:hAnsiTheme="minorHAnsi" w:cstheme="minorHAnsi"/>
        </w:rPr>
      </w:pPr>
    </w:p>
    <w:p w14:paraId="7F976FF4" w14:textId="0870A901" w:rsidR="003172B2" w:rsidRPr="00C9423C" w:rsidRDefault="00C16245" w:rsidP="003172B2">
      <w:pPr>
        <w:suppressAutoHyphens w:val="0"/>
        <w:rPr>
          <w:rFonts w:asciiTheme="minorHAnsi" w:hAnsiTheme="minorHAnsi" w:cstheme="minorHAnsi"/>
        </w:rPr>
      </w:pPr>
      <w:r w:rsidRPr="00C9423C">
        <w:rPr>
          <w:rFonts w:asciiTheme="minorHAnsi" w:hAnsiTheme="minorHAnsi" w:cstheme="minorHAnsi"/>
        </w:rPr>
        <w:t>Simple, easy-to-understand RBC</w:t>
      </w:r>
      <w:r w:rsidR="00056C20" w:rsidRPr="00C9423C">
        <w:rPr>
          <w:rFonts w:asciiTheme="minorHAnsi" w:hAnsiTheme="minorHAnsi" w:cstheme="minorHAnsi"/>
        </w:rPr>
        <w:t>®</w:t>
      </w:r>
      <w:r w:rsidRPr="00C9423C">
        <w:rPr>
          <w:rFonts w:asciiTheme="minorHAnsi" w:hAnsiTheme="minorHAnsi" w:cstheme="minorHAnsi"/>
        </w:rPr>
        <w:t xml:space="preserve"> Guaranteed Investment Funds (GIFs) offer </w:t>
      </w:r>
      <w:r w:rsidR="00C9423C" w:rsidRPr="00C9423C">
        <w:rPr>
          <w:rFonts w:asciiTheme="minorHAnsi" w:hAnsiTheme="minorHAnsi" w:cstheme="minorHAnsi"/>
        </w:rPr>
        <w:t xml:space="preserve">competitive </w:t>
      </w:r>
      <w:r w:rsidRPr="00C9423C">
        <w:rPr>
          <w:rFonts w:asciiTheme="minorHAnsi" w:hAnsiTheme="minorHAnsi" w:cstheme="minorHAnsi"/>
        </w:rPr>
        <w:t xml:space="preserve">MERs, optional annual resets and deposits to age 90 with no investment restrictions. </w:t>
      </w:r>
    </w:p>
    <w:p w14:paraId="6FAECEDC" w14:textId="77777777" w:rsidR="003172B2" w:rsidRPr="00C9423C" w:rsidRDefault="003172B2" w:rsidP="003172B2">
      <w:pPr>
        <w:suppressAutoHyphens w:val="0"/>
        <w:rPr>
          <w:rFonts w:asciiTheme="minorHAnsi" w:hAnsiTheme="minorHAnsi" w:cstheme="minorHAnsi"/>
        </w:rPr>
      </w:pPr>
    </w:p>
    <w:p w14:paraId="2042CB6E" w14:textId="77777777" w:rsidR="004F1BC6" w:rsidRPr="00C9423C" w:rsidRDefault="004F1BC6" w:rsidP="003172B2">
      <w:pPr>
        <w:suppressAutoHyphens w:val="0"/>
        <w:rPr>
          <w:rFonts w:asciiTheme="minorHAnsi" w:hAnsiTheme="minorHAnsi" w:cstheme="minorHAnsi"/>
        </w:rPr>
      </w:pPr>
      <w:r w:rsidRPr="00C9423C">
        <w:rPr>
          <w:rFonts w:asciiTheme="minorHAnsi" w:hAnsiTheme="minorHAnsi" w:cstheme="minorHAnsi"/>
        </w:rPr>
        <w:t>RBC GIFs are an ideal solution for every level of risk aversion and comfort:</w:t>
      </w:r>
    </w:p>
    <w:p w14:paraId="3D82F807" w14:textId="77777777" w:rsidR="004F1BC6" w:rsidRPr="00C9423C" w:rsidRDefault="00026DF2" w:rsidP="004F1BC6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C9423C">
        <w:rPr>
          <w:rFonts w:cstheme="minorHAnsi"/>
          <w:sz w:val="24"/>
          <w:szCs w:val="24"/>
        </w:rPr>
        <w:t>T</w:t>
      </w:r>
      <w:r w:rsidR="003172B2" w:rsidRPr="00C9423C">
        <w:rPr>
          <w:rFonts w:cstheme="minorHAnsi"/>
          <w:sz w:val="24"/>
          <w:szCs w:val="24"/>
        </w:rPr>
        <w:t>hey’re managed by the industry-leading RBC Global Asset Management®, with over 350 investment professionals, 23 investment teams and six specialty research and development teams.</w:t>
      </w:r>
      <w:r w:rsidR="00AB0E52" w:rsidRPr="00C9423C">
        <w:rPr>
          <w:rFonts w:cstheme="minorHAnsi"/>
          <w:sz w:val="24"/>
          <w:szCs w:val="24"/>
        </w:rPr>
        <w:t xml:space="preserve"> </w:t>
      </w:r>
    </w:p>
    <w:p w14:paraId="6471FFCE" w14:textId="77777777" w:rsidR="004F1BC6" w:rsidRPr="00C9423C" w:rsidRDefault="00AB0E52" w:rsidP="004F1BC6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C9423C">
        <w:rPr>
          <w:rFonts w:cstheme="minorHAnsi"/>
          <w:sz w:val="24"/>
          <w:szCs w:val="24"/>
        </w:rPr>
        <w:t xml:space="preserve">RBC </w:t>
      </w:r>
      <w:r w:rsidR="003172B2" w:rsidRPr="00C9423C">
        <w:rPr>
          <w:rFonts w:cstheme="minorHAnsi"/>
          <w:sz w:val="24"/>
          <w:szCs w:val="24"/>
        </w:rPr>
        <w:t>has had the best bond management 12 of the last 14 years</w:t>
      </w:r>
      <w:r w:rsidR="004F1BC6" w:rsidRPr="00C9423C">
        <w:rPr>
          <w:rFonts w:cstheme="minorHAnsi"/>
          <w:sz w:val="24"/>
          <w:szCs w:val="24"/>
        </w:rPr>
        <w:t>.</w:t>
      </w:r>
    </w:p>
    <w:p w14:paraId="046F64D2" w14:textId="77777777" w:rsidR="004F1BC6" w:rsidRPr="00C9423C" w:rsidRDefault="004F1BC6" w:rsidP="004F1BC6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C9423C">
        <w:rPr>
          <w:rFonts w:cstheme="minorHAnsi"/>
          <w:sz w:val="24"/>
          <w:szCs w:val="24"/>
        </w:rPr>
        <w:t>As well as t</w:t>
      </w:r>
      <w:r w:rsidR="003172B2" w:rsidRPr="00C9423C">
        <w:rPr>
          <w:rFonts w:cstheme="minorHAnsi"/>
          <w:sz w:val="24"/>
          <w:szCs w:val="24"/>
        </w:rPr>
        <w:t>he best equity management 11 out of the last 12 years</w:t>
      </w:r>
      <w:r w:rsidRPr="00C9423C">
        <w:rPr>
          <w:rFonts w:cstheme="minorHAnsi"/>
          <w:sz w:val="24"/>
          <w:szCs w:val="24"/>
        </w:rPr>
        <w:t>.</w:t>
      </w:r>
    </w:p>
    <w:p w14:paraId="5C93B75E" w14:textId="77777777" w:rsidR="004F1BC6" w:rsidRPr="00C9423C" w:rsidRDefault="00C16245" w:rsidP="00C16245">
      <w:pPr>
        <w:suppressAutoHyphens w:val="0"/>
        <w:rPr>
          <w:rFonts w:asciiTheme="minorHAnsi" w:eastAsiaTheme="minorHAnsi" w:hAnsiTheme="minorHAnsi" w:cstheme="minorHAnsi"/>
          <w:color w:val="000000"/>
        </w:rPr>
      </w:pPr>
      <w:r w:rsidRPr="00C9423C">
        <w:rPr>
          <w:rFonts w:asciiTheme="minorHAnsi" w:hAnsiTheme="minorHAnsi" w:cstheme="minorHAnsi"/>
        </w:rPr>
        <w:t>Learn what makes RBC GIFs stand out from the pack. V</w:t>
      </w:r>
      <w:r w:rsidRPr="00C9423C">
        <w:rPr>
          <w:rFonts w:asciiTheme="minorHAnsi" w:eastAsiaTheme="minorHAnsi" w:hAnsiTheme="minorHAnsi" w:cstheme="minorHAnsi"/>
          <w:color w:val="000000"/>
        </w:rPr>
        <w:t xml:space="preserve">isit our </w:t>
      </w:r>
      <w:commentRangeStart w:id="0"/>
      <w:r w:rsidRPr="00C9423C">
        <w:rPr>
          <w:rFonts w:asciiTheme="minorHAnsi" w:eastAsiaTheme="minorHAnsi" w:hAnsiTheme="minorHAnsi" w:cstheme="minorHAnsi"/>
          <w:color w:val="0065CB"/>
          <w:u w:val="single"/>
        </w:rPr>
        <w:t>Sales Resource Centre</w:t>
      </w:r>
      <w:r w:rsidRPr="00C9423C">
        <w:rPr>
          <w:rFonts w:asciiTheme="minorHAnsi" w:eastAsiaTheme="minorHAnsi" w:hAnsiTheme="minorHAnsi" w:cstheme="minorHAnsi"/>
          <w:color w:val="000000"/>
        </w:rPr>
        <w:t xml:space="preserve"> </w:t>
      </w:r>
      <w:commentRangeEnd w:id="0"/>
      <w:r w:rsidRPr="00C9423C">
        <w:rPr>
          <w:rStyle w:val="CommentReference"/>
          <w:rFonts w:asciiTheme="minorHAnsi" w:hAnsiTheme="minorHAnsi" w:cstheme="minorHAnsi"/>
          <w:sz w:val="24"/>
          <w:szCs w:val="24"/>
        </w:rPr>
        <w:commentReference w:id="0"/>
      </w:r>
      <w:r w:rsidRPr="00C9423C">
        <w:rPr>
          <w:rFonts w:asciiTheme="minorHAnsi" w:eastAsiaTheme="minorHAnsi" w:hAnsiTheme="minorHAnsi" w:cstheme="minorHAnsi"/>
          <w:color w:val="000000"/>
        </w:rPr>
        <w:t>or contact your RBC Sales Consultant.</w:t>
      </w:r>
      <w:r w:rsidR="00427763" w:rsidRPr="00C9423C">
        <w:rPr>
          <w:rFonts w:asciiTheme="minorHAnsi" w:eastAsiaTheme="minorHAnsi" w:hAnsiTheme="minorHAnsi" w:cstheme="minorHAnsi"/>
          <w:color w:val="000000"/>
        </w:rPr>
        <w:t xml:space="preserve"> </w:t>
      </w:r>
    </w:p>
    <w:p w14:paraId="29EE66B8" w14:textId="77777777" w:rsidR="004F1BC6" w:rsidRPr="00C9423C" w:rsidRDefault="004F1BC6" w:rsidP="00C16245">
      <w:pPr>
        <w:suppressAutoHyphens w:val="0"/>
        <w:rPr>
          <w:rFonts w:asciiTheme="minorHAnsi" w:eastAsiaTheme="minorHAnsi" w:hAnsiTheme="minorHAnsi" w:cstheme="minorHAnsi"/>
          <w:color w:val="000000"/>
        </w:rPr>
      </w:pPr>
    </w:p>
    <w:p w14:paraId="39E764F4" w14:textId="77777777" w:rsidR="00C16245" w:rsidRPr="004F1BC6" w:rsidRDefault="004F1BC6" w:rsidP="00C16245">
      <w:pPr>
        <w:suppressAutoHyphens w:val="0"/>
        <w:rPr>
          <w:rFonts w:asciiTheme="minorHAnsi" w:eastAsiaTheme="minorHAnsi" w:hAnsiTheme="minorHAnsi" w:cstheme="minorHAnsi"/>
          <w:color w:val="000000"/>
          <w:lang w:val="en-CA"/>
        </w:rPr>
      </w:pPr>
      <w:r w:rsidRPr="00C9423C">
        <w:rPr>
          <w:rFonts w:asciiTheme="minorHAnsi" w:eastAsiaTheme="minorHAnsi" w:hAnsiTheme="minorHAnsi" w:cstheme="minorHAnsi"/>
          <w:color w:val="000000"/>
        </w:rPr>
        <w:t>L</w:t>
      </w:r>
      <w:r w:rsidR="00427763" w:rsidRPr="00C9423C">
        <w:rPr>
          <w:rFonts w:asciiTheme="minorHAnsi" w:eastAsiaTheme="minorHAnsi" w:hAnsiTheme="minorHAnsi" w:cstheme="minorHAnsi"/>
          <w:color w:val="000000"/>
        </w:rPr>
        <w:t xml:space="preserve">earn more at </w:t>
      </w:r>
      <w:hyperlink r:id="rId10" w:history="1">
        <w:r w:rsidR="00427763" w:rsidRPr="00C9423C">
          <w:rPr>
            <w:rStyle w:val="Hyperlink"/>
            <w:rFonts w:asciiTheme="minorHAnsi" w:eastAsiaTheme="minorHAnsi" w:hAnsiTheme="minorHAnsi" w:cstheme="minorHAnsi"/>
          </w:rPr>
          <w:t>rbcinsurance.com</w:t>
        </w:r>
        <w:r w:rsidR="00427763" w:rsidRPr="00C9423C">
          <w:rPr>
            <w:rStyle w:val="Hyperlink"/>
            <w:rFonts w:asciiTheme="minorHAnsi" w:eastAsiaTheme="minorHAnsi" w:hAnsiTheme="minorHAnsi" w:cstheme="minorHAnsi"/>
            <w:lang w:val="en-CA"/>
          </w:rPr>
          <w:t>/</w:t>
        </w:r>
        <w:proofErr w:type="spellStart"/>
        <w:r w:rsidR="00427763" w:rsidRPr="00C9423C">
          <w:rPr>
            <w:rStyle w:val="Hyperlink"/>
            <w:rFonts w:asciiTheme="minorHAnsi" w:eastAsiaTheme="minorHAnsi" w:hAnsiTheme="minorHAnsi" w:cstheme="minorHAnsi"/>
            <w:lang w:val="en-CA"/>
          </w:rPr>
          <w:t>rrsp</w:t>
        </w:r>
        <w:proofErr w:type="spellEnd"/>
      </w:hyperlink>
      <w:r w:rsidR="00427763" w:rsidRPr="00C9423C">
        <w:rPr>
          <w:rFonts w:asciiTheme="minorHAnsi" w:eastAsiaTheme="minorHAnsi" w:hAnsiTheme="minorHAnsi" w:cstheme="minorHAnsi"/>
          <w:color w:val="000000"/>
          <w:lang w:val="en-CA"/>
        </w:rPr>
        <w:t>.</w:t>
      </w:r>
    </w:p>
    <w:p w14:paraId="7D18C2BF" w14:textId="77777777" w:rsidR="006A6FFE" w:rsidRPr="004F1BC6" w:rsidRDefault="006A6FFE" w:rsidP="00C16245">
      <w:pPr>
        <w:suppressAutoHyphens w:val="0"/>
        <w:rPr>
          <w:rFonts w:asciiTheme="minorHAnsi" w:eastAsiaTheme="minorHAnsi" w:hAnsiTheme="minorHAnsi" w:cstheme="minorHAnsi"/>
          <w:color w:val="000000"/>
        </w:rPr>
      </w:pPr>
    </w:p>
    <w:p w14:paraId="1185CA37" w14:textId="77777777" w:rsidR="00E543F5" w:rsidRDefault="00E543F5" w:rsidP="00C9423C">
      <w:pPr>
        <w:suppressAutoHyphens w:val="0"/>
        <w:rPr>
          <w:rFonts w:asciiTheme="minorHAnsi" w:eastAsiaTheme="minorHAnsi" w:hAnsiTheme="minorHAnsi" w:cstheme="minorHAnsi"/>
          <w:color w:val="000000"/>
        </w:rPr>
      </w:pPr>
    </w:p>
    <w:p w14:paraId="54AB57F3" w14:textId="77777777" w:rsidR="00E543F5" w:rsidRDefault="00E543F5" w:rsidP="00C9423C">
      <w:pPr>
        <w:suppressAutoHyphens w:val="0"/>
        <w:rPr>
          <w:rFonts w:asciiTheme="minorHAnsi" w:eastAsiaTheme="minorHAnsi" w:hAnsiTheme="minorHAnsi" w:cstheme="minorHAnsi"/>
          <w:color w:val="000000"/>
        </w:rPr>
      </w:pPr>
    </w:p>
    <w:p w14:paraId="4C59F96A" w14:textId="77777777" w:rsidR="00E543F5" w:rsidRDefault="00E543F5" w:rsidP="00C9423C">
      <w:pPr>
        <w:suppressAutoHyphens w:val="0"/>
        <w:rPr>
          <w:rFonts w:asciiTheme="minorHAnsi" w:eastAsiaTheme="minorHAnsi" w:hAnsiTheme="minorHAnsi" w:cstheme="minorHAnsi"/>
          <w:color w:val="000000"/>
        </w:rPr>
      </w:pPr>
    </w:p>
    <w:p w14:paraId="41763359" w14:textId="6059EA5B" w:rsidR="00D16A16" w:rsidRDefault="00E543F5" w:rsidP="00C9423C">
      <w:pPr>
        <w:suppressAutoHyphens w:val="0"/>
        <w:rPr>
          <w:rFonts w:asciiTheme="minorHAnsi" w:eastAsiaTheme="minorHAnsi" w:hAnsiTheme="minorHAnsi" w:cstheme="minorHAnsi"/>
          <w:color w:val="000000"/>
        </w:rPr>
      </w:pPr>
      <w:r>
        <w:rPr>
          <w:rFonts w:asciiTheme="minorHAnsi" w:eastAsiaTheme="minorHAnsi" w:hAnsiTheme="minorHAnsi" w:cstheme="minorHAnsi"/>
          <w:color w:val="000000"/>
        </w:rPr>
        <w:lastRenderedPageBreak/>
        <w:t>FRENCH</w:t>
      </w:r>
    </w:p>
    <w:p w14:paraId="1ED3EB9B" w14:textId="77777777" w:rsidR="00E543F5" w:rsidRPr="00E543F5" w:rsidRDefault="00E543F5" w:rsidP="00E543F5">
      <w:pPr>
        <w:rPr>
          <w:rFonts w:asciiTheme="minorHAnsi" w:hAnsiTheme="minorHAnsi" w:cstheme="minorHAnsi"/>
          <w:color w:val="1F497D"/>
          <w:lang w:val="fr-CA"/>
        </w:rPr>
      </w:pPr>
      <w:bookmarkStart w:id="1" w:name="_GoBack"/>
      <w:bookmarkEnd w:id="1"/>
    </w:p>
    <w:p w14:paraId="430248E3" w14:textId="77777777" w:rsidR="00E543F5" w:rsidRPr="00E543F5" w:rsidRDefault="00E543F5" w:rsidP="00E543F5">
      <w:pPr>
        <w:suppressAutoHyphens w:val="0"/>
        <w:rPr>
          <w:rFonts w:asciiTheme="minorHAnsi" w:hAnsiTheme="minorHAnsi" w:cstheme="minorHAnsi"/>
          <w:lang w:val="fr-CA"/>
        </w:rPr>
      </w:pPr>
      <w:proofErr w:type="spellStart"/>
      <w:r w:rsidRPr="00E543F5">
        <w:rPr>
          <w:rFonts w:asciiTheme="minorHAnsi" w:hAnsiTheme="minorHAnsi"/>
          <w:lang w:val="fr-CA"/>
        </w:rPr>
        <w:t>Subject</w:t>
      </w:r>
      <w:proofErr w:type="spellEnd"/>
      <w:r w:rsidRPr="00E543F5">
        <w:rPr>
          <w:rFonts w:asciiTheme="minorHAnsi" w:hAnsiTheme="minorHAnsi"/>
          <w:lang w:val="fr-CA"/>
        </w:rPr>
        <w:t>:</w:t>
      </w:r>
      <w:r w:rsidRPr="00E543F5">
        <w:rPr>
          <w:rFonts w:asciiTheme="minorHAnsi" w:hAnsiTheme="minorHAnsi"/>
          <w:lang w:val="fr-CA"/>
        </w:rPr>
        <w:tab/>
        <w:t>Inspirez à vos clients la confiance dont ils ont besoin pour recommencer à investir</w:t>
      </w:r>
    </w:p>
    <w:p w14:paraId="49B3136B" w14:textId="77777777" w:rsidR="00E543F5" w:rsidRPr="00E543F5" w:rsidRDefault="00E543F5" w:rsidP="00E543F5">
      <w:pPr>
        <w:suppressAutoHyphens w:val="0"/>
        <w:rPr>
          <w:rFonts w:asciiTheme="minorHAnsi" w:hAnsiTheme="minorHAnsi" w:cstheme="minorHAnsi"/>
          <w:lang w:val="fr-CA"/>
        </w:rPr>
      </w:pPr>
    </w:p>
    <w:p w14:paraId="75FCB95F" w14:textId="77777777" w:rsidR="00E543F5" w:rsidRPr="00E543F5" w:rsidRDefault="00E543F5" w:rsidP="00E543F5">
      <w:pPr>
        <w:suppressAutoHyphens w:val="0"/>
        <w:rPr>
          <w:rFonts w:asciiTheme="minorHAnsi" w:hAnsiTheme="minorHAnsi" w:cstheme="minorHAnsi"/>
          <w:lang w:val="fr-CA"/>
        </w:rPr>
      </w:pPr>
      <w:proofErr w:type="spellStart"/>
      <w:r w:rsidRPr="00E543F5">
        <w:rPr>
          <w:rFonts w:asciiTheme="minorHAnsi" w:hAnsiTheme="minorHAnsi"/>
          <w:lang w:val="fr-CA"/>
        </w:rPr>
        <w:t>Pre</w:t>
      </w:r>
      <w:proofErr w:type="spellEnd"/>
      <w:r w:rsidRPr="00E543F5">
        <w:rPr>
          <w:rFonts w:asciiTheme="minorHAnsi" w:hAnsiTheme="minorHAnsi"/>
          <w:lang w:val="fr-CA"/>
        </w:rPr>
        <w:t>-header:</w:t>
      </w:r>
      <w:r w:rsidRPr="00E543F5">
        <w:rPr>
          <w:rFonts w:asciiTheme="minorHAnsi" w:hAnsiTheme="minorHAnsi"/>
          <w:lang w:val="fr-CA"/>
        </w:rPr>
        <w:tab/>
        <w:t>Avec les Fonds de placement garanti RBC®</w:t>
      </w:r>
    </w:p>
    <w:p w14:paraId="7B6078FB" w14:textId="77777777" w:rsidR="00E543F5" w:rsidRPr="00E543F5" w:rsidRDefault="00E543F5" w:rsidP="00E543F5">
      <w:pPr>
        <w:suppressAutoHyphens w:val="0"/>
        <w:rPr>
          <w:rFonts w:asciiTheme="minorHAnsi" w:hAnsiTheme="minorHAnsi" w:cstheme="minorHAnsi"/>
          <w:lang w:val="fr-CA"/>
        </w:rPr>
      </w:pPr>
    </w:p>
    <w:p w14:paraId="3F0E1E9C" w14:textId="77777777" w:rsidR="00E543F5" w:rsidRPr="00E543F5" w:rsidRDefault="00E543F5" w:rsidP="00E543F5">
      <w:pPr>
        <w:suppressAutoHyphens w:val="0"/>
        <w:rPr>
          <w:rFonts w:asciiTheme="minorHAnsi" w:hAnsiTheme="minorHAnsi" w:cstheme="minorHAnsi"/>
          <w:lang w:val="fr-CA"/>
        </w:rPr>
      </w:pPr>
      <w:r w:rsidRPr="00E543F5">
        <w:rPr>
          <w:rFonts w:asciiTheme="minorHAnsi" w:hAnsiTheme="minorHAnsi"/>
          <w:lang w:val="fr-CA"/>
        </w:rPr>
        <w:t>Header headline</w:t>
      </w:r>
    </w:p>
    <w:p w14:paraId="1BB91007" w14:textId="77777777" w:rsidR="00E543F5" w:rsidRPr="00E543F5" w:rsidRDefault="00E543F5" w:rsidP="00E543F5">
      <w:pPr>
        <w:suppressAutoHyphens w:val="0"/>
        <w:rPr>
          <w:rFonts w:asciiTheme="minorHAnsi" w:hAnsiTheme="minorHAnsi" w:cstheme="minorHAnsi"/>
          <w:lang w:val="fr-CA"/>
        </w:rPr>
      </w:pPr>
      <w:r w:rsidRPr="00E543F5">
        <w:rPr>
          <w:rFonts w:asciiTheme="minorHAnsi" w:hAnsiTheme="minorHAnsi"/>
          <w:lang w:val="fr-CA"/>
        </w:rPr>
        <w:t>Inspirez-leur confiance en cette période des REER</w:t>
      </w:r>
    </w:p>
    <w:p w14:paraId="25A8AFB7" w14:textId="77777777" w:rsidR="00E543F5" w:rsidRPr="00E543F5" w:rsidRDefault="00E543F5" w:rsidP="00E543F5">
      <w:pPr>
        <w:suppressAutoHyphens w:val="0"/>
        <w:ind w:left="1440" w:hanging="1440"/>
        <w:rPr>
          <w:rFonts w:asciiTheme="minorHAnsi" w:hAnsiTheme="minorHAnsi" w:cstheme="minorHAnsi"/>
          <w:lang w:val="fr-CA"/>
        </w:rPr>
      </w:pPr>
    </w:p>
    <w:p w14:paraId="5369CAC8" w14:textId="77777777" w:rsidR="00E543F5" w:rsidRPr="00E543F5" w:rsidRDefault="00E543F5" w:rsidP="00E543F5">
      <w:pPr>
        <w:suppressAutoHyphens w:val="0"/>
        <w:ind w:left="1440" w:hanging="1440"/>
        <w:rPr>
          <w:rFonts w:asciiTheme="minorHAnsi" w:hAnsiTheme="minorHAnsi" w:cstheme="minorHAnsi"/>
          <w:lang w:val="fr-CA"/>
        </w:rPr>
      </w:pPr>
      <w:r w:rsidRPr="00E543F5">
        <w:rPr>
          <w:rFonts w:asciiTheme="minorHAnsi" w:hAnsiTheme="minorHAnsi"/>
          <w:lang w:val="fr-CA"/>
        </w:rPr>
        <w:t xml:space="preserve">Header </w:t>
      </w:r>
      <w:proofErr w:type="spellStart"/>
      <w:r w:rsidRPr="00E543F5">
        <w:rPr>
          <w:rFonts w:asciiTheme="minorHAnsi" w:hAnsiTheme="minorHAnsi"/>
          <w:lang w:val="fr-CA"/>
        </w:rPr>
        <w:t>subhead</w:t>
      </w:r>
      <w:proofErr w:type="spellEnd"/>
    </w:p>
    <w:p w14:paraId="1C95498D" w14:textId="77777777" w:rsidR="00E543F5" w:rsidRPr="00E543F5" w:rsidRDefault="00E543F5" w:rsidP="00E543F5">
      <w:pPr>
        <w:suppressAutoHyphens w:val="0"/>
        <w:ind w:left="1440" w:hanging="1440"/>
        <w:rPr>
          <w:rFonts w:asciiTheme="minorHAnsi" w:hAnsiTheme="minorHAnsi" w:cstheme="minorHAnsi"/>
          <w:lang w:val="fr-CA"/>
        </w:rPr>
      </w:pPr>
      <w:r w:rsidRPr="00E543F5">
        <w:rPr>
          <w:rFonts w:asciiTheme="minorHAnsi" w:hAnsiTheme="minorHAnsi"/>
          <w:lang w:val="fr-CA"/>
        </w:rPr>
        <w:t xml:space="preserve">Avec les Fonds de placement garanti RBC® </w:t>
      </w:r>
    </w:p>
    <w:p w14:paraId="26337978" w14:textId="77777777" w:rsidR="00E543F5" w:rsidRPr="00E543F5" w:rsidRDefault="00E543F5" w:rsidP="00E543F5">
      <w:pPr>
        <w:suppressAutoHyphens w:val="0"/>
        <w:ind w:left="1440" w:hanging="1440"/>
        <w:rPr>
          <w:rFonts w:asciiTheme="minorHAnsi" w:hAnsiTheme="minorHAnsi" w:cstheme="minorHAnsi"/>
          <w:lang w:val="fr-CA"/>
        </w:rPr>
      </w:pPr>
    </w:p>
    <w:p w14:paraId="1FC7C2DE" w14:textId="77777777" w:rsidR="00E543F5" w:rsidRPr="00E543F5" w:rsidRDefault="00E543F5" w:rsidP="00E543F5">
      <w:pPr>
        <w:suppressAutoHyphens w:val="0"/>
        <w:ind w:left="1440" w:hanging="1440"/>
        <w:rPr>
          <w:rFonts w:asciiTheme="minorHAnsi" w:hAnsiTheme="minorHAnsi" w:cstheme="minorHAnsi"/>
          <w:lang w:val="fr-CA"/>
        </w:rPr>
      </w:pPr>
      <w:r w:rsidRPr="00E543F5">
        <w:rPr>
          <w:rFonts w:asciiTheme="minorHAnsi" w:hAnsiTheme="minorHAnsi"/>
          <w:lang w:val="fr-CA"/>
        </w:rPr>
        <w:t>(Body)</w:t>
      </w:r>
    </w:p>
    <w:p w14:paraId="4D8B830F" w14:textId="77777777" w:rsidR="00E543F5" w:rsidRPr="00E543F5" w:rsidRDefault="00E543F5" w:rsidP="00E543F5">
      <w:pPr>
        <w:suppressAutoHyphens w:val="0"/>
        <w:rPr>
          <w:rFonts w:asciiTheme="minorHAnsi" w:hAnsiTheme="minorHAnsi" w:cstheme="minorHAnsi"/>
          <w:lang w:val="fr-CA"/>
        </w:rPr>
      </w:pPr>
    </w:p>
    <w:p w14:paraId="7C2FAA11" w14:textId="77777777" w:rsidR="00E543F5" w:rsidRPr="00E543F5" w:rsidRDefault="00E543F5" w:rsidP="00E543F5">
      <w:pPr>
        <w:suppressAutoHyphens w:val="0"/>
        <w:rPr>
          <w:rFonts w:asciiTheme="minorHAnsi" w:hAnsiTheme="minorHAnsi" w:cstheme="minorHAnsi"/>
          <w:lang w:val="fr-CA"/>
        </w:rPr>
      </w:pPr>
      <w:r w:rsidRPr="00E543F5">
        <w:rPr>
          <w:rFonts w:asciiTheme="minorHAnsi" w:hAnsiTheme="minorHAnsi"/>
          <w:lang w:val="fr-CA"/>
        </w:rPr>
        <w:t xml:space="preserve">En cette période des REER, inspirez à vos clients la confiance dont ils ont besoin pour investir en toute tranquillité – grâce à une solution qui protège leur capital investi. </w:t>
      </w:r>
    </w:p>
    <w:p w14:paraId="4B9C434A" w14:textId="77777777" w:rsidR="00E543F5" w:rsidRPr="00E543F5" w:rsidRDefault="00E543F5" w:rsidP="00E543F5">
      <w:pPr>
        <w:suppressAutoHyphens w:val="0"/>
        <w:rPr>
          <w:rFonts w:asciiTheme="minorHAnsi" w:hAnsiTheme="minorHAnsi" w:cstheme="minorHAnsi"/>
          <w:lang w:val="fr-CA"/>
        </w:rPr>
      </w:pPr>
    </w:p>
    <w:p w14:paraId="44CE4420" w14:textId="77777777" w:rsidR="00E543F5" w:rsidRPr="00E543F5" w:rsidRDefault="00E543F5" w:rsidP="00E543F5">
      <w:pPr>
        <w:suppressAutoHyphens w:val="0"/>
        <w:rPr>
          <w:rFonts w:asciiTheme="minorHAnsi" w:hAnsiTheme="minorHAnsi" w:cstheme="minorHAnsi"/>
          <w:lang w:val="fr-CA"/>
        </w:rPr>
      </w:pPr>
      <w:r w:rsidRPr="00E543F5">
        <w:rPr>
          <w:rFonts w:asciiTheme="minorHAnsi" w:hAnsiTheme="minorHAnsi"/>
          <w:lang w:val="fr-CA"/>
        </w:rPr>
        <w:t>Simples et faciles à comprendre, les Fonds de placement garanti RBC® (FPG RBC) offrent des ratios de frais de gestion concurrentiels, des rajustements annuels facultatifs et des dépôts jusqu’au 90</w:t>
      </w:r>
      <w:r w:rsidRPr="00E543F5">
        <w:rPr>
          <w:rFonts w:asciiTheme="minorHAnsi" w:hAnsiTheme="minorHAnsi"/>
          <w:vertAlign w:val="superscript"/>
          <w:lang w:val="fr-CA"/>
        </w:rPr>
        <w:t>e</w:t>
      </w:r>
      <w:r w:rsidRPr="00E543F5">
        <w:rPr>
          <w:rFonts w:asciiTheme="minorHAnsi" w:hAnsiTheme="minorHAnsi"/>
          <w:lang w:val="fr-CA"/>
        </w:rPr>
        <w:t xml:space="preserve"> anniversaire, sans limites d’investissement. </w:t>
      </w:r>
    </w:p>
    <w:p w14:paraId="38185C16" w14:textId="77777777" w:rsidR="00E543F5" w:rsidRPr="00E543F5" w:rsidRDefault="00E543F5" w:rsidP="00E543F5">
      <w:pPr>
        <w:suppressAutoHyphens w:val="0"/>
        <w:rPr>
          <w:rFonts w:asciiTheme="minorHAnsi" w:hAnsiTheme="minorHAnsi" w:cstheme="minorHAnsi"/>
          <w:lang w:val="fr-CA"/>
        </w:rPr>
      </w:pPr>
    </w:p>
    <w:p w14:paraId="19919761" w14:textId="77777777" w:rsidR="00E543F5" w:rsidRPr="00E543F5" w:rsidRDefault="00E543F5" w:rsidP="00E543F5">
      <w:pPr>
        <w:suppressAutoHyphens w:val="0"/>
        <w:rPr>
          <w:rFonts w:asciiTheme="minorHAnsi" w:hAnsiTheme="minorHAnsi" w:cstheme="minorHAnsi"/>
          <w:lang w:val="fr-CA"/>
        </w:rPr>
      </w:pPr>
      <w:r w:rsidRPr="00E543F5">
        <w:rPr>
          <w:rFonts w:asciiTheme="minorHAnsi" w:hAnsiTheme="minorHAnsi"/>
          <w:lang w:val="fr-CA"/>
        </w:rPr>
        <w:t>Les FPG RBC sont la solution idéale pour chaque niveau d’aversion pour le risque ou de tolérance au risque :</w:t>
      </w:r>
    </w:p>
    <w:p w14:paraId="0169207C" w14:textId="77777777" w:rsidR="00E543F5" w:rsidRPr="00E543F5" w:rsidRDefault="00E543F5" w:rsidP="00E543F5">
      <w:pPr>
        <w:pStyle w:val="ListParagraph"/>
        <w:numPr>
          <w:ilvl w:val="0"/>
          <w:numId w:val="6"/>
        </w:numPr>
        <w:spacing w:line="256" w:lineRule="auto"/>
        <w:rPr>
          <w:rFonts w:cstheme="minorHAnsi"/>
          <w:sz w:val="24"/>
          <w:szCs w:val="24"/>
          <w:lang w:val="fr-CA"/>
        </w:rPr>
      </w:pPr>
      <w:r w:rsidRPr="00E543F5">
        <w:rPr>
          <w:sz w:val="24"/>
          <w:lang w:val="fr-CA"/>
        </w:rPr>
        <w:t xml:space="preserve">Ils sont gérés par RBC Gestion mondiale d’actifs®, un gestionnaire de placement de premier plan, comptant plus de 350 professionnels des placements, 23 équipes de gestionnaires et 6 équipes spécialisées de recherche et de développement. </w:t>
      </w:r>
    </w:p>
    <w:p w14:paraId="390FEA06" w14:textId="77777777" w:rsidR="00E543F5" w:rsidRPr="00E543F5" w:rsidRDefault="00E543F5" w:rsidP="00E543F5">
      <w:pPr>
        <w:pStyle w:val="ListParagraph"/>
        <w:numPr>
          <w:ilvl w:val="0"/>
          <w:numId w:val="6"/>
        </w:numPr>
        <w:spacing w:line="256" w:lineRule="auto"/>
        <w:rPr>
          <w:rFonts w:cstheme="minorHAnsi"/>
          <w:sz w:val="24"/>
          <w:szCs w:val="24"/>
          <w:lang w:val="fr-CA"/>
        </w:rPr>
      </w:pPr>
      <w:r w:rsidRPr="00E543F5">
        <w:rPr>
          <w:sz w:val="24"/>
          <w:lang w:val="fr-CA"/>
        </w:rPr>
        <w:t>RBC a eu la meilleure gestion d’obligations au cours de 12 des 14 dernières années.</w:t>
      </w:r>
    </w:p>
    <w:p w14:paraId="3291ABC4" w14:textId="77777777" w:rsidR="00E543F5" w:rsidRPr="00E543F5" w:rsidRDefault="00E543F5" w:rsidP="00E543F5">
      <w:pPr>
        <w:pStyle w:val="ListParagraph"/>
        <w:numPr>
          <w:ilvl w:val="0"/>
          <w:numId w:val="6"/>
        </w:numPr>
        <w:spacing w:line="256" w:lineRule="auto"/>
        <w:rPr>
          <w:rFonts w:cstheme="minorHAnsi"/>
          <w:sz w:val="24"/>
          <w:szCs w:val="24"/>
          <w:lang w:val="fr-CA"/>
        </w:rPr>
      </w:pPr>
      <w:r w:rsidRPr="00E543F5">
        <w:rPr>
          <w:sz w:val="24"/>
          <w:lang w:val="fr-CA"/>
        </w:rPr>
        <w:t>Elle a aussi eu la meilleure gestion de portefeuilles de titres au cours de 11 des 12 dernières années.</w:t>
      </w:r>
    </w:p>
    <w:p w14:paraId="19775D5D" w14:textId="77777777" w:rsidR="00E543F5" w:rsidRPr="00E543F5" w:rsidRDefault="00E543F5" w:rsidP="00E543F5">
      <w:pPr>
        <w:suppressAutoHyphens w:val="0"/>
        <w:rPr>
          <w:rFonts w:asciiTheme="minorHAnsi" w:eastAsiaTheme="minorHAnsi" w:hAnsiTheme="minorHAnsi" w:cstheme="minorHAnsi"/>
          <w:color w:val="000000"/>
          <w:lang w:val="fr-CA"/>
        </w:rPr>
      </w:pPr>
      <w:r w:rsidRPr="00E543F5">
        <w:rPr>
          <w:rFonts w:asciiTheme="minorHAnsi" w:hAnsiTheme="minorHAnsi"/>
          <w:lang w:val="fr-CA"/>
        </w:rPr>
        <w:t>Découvrez comment les FPG RBC se démarquent du lot. V</w:t>
      </w:r>
      <w:r w:rsidRPr="00E543F5">
        <w:rPr>
          <w:rFonts w:asciiTheme="minorHAnsi" w:hAnsiTheme="minorHAnsi"/>
          <w:color w:val="000000"/>
          <w:lang w:val="fr-CA"/>
        </w:rPr>
        <w:t xml:space="preserve">isitez notre </w:t>
      </w:r>
      <w:hyperlink r:id="rId11" w:history="1">
        <w:r w:rsidRPr="00E543F5">
          <w:rPr>
            <w:rStyle w:val="Hyperlink"/>
            <w:rFonts w:asciiTheme="minorHAnsi" w:hAnsiTheme="minorHAnsi"/>
            <w:lang w:val="fr-CA"/>
          </w:rPr>
          <w:t>Centre-ressource de vente</w:t>
        </w:r>
      </w:hyperlink>
      <w:r w:rsidRPr="00E543F5">
        <w:rPr>
          <w:rFonts w:asciiTheme="minorHAnsi" w:hAnsiTheme="minorHAnsi"/>
          <w:color w:val="000000"/>
          <w:lang w:val="fr-CA"/>
        </w:rPr>
        <w:t xml:space="preserve"> ou communiquez avec votre conseiller à la vente RBC. </w:t>
      </w:r>
    </w:p>
    <w:p w14:paraId="1345867D" w14:textId="77777777" w:rsidR="00E543F5" w:rsidRPr="00E543F5" w:rsidRDefault="00E543F5" w:rsidP="00E543F5">
      <w:pPr>
        <w:suppressAutoHyphens w:val="0"/>
        <w:rPr>
          <w:rFonts w:asciiTheme="minorHAnsi" w:eastAsiaTheme="minorHAnsi" w:hAnsiTheme="minorHAnsi" w:cstheme="minorHAnsi"/>
          <w:color w:val="000000"/>
          <w:lang w:val="fr-CA"/>
        </w:rPr>
      </w:pPr>
    </w:p>
    <w:p w14:paraId="6D452ABF" w14:textId="77777777" w:rsidR="00E543F5" w:rsidRPr="00E543F5" w:rsidRDefault="00E543F5" w:rsidP="00E543F5">
      <w:pPr>
        <w:suppressAutoHyphens w:val="0"/>
        <w:rPr>
          <w:rFonts w:asciiTheme="minorHAnsi" w:eastAsiaTheme="minorHAnsi" w:hAnsiTheme="minorHAnsi" w:cstheme="minorHAnsi"/>
          <w:color w:val="000000"/>
          <w:lang w:val="fr-CA"/>
        </w:rPr>
      </w:pPr>
      <w:r w:rsidRPr="00E543F5">
        <w:rPr>
          <w:rFonts w:asciiTheme="minorHAnsi" w:hAnsiTheme="minorHAnsi"/>
          <w:color w:val="000000"/>
          <w:lang w:val="fr-CA"/>
        </w:rPr>
        <w:t xml:space="preserve">Pour en savoir plus, rendez-vous à </w:t>
      </w:r>
      <w:hyperlink r:id="rId12" w:history="1">
        <w:r w:rsidRPr="00E543F5">
          <w:rPr>
            <w:rStyle w:val="Hyperlink"/>
            <w:rFonts w:asciiTheme="minorHAnsi" w:hAnsiTheme="minorHAnsi"/>
            <w:lang w:val="fr-CA"/>
          </w:rPr>
          <w:t>rbcassurances.com/</w:t>
        </w:r>
        <w:proofErr w:type="spellStart"/>
        <w:r w:rsidRPr="00E543F5">
          <w:rPr>
            <w:rStyle w:val="Hyperlink"/>
            <w:rFonts w:asciiTheme="minorHAnsi" w:hAnsiTheme="minorHAnsi"/>
            <w:lang w:val="fr-CA"/>
          </w:rPr>
          <w:t>reer</w:t>
        </w:r>
        <w:proofErr w:type="spellEnd"/>
      </w:hyperlink>
      <w:r w:rsidRPr="00E543F5">
        <w:rPr>
          <w:rFonts w:asciiTheme="minorHAnsi" w:hAnsiTheme="minorHAnsi"/>
          <w:color w:val="000000"/>
          <w:lang w:val="fr-CA"/>
        </w:rPr>
        <w:t>.</w:t>
      </w:r>
    </w:p>
    <w:p w14:paraId="74808A5C" w14:textId="77777777" w:rsidR="00E543F5" w:rsidRPr="00E543F5" w:rsidRDefault="00E543F5" w:rsidP="00C9423C">
      <w:pPr>
        <w:suppressAutoHyphens w:val="0"/>
        <w:rPr>
          <w:rFonts w:asciiTheme="minorHAnsi" w:eastAsiaTheme="minorHAnsi" w:hAnsiTheme="minorHAnsi" w:cstheme="minorHAnsi"/>
          <w:color w:val="000000"/>
          <w:lang w:val="fr-CA"/>
        </w:rPr>
      </w:pPr>
    </w:p>
    <w:sectPr w:rsidR="00E543F5" w:rsidRPr="00E543F5" w:rsidSect="00D47709">
      <w:headerReference w:type="default" r:id="rId13"/>
      <w:footerReference w:type="default" r:id="rId14"/>
      <w:headerReference w:type="first" r:id="rId15"/>
      <w:footerReference w:type="first" r:id="rId16"/>
      <w:pgSz w:w="12240" w:h="15840"/>
      <w:pgMar w:top="1394" w:right="1800" w:bottom="1440" w:left="1800" w:header="331" w:footer="720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llen, Jason J (CWM-NR)" w:date="2021-12-17T16:12:00Z" w:initials="AJJ(">
    <w:p w14:paraId="6015BE89" w14:textId="77777777" w:rsidR="00C16245" w:rsidRDefault="00C16245" w:rsidP="00C16245">
      <w:pPr>
        <w:rPr>
          <w:color w:val="1F497D"/>
          <w:sz w:val="22"/>
          <w:szCs w:val="22"/>
        </w:rPr>
      </w:pPr>
      <w:r>
        <w:rPr>
          <w:rStyle w:val="CommentReference"/>
        </w:rPr>
        <w:annotationRef/>
      </w:r>
      <w:hyperlink r:id="rId1" w:history="1">
        <w:r>
          <w:rPr>
            <w:rStyle w:val="Hyperlink"/>
            <w:sz w:val="22"/>
            <w:szCs w:val="22"/>
          </w:rPr>
          <w:t>https://www.rbcinsurance.com/sales-resource-centre/wealth-management/index.html</w:t>
        </w:r>
      </w:hyperlink>
    </w:p>
    <w:p w14:paraId="3D3B78D8" w14:textId="77777777" w:rsidR="00C16245" w:rsidRDefault="00C16245" w:rsidP="00C16245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D3B78D8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9F192F" w14:textId="77777777" w:rsidR="001D7633" w:rsidRDefault="001D7633">
      <w:r>
        <w:separator/>
      </w:r>
    </w:p>
  </w:endnote>
  <w:endnote w:type="continuationSeparator" w:id="0">
    <w:p w14:paraId="766477DD" w14:textId="77777777" w:rsidR="001D7633" w:rsidRDefault="001D76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BC Text">
    <w:altName w:val="RBC Tex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793486" w14:textId="77777777" w:rsidR="00D73C5E" w:rsidRPr="00E67022" w:rsidRDefault="00AD735A">
    <w:pPr>
      <w:pStyle w:val="Footer"/>
      <w:jc w:val="center"/>
      <w:rPr>
        <w:rFonts w:ascii="Arial" w:hAnsi="Arial" w:cstheme="minorHAnsi"/>
        <w:color w:val="000000" w:themeColor="text1"/>
        <w:sz w:val="18"/>
        <w:szCs w:val="18"/>
      </w:rPr>
    </w:pPr>
    <w:r w:rsidRPr="00E67022">
      <w:rPr>
        <w:rFonts w:ascii="Arial" w:hAnsi="Arial" w:cstheme="minorHAnsi"/>
        <w:color w:val="000000" w:themeColor="text1"/>
        <w:sz w:val="18"/>
        <w:szCs w:val="18"/>
      </w:rPr>
      <w:ptab w:relativeTo="margin" w:alignment="center" w:leader="none"/>
    </w:r>
    <w:r w:rsidRPr="00E67022">
      <w:rPr>
        <w:rFonts w:ascii="Arial" w:hAnsi="Arial" w:cstheme="minorHAnsi"/>
        <w:color w:val="000000" w:themeColor="text1"/>
        <w:sz w:val="18"/>
        <w:szCs w:val="18"/>
      </w:rPr>
      <w:ptab w:relativeTo="margin" w:alignment="right" w:leader="none"/>
    </w:r>
    <w:r w:rsidRPr="00E67022">
      <w:rPr>
        <w:rFonts w:ascii="Arial" w:hAnsi="Arial" w:cstheme="minorHAnsi"/>
        <w:color w:val="000000" w:themeColor="text1"/>
        <w:sz w:val="18"/>
        <w:szCs w:val="18"/>
      </w:rPr>
      <w:fldChar w:fldCharType="begin"/>
    </w:r>
    <w:r w:rsidRPr="00E67022">
      <w:rPr>
        <w:rFonts w:ascii="Arial" w:hAnsi="Arial" w:cstheme="minorHAnsi"/>
        <w:color w:val="000000" w:themeColor="text1"/>
        <w:sz w:val="18"/>
        <w:szCs w:val="18"/>
      </w:rPr>
      <w:instrText xml:space="preserve"> PAGE   \* MERGEFORMAT </w:instrText>
    </w:r>
    <w:r w:rsidRPr="00E67022">
      <w:rPr>
        <w:rFonts w:ascii="Arial" w:hAnsi="Arial" w:cstheme="minorHAnsi"/>
        <w:color w:val="000000" w:themeColor="text1"/>
        <w:sz w:val="18"/>
        <w:szCs w:val="18"/>
      </w:rPr>
      <w:fldChar w:fldCharType="separate"/>
    </w:r>
    <w:r w:rsidR="00E543F5">
      <w:rPr>
        <w:rFonts w:ascii="Arial" w:hAnsi="Arial" w:cstheme="minorHAnsi"/>
        <w:noProof/>
        <w:color w:val="000000" w:themeColor="text1"/>
        <w:sz w:val="18"/>
        <w:szCs w:val="18"/>
      </w:rPr>
      <w:t>2</w:t>
    </w:r>
    <w:r w:rsidRPr="00E67022">
      <w:rPr>
        <w:rFonts w:ascii="Arial" w:hAnsi="Arial" w:cstheme="minorHAnsi"/>
        <w:noProof/>
        <w:color w:val="000000" w:themeColor="text1"/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FA68A4" w14:textId="77777777" w:rsidR="00D47709" w:rsidRPr="00E67022" w:rsidRDefault="00D47709" w:rsidP="00D47709">
    <w:pPr>
      <w:pStyle w:val="Footer"/>
      <w:jc w:val="center"/>
      <w:rPr>
        <w:rFonts w:ascii="Arial" w:hAnsi="Arial" w:cstheme="minorHAnsi"/>
        <w:color w:val="000000" w:themeColor="text1"/>
        <w:sz w:val="18"/>
        <w:szCs w:val="18"/>
      </w:rPr>
    </w:pPr>
    <w:r w:rsidRPr="00E67022">
      <w:rPr>
        <w:rFonts w:ascii="Arial" w:hAnsi="Arial" w:cstheme="minorHAnsi"/>
        <w:color w:val="000000" w:themeColor="text1"/>
        <w:sz w:val="18"/>
        <w:szCs w:val="18"/>
      </w:rPr>
      <w:ptab w:relativeTo="margin" w:alignment="center" w:leader="none"/>
    </w:r>
    <w:r w:rsidRPr="00E67022">
      <w:rPr>
        <w:rFonts w:ascii="Arial" w:hAnsi="Arial" w:cstheme="minorHAnsi"/>
        <w:color w:val="000000" w:themeColor="text1"/>
        <w:sz w:val="18"/>
        <w:szCs w:val="18"/>
      </w:rPr>
      <w:ptab w:relativeTo="margin" w:alignment="right" w:leader="none"/>
    </w:r>
    <w:r w:rsidRPr="00E67022">
      <w:rPr>
        <w:rFonts w:ascii="Arial" w:hAnsi="Arial" w:cstheme="minorHAnsi"/>
        <w:color w:val="000000" w:themeColor="text1"/>
        <w:sz w:val="18"/>
        <w:szCs w:val="18"/>
      </w:rPr>
      <w:fldChar w:fldCharType="begin"/>
    </w:r>
    <w:r w:rsidRPr="00E67022">
      <w:rPr>
        <w:rFonts w:ascii="Arial" w:hAnsi="Arial" w:cstheme="minorHAnsi"/>
        <w:color w:val="000000" w:themeColor="text1"/>
        <w:sz w:val="18"/>
        <w:szCs w:val="18"/>
      </w:rPr>
      <w:instrText xml:space="preserve"> PAGE   \* MERGEFORMAT </w:instrText>
    </w:r>
    <w:r w:rsidRPr="00E67022">
      <w:rPr>
        <w:rFonts w:ascii="Arial" w:hAnsi="Arial" w:cstheme="minorHAnsi"/>
        <w:color w:val="000000" w:themeColor="text1"/>
        <w:sz w:val="18"/>
        <w:szCs w:val="18"/>
      </w:rPr>
      <w:fldChar w:fldCharType="separate"/>
    </w:r>
    <w:r w:rsidR="00E543F5">
      <w:rPr>
        <w:rFonts w:ascii="Arial" w:hAnsi="Arial" w:cstheme="minorHAnsi"/>
        <w:noProof/>
        <w:color w:val="000000" w:themeColor="text1"/>
        <w:sz w:val="18"/>
        <w:szCs w:val="18"/>
      </w:rPr>
      <w:t>1</w:t>
    </w:r>
    <w:r w:rsidRPr="00E67022">
      <w:rPr>
        <w:rFonts w:ascii="Arial" w:hAnsi="Arial" w:cstheme="minorHAnsi"/>
        <w:noProof/>
        <w:color w:val="000000" w:themeColor="text1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304894" w14:textId="77777777" w:rsidR="001D7633" w:rsidRDefault="001D7633">
      <w:r>
        <w:separator/>
      </w:r>
    </w:p>
  </w:footnote>
  <w:footnote w:type="continuationSeparator" w:id="0">
    <w:p w14:paraId="350BBB8C" w14:textId="77777777" w:rsidR="001D7633" w:rsidRDefault="001D763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57F8ED" w14:textId="77777777" w:rsidR="000739F8" w:rsidRDefault="000D52AF" w:rsidP="0031540E">
    <w:pPr>
      <w:pStyle w:val="Header"/>
      <w:ind w:left="1440" w:firstLine="5130"/>
    </w:pPr>
    <w:r>
      <w:rPr>
        <w:noProof/>
      </w:rPr>
      <w:drawing>
        <wp:inline distT="0" distB="0" distL="0" distR="0" wp14:anchorId="77B6FCE9" wp14:editId="42116863">
          <wp:extent cx="1757250" cy="936472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P_logo_for_Rick_4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0584" t="-5084" r="55" b="-13757"/>
                  <a:stretch/>
                </pic:blipFill>
                <pic:spPr bwMode="auto">
                  <a:xfrm>
                    <a:off x="0" y="0"/>
                    <a:ext cx="1826339" cy="973291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14F58380" w14:textId="77777777" w:rsidR="0031540E" w:rsidRDefault="00E543F5" w:rsidP="0031540E">
    <w:pPr>
      <w:pStyle w:val="Header"/>
      <w:ind w:left="1440" w:hanging="1350"/>
    </w:pPr>
    <w:r>
      <w:rPr>
        <w:rFonts w:ascii="Arial" w:hAnsi="Arial"/>
        <w:noProof/>
      </w:rPr>
      <w:pict w14:anchorId="30DE848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alt="BD15155_" style="width:6in;height:2.45pt;mso-width-percent:0;mso-height-percent:0;mso-width-percent:0;mso-height-percent:0" o:hrpct="0" o:hr="t">
          <v:imagedata r:id="rId2" o:title="BD15155_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E56D6C" w14:textId="77777777" w:rsidR="00D47709" w:rsidRDefault="000D52AF" w:rsidP="00D47709">
    <w:pPr>
      <w:pStyle w:val="Header"/>
      <w:ind w:left="-720"/>
    </w:pPr>
    <w:r>
      <w:rPr>
        <w:noProof/>
      </w:rPr>
      <w:drawing>
        <wp:inline distT="0" distB="0" distL="0" distR="0" wp14:anchorId="638F9585" wp14:editId="16680508">
          <wp:extent cx="6346234" cy="112014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P_logo_for_Rick_4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86886" cy="11273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C4238E"/>
    <w:multiLevelType w:val="hybridMultilevel"/>
    <w:tmpl w:val="EDA8F17E"/>
    <w:lvl w:ilvl="0" w:tplc="1E84EEDC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0010F7"/>
    <w:multiLevelType w:val="hybridMultilevel"/>
    <w:tmpl w:val="29063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866DA"/>
    <w:multiLevelType w:val="hybridMultilevel"/>
    <w:tmpl w:val="CDBE8A98"/>
    <w:lvl w:ilvl="0" w:tplc="A12A5AB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045D77"/>
    <w:multiLevelType w:val="hybridMultilevel"/>
    <w:tmpl w:val="F03022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3041D7A">
      <w:start w:val="1"/>
      <w:numFmt w:val="lowerLetter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574764"/>
    <w:multiLevelType w:val="hybridMultilevel"/>
    <w:tmpl w:val="51DCC624"/>
    <w:lvl w:ilvl="0" w:tplc="1E7A7330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llen, Jason J (CWM-NR)">
    <w15:presenceInfo w15:providerId="AD" w15:userId="S-1-5-21-1645522239-1614895754-839522115-535764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22B"/>
    <w:rsid w:val="00002540"/>
    <w:rsid w:val="00026DF2"/>
    <w:rsid w:val="00033C08"/>
    <w:rsid w:val="000515D0"/>
    <w:rsid w:val="00056C20"/>
    <w:rsid w:val="000739F8"/>
    <w:rsid w:val="00091D5B"/>
    <w:rsid w:val="000B153B"/>
    <w:rsid w:val="000D52AF"/>
    <w:rsid w:val="00113571"/>
    <w:rsid w:val="0015783B"/>
    <w:rsid w:val="00160F33"/>
    <w:rsid w:val="001728A6"/>
    <w:rsid w:val="00181B95"/>
    <w:rsid w:val="0019295B"/>
    <w:rsid w:val="001960FC"/>
    <w:rsid w:val="001A56E4"/>
    <w:rsid w:val="001C7F25"/>
    <w:rsid w:val="001D1214"/>
    <w:rsid w:val="001D2BAA"/>
    <w:rsid w:val="001D41E1"/>
    <w:rsid w:val="001D7633"/>
    <w:rsid w:val="00231DFB"/>
    <w:rsid w:val="0023373D"/>
    <w:rsid w:val="0025681D"/>
    <w:rsid w:val="00272AAC"/>
    <w:rsid w:val="002A15CE"/>
    <w:rsid w:val="002C14FB"/>
    <w:rsid w:val="002D11EF"/>
    <w:rsid w:val="002D6F39"/>
    <w:rsid w:val="002F112F"/>
    <w:rsid w:val="002F57AA"/>
    <w:rsid w:val="00302017"/>
    <w:rsid w:val="00304B3B"/>
    <w:rsid w:val="003137B3"/>
    <w:rsid w:val="0031540E"/>
    <w:rsid w:val="003172B2"/>
    <w:rsid w:val="00324093"/>
    <w:rsid w:val="003A30E4"/>
    <w:rsid w:val="003B1ECD"/>
    <w:rsid w:val="003B59F0"/>
    <w:rsid w:val="0040780E"/>
    <w:rsid w:val="00417FA2"/>
    <w:rsid w:val="00421F30"/>
    <w:rsid w:val="00422369"/>
    <w:rsid w:val="00427763"/>
    <w:rsid w:val="00440D6F"/>
    <w:rsid w:val="0049528E"/>
    <w:rsid w:val="0049546E"/>
    <w:rsid w:val="004C6E3F"/>
    <w:rsid w:val="004D3D0A"/>
    <w:rsid w:val="004E6FF9"/>
    <w:rsid w:val="004F1BC6"/>
    <w:rsid w:val="00543B2B"/>
    <w:rsid w:val="005648AF"/>
    <w:rsid w:val="00571421"/>
    <w:rsid w:val="0058222B"/>
    <w:rsid w:val="005A7B8F"/>
    <w:rsid w:val="005B2B33"/>
    <w:rsid w:val="005C0DAD"/>
    <w:rsid w:val="0062118B"/>
    <w:rsid w:val="006360E4"/>
    <w:rsid w:val="00636CF1"/>
    <w:rsid w:val="006429B7"/>
    <w:rsid w:val="006524E8"/>
    <w:rsid w:val="006A541B"/>
    <w:rsid w:val="006A6FFE"/>
    <w:rsid w:val="006B1E5C"/>
    <w:rsid w:val="006E298E"/>
    <w:rsid w:val="00722167"/>
    <w:rsid w:val="00732CB9"/>
    <w:rsid w:val="0074519F"/>
    <w:rsid w:val="007503F9"/>
    <w:rsid w:val="00762FE8"/>
    <w:rsid w:val="00767393"/>
    <w:rsid w:val="007B3B3B"/>
    <w:rsid w:val="007E655A"/>
    <w:rsid w:val="007F18FA"/>
    <w:rsid w:val="007F2396"/>
    <w:rsid w:val="00800BD4"/>
    <w:rsid w:val="00822800"/>
    <w:rsid w:val="00847865"/>
    <w:rsid w:val="0085037B"/>
    <w:rsid w:val="00874427"/>
    <w:rsid w:val="008809BE"/>
    <w:rsid w:val="00891971"/>
    <w:rsid w:val="00892A2B"/>
    <w:rsid w:val="008C22ED"/>
    <w:rsid w:val="00914019"/>
    <w:rsid w:val="00920110"/>
    <w:rsid w:val="00937283"/>
    <w:rsid w:val="00982699"/>
    <w:rsid w:val="009F2DB6"/>
    <w:rsid w:val="00A43EE9"/>
    <w:rsid w:val="00A82C0E"/>
    <w:rsid w:val="00AB0E52"/>
    <w:rsid w:val="00AB64DF"/>
    <w:rsid w:val="00AC6CC2"/>
    <w:rsid w:val="00AD735A"/>
    <w:rsid w:val="00B02A3A"/>
    <w:rsid w:val="00B079C3"/>
    <w:rsid w:val="00B4065E"/>
    <w:rsid w:val="00B43998"/>
    <w:rsid w:val="00B567E8"/>
    <w:rsid w:val="00B56C5A"/>
    <w:rsid w:val="00B602F1"/>
    <w:rsid w:val="00B6604E"/>
    <w:rsid w:val="00B80B28"/>
    <w:rsid w:val="00B8279A"/>
    <w:rsid w:val="00B86B9A"/>
    <w:rsid w:val="00B95E3E"/>
    <w:rsid w:val="00BE5DE7"/>
    <w:rsid w:val="00BF05F3"/>
    <w:rsid w:val="00C0183B"/>
    <w:rsid w:val="00C16245"/>
    <w:rsid w:val="00C86B60"/>
    <w:rsid w:val="00C9423C"/>
    <w:rsid w:val="00CB2ABB"/>
    <w:rsid w:val="00CF6761"/>
    <w:rsid w:val="00D07E99"/>
    <w:rsid w:val="00D15B05"/>
    <w:rsid w:val="00D16A16"/>
    <w:rsid w:val="00D33547"/>
    <w:rsid w:val="00D47709"/>
    <w:rsid w:val="00D54C5F"/>
    <w:rsid w:val="00D61551"/>
    <w:rsid w:val="00D652BF"/>
    <w:rsid w:val="00D72FEB"/>
    <w:rsid w:val="00D7526F"/>
    <w:rsid w:val="00D9076E"/>
    <w:rsid w:val="00D974AF"/>
    <w:rsid w:val="00DB0514"/>
    <w:rsid w:val="00DB1CCD"/>
    <w:rsid w:val="00DB2900"/>
    <w:rsid w:val="00DB6A8B"/>
    <w:rsid w:val="00DC05D0"/>
    <w:rsid w:val="00DD478D"/>
    <w:rsid w:val="00DE3ED3"/>
    <w:rsid w:val="00E30A02"/>
    <w:rsid w:val="00E543F5"/>
    <w:rsid w:val="00E556F0"/>
    <w:rsid w:val="00E651FA"/>
    <w:rsid w:val="00E67022"/>
    <w:rsid w:val="00E70FA1"/>
    <w:rsid w:val="00E71476"/>
    <w:rsid w:val="00E9165F"/>
    <w:rsid w:val="00EA5553"/>
    <w:rsid w:val="00EB6524"/>
    <w:rsid w:val="00F34C07"/>
    <w:rsid w:val="00F44A98"/>
    <w:rsid w:val="00F503C9"/>
    <w:rsid w:val="00F56500"/>
    <w:rsid w:val="00F86452"/>
    <w:rsid w:val="00F9098A"/>
    <w:rsid w:val="00F93C62"/>
    <w:rsid w:val="00F940D2"/>
    <w:rsid w:val="00FA764C"/>
    <w:rsid w:val="00FC1F62"/>
    <w:rsid w:val="00FC333A"/>
    <w:rsid w:val="00FD60F1"/>
    <w:rsid w:val="00FD6CDF"/>
    <w:rsid w:val="00FE5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  <w14:docId w14:val="00041361"/>
  <w15:chartTrackingRefBased/>
  <w15:docId w15:val="{5980502D-5AC5-42B9-B971-1B33DCE63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HAns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222B"/>
    <w:pPr>
      <w:suppressAutoHyphens/>
      <w:spacing w:after="0" w:line="240" w:lineRule="auto"/>
    </w:pPr>
    <w:rPr>
      <w:rFonts w:ascii="Calibri" w:eastAsia="Times New Roman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EA5553"/>
    <w:pPr>
      <w:suppressAutoHyphens w:val="0"/>
      <w:spacing w:after="160" w:line="259" w:lineRule="auto"/>
    </w:pPr>
    <w:rPr>
      <w:rFonts w:asciiTheme="minorHAnsi" w:eastAsiaTheme="minorHAnsi" w:hAnsiTheme="minorHAnsi" w:cstheme="minorHAnsi"/>
    </w:rPr>
  </w:style>
  <w:style w:type="character" w:customStyle="1" w:styleId="Style1Char">
    <w:name w:val="Style1 Char"/>
    <w:basedOn w:val="DefaultParagraphFont"/>
    <w:link w:val="Style1"/>
    <w:rsid w:val="00EA5553"/>
    <w:rPr>
      <w:rFonts w:ascii="Arial" w:hAnsi="Arial"/>
      <w:sz w:val="20"/>
    </w:rPr>
  </w:style>
  <w:style w:type="paragraph" w:styleId="NormalWeb">
    <w:name w:val="Normal (Web)"/>
    <w:basedOn w:val="Normal"/>
    <w:uiPriority w:val="99"/>
    <w:rsid w:val="0058222B"/>
    <w:pPr>
      <w:spacing w:before="280" w:after="115"/>
    </w:pPr>
  </w:style>
  <w:style w:type="paragraph" w:styleId="Footer">
    <w:name w:val="footer"/>
    <w:basedOn w:val="Normal"/>
    <w:link w:val="FooterChar"/>
    <w:uiPriority w:val="99"/>
    <w:rsid w:val="0058222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222B"/>
    <w:rPr>
      <w:rFonts w:ascii="Calibri" w:eastAsia="Times New Roman" w:hAnsi="Calibri" w:cs="Calibri"/>
    </w:rPr>
  </w:style>
  <w:style w:type="paragraph" w:styleId="Header">
    <w:name w:val="header"/>
    <w:basedOn w:val="Normal"/>
    <w:link w:val="HeaderChar"/>
    <w:uiPriority w:val="99"/>
    <w:unhideWhenUsed/>
    <w:rsid w:val="00AB64D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64DF"/>
    <w:rPr>
      <w:rFonts w:ascii="Calibri" w:eastAsia="Times New Roman" w:hAnsi="Calibri" w:cs="Calibri"/>
    </w:rPr>
  </w:style>
  <w:style w:type="paragraph" w:styleId="Revision">
    <w:name w:val="Revision"/>
    <w:hidden/>
    <w:uiPriority w:val="99"/>
    <w:semiHidden/>
    <w:rsid w:val="00D47709"/>
    <w:pPr>
      <w:spacing w:after="0" w:line="240" w:lineRule="auto"/>
    </w:pPr>
    <w:rPr>
      <w:rFonts w:ascii="Calibri" w:eastAsia="Times New Roman" w:hAnsi="Calibri" w:cs="Calibri"/>
    </w:rPr>
  </w:style>
  <w:style w:type="paragraph" w:customStyle="1" w:styleId="Default">
    <w:name w:val="Default"/>
    <w:rsid w:val="00D15B05"/>
    <w:pPr>
      <w:autoSpaceDE w:val="0"/>
      <w:autoSpaceDN w:val="0"/>
      <w:adjustRightInd w:val="0"/>
      <w:spacing w:after="0" w:line="240" w:lineRule="auto"/>
    </w:pPr>
    <w:rPr>
      <w:rFonts w:ascii="RBC Text" w:hAnsi="RBC Text" w:cs="RBC Text"/>
      <w:color w:val="000000"/>
    </w:rPr>
  </w:style>
  <w:style w:type="character" w:customStyle="1" w:styleId="A3">
    <w:name w:val="A3"/>
    <w:uiPriority w:val="99"/>
    <w:rsid w:val="00D15B05"/>
    <w:rPr>
      <w:rFonts w:cs="RBC Text"/>
      <w:color w:val="000000"/>
      <w:sz w:val="19"/>
      <w:szCs w:val="19"/>
    </w:rPr>
  </w:style>
  <w:style w:type="paragraph" w:styleId="ListParagraph">
    <w:name w:val="List Paragraph"/>
    <w:basedOn w:val="Normal"/>
    <w:uiPriority w:val="34"/>
    <w:qFormat/>
    <w:rsid w:val="005C0DAD"/>
    <w:pPr>
      <w:suppressAutoHyphens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CA"/>
    </w:rPr>
  </w:style>
  <w:style w:type="character" w:styleId="CommentReference">
    <w:name w:val="annotation reference"/>
    <w:basedOn w:val="DefaultParagraphFont"/>
    <w:uiPriority w:val="99"/>
    <w:semiHidden/>
    <w:unhideWhenUsed/>
    <w:rsid w:val="00DB290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B290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B2900"/>
    <w:rPr>
      <w:rFonts w:ascii="Calibri" w:eastAsia="Times New Roman" w:hAnsi="Calibri" w:cs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B290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B2900"/>
    <w:rPr>
      <w:rFonts w:ascii="Calibri" w:eastAsia="Times New Roman" w:hAnsi="Calibri" w:cs="Calibr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290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2900"/>
    <w:rPr>
      <w:rFonts w:ascii="Segoe UI" w:eastAsia="Times New Roman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93C62"/>
    <w:rPr>
      <w:color w:val="0563C1"/>
      <w:u w:val="single"/>
    </w:rPr>
  </w:style>
  <w:style w:type="table" w:styleId="TableGrid">
    <w:name w:val="Table Grid"/>
    <w:basedOn w:val="TableNormal"/>
    <w:uiPriority w:val="39"/>
    <w:rsid w:val="00113571"/>
    <w:pPr>
      <w:spacing w:after="0" w:line="240" w:lineRule="auto"/>
    </w:pPr>
    <w:rPr>
      <w:rFonts w:ascii="Calibri" w:eastAsia="Times New Roman" w:hAnsi="Calibri" w:cs="Calibri"/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026DF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75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2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6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0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45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rbcinsurance.com/sales-resource-centre/wealth-management/index.html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1.xml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rbcinsurance.com/rrsp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rbcinsurance.com/sales-resource-centre/wealth-management/index.html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://www.rbcinsurance.com/rrsp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9A0AE5D-D983-4560-B091-CFFDA36C9D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433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RBC</Company>
  <LinksUpToDate>false</LinksUpToDate>
  <CharactersWithSpaces>2901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Muldoon, Rick</dc:creator>
  <cp:keywords>RBC Internal</cp:keywords>
  <dc:description/>
  <cp:lastModifiedBy>Coleman, Tania</cp:lastModifiedBy>
  <cp:revision>4</cp:revision>
  <cp:lastPrinted>2020-01-28T15:46:00Z</cp:lastPrinted>
  <dcterms:created xsi:type="dcterms:W3CDTF">2022-01-17T21:58:00Z</dcterms:created>
  <dcterms:modified xsi:type="dcterms:W3CDTF">2022-01-18T18:28:00Z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">
    <vt:lpwstr>TT_Confidential</vt:lpwstr>
  </property>
</Properties>
</file>