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D679B" w:rsidRDefault="006D679B">
      <w:pPr>
        <w:pStyle w:val="Heading1"/>
        <w:rPr>
          <w:lang w:val="fr-FR"/>
        </w:rPr>
      </w:pPr>
      <w:r>
        <w:fldChar w:fldCharType="begin"/>
      </w:r>
      <w:r>
        <w:rPr>
          <w:lang w:val="fr-FR"/>
        </w:rPr>
        <w:instrText xml:space="preserve"> TITLE  \* MERGEFORMAT </w:instrText>
      </w:r>
      <w:r>
        <w:fldChar w:fldCharType="separate"/>
      </w:r>
      <w:bookmarkStart w:id="1" w:name="_Ref4221013"/>
      <w:r w:rsidR="00E90C1B">
        <w:rPr>
          <w:lang w:val="fr-FR"/>
        </w:rPr>
        <w:t>Technical Manual</w:t>
      </w:r>
      <w:bookmarkEnd w:id="1"/>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E90C1B">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fldSimple w:instr=" AUTHOR  \* MERGEFORMAT ">
        <w:r w:rsidR="00E90C1B">
          <w:rPr>
            <w:noProof/>
          </w:rPr>
          <w:t>David Kurtz</w:t>
        </w:r>
      </w:fldSimple>
      <w:r w:rsidR="0032335E">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E90C1B">
        <w:rPr>
          <w:lang w:val="fr-FR"/>
        </w:rPr>
        <w:t>Technical</w:t>
      </w:r>
      <w:r w:rsidR="00E90C1B" w:rsidRPr="00E90C1B">
        <w:rPr>
          <w:lang w:val="en-AU"/>
        </w:rPr>
        <w:t xml:space="preserve"> Manual</w:t>
      </w:r>
      <w:r>
        <w:fldChar w:fldCharType="end"/>
      </w:r>
    </w:p>
    <w:p w:rsidR="006D679B" w:rsidRDefault="00FF0AF5">
      <w:pPr>
        <w:pStyle w:val="SmallNormal"/>
        <w:rPr>
          <w:lang w:val="fr-FR"/>
        </w:rPr>
      </w:pPr>
      <w:r>
        <w:rPr>
          <w:lang w:val="fr-FR"/>
        </w:rPr>
        <w:t>Version 1.</w:t>
      </w:r>
      <w:r w:rsidR="002B7A93">
        <w:rPr>
          <w:lang w:val="fr-FR"/>
        </w:rPr>
        <w:t>10</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E90C1B">
        <w:rPr>
          <w:noProof/>
        </w:rPr>
        <w:t>Wednesday 29 September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E90C1B">
          <w:rPr>
            <w:noProof/>
          </w:rPr>
          <w:t>gfc_pspart.manual.docx</w:t>
        </w:r>
      </w:fldSimple>
      <w:r>
        <w:t xml:space="preserve">, </w:t>
      </w:r>
      <w:r>
        <w:fldChar w:fldCharType="begin"/>
      </w:r>
      <w:r>
        <w:instrText xml:space="preserve"> SAVEDATE \@ "d MMMM yyyy" \* MERGEFORMAT </w:instrText>
      </w:r>
      <w:r>
        <w:fldChar w:fldCharType="separate"/>
      </w:r>
      <w:r w:rsidR="00E90C1B">
        <w:rPr>
          <w:noProof/>
        </w:rPr>
        <w:t>29 September 2021</w:t>
      </w:r>
      <w:r>
        <w:fldChar w:fldCharType="end"/>
      </w:r>
    </w:p>
    <w:p w:rsidR="006D679B" w:rsidRDefault="006D679B"/>
    <w:p w:rsidR="006D679B" w:rsidRDefault="006D679B">
      <w:pPr>
        <w:pStyle w:val="Heading3NoToc"/>
        <w:rPr>
          <w:lang w:val="en-GB"/>
        </w:rPr>
      </w:pPr>
      <w:r>
        <w:rPr>
          <w:lang w:val="en-GB"/>
        </w:rPr>
        <w:t>Contents</w:t>
      </w:r>
    </w:p>
    <w:p w:rsidR="00E90C1B"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84588549" w:history="1">
        <w:r w:rsidR="00E90C1B" w:rsidRPr="002859FA">
          <w:rPr>
            <w:rStyle w:val="Hyperlink"/>
          </w:rPr>
          <w:t>Introduction</w:t>
        </w:r>
        <w:r w:rsidR="00E90C1B">
          <w:rPr>
            <w:webHidden/>
          </w:rPr>
          <w:tab/>
        </w:r>
        <w:r w:rsidR="00E90C1B">
          <w:rPr>
            <w:webHidden/>
          </w:rPr>
          <w:fldChar w:fldCharType="begin"/>
        </w:r>
        <w:r w:rsidR="00E90C1B">
          <w:rPr>
            <w:webHidden/>
          </w:rPr>
          <w:instrText xml:space="preserve"> PAGEREF _Toc84588549 \h </w:instrText>
        </w:r>
        <w:r w:rsidR="00E90C1B">
          <w:rPr>
            <w:webHidden/>
          </w:rPr>
        </w:r>
        <w:r w:rsidR="00E90C1B">
          <w:rPr>
            <w:webHidden/>
          </w:rPr>
          <w:fldChar w:fldCharType="separate"/>
        </w:r>
        <w:r w:rsidR="00E90C1B">
          <w:rPr>
            <w:webHidden/>
          </w:rPr>
          <w:t>3</w:t>
        </w:r>
        <w:r w:rsidR="00E90C1B">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0" w:history="1">
        <w:r w:rsidRPr="002859FA">
          <w:rPr>
            <w:rStyle w:val="Hyperlink"/>
          </w:rPr>
          <w:t>Delivered Files</w:t>
        </w:r>
        <w:r>
          <w:rPr>
            <w:webHidden/>
          </w:rPr>
          <w:tab/>
        </w:r>
        <w:r>
          <w:rPr>
            <w:webHidden/>
          </w:rPr>
          <w:fldChar w:fldCharType="begin"/>
        </w:r>
        <w:r>
          <w:rPr>
            <w:webHidden/>
          </w:rPr>
          <w:instrText xml:space="preserve"> PAGEREF _Toc84588550 \h </w:instrText>
        </w:r>
        <w:r>
          <w:rPr>
            <w:webHidden/>
          </w:rPr>
        </w:r>
        <w:r>
          <w:rPr>
            <w:webHidden/>
          </w:rPr>
          <w:fldChar w:fldCharType="separate"/>
        </w:r>
        <w:r>
          <w:rPr>
            <w:webHidden/>
          </w:rPr>
          <w:t>4</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1" w:history="1">
        <w:r w:rsidRPr="002859FA">
          <w:rPr>
            <w:rStyle w:val="Hyperlink"/>
          </w:rPr>
          <w:t>Installation</w:t>
        </w:r>
        <w:r>
          <w:rPr>
            <w:webHidden/>
          </w:rPr>
          <w:tab/>
        </w:r>
        <w:r>
          <w:rPr>
            <w:webHidden/>
          </w:rPr>
          <w:fldChar w:fldCharType="begin"/>
        </w:r>
        <w:r>
          <w:rPr>
            <w:webHidden/>
          </w:rPr>
          <w:instrText xml:space="preserve"> PAGEREF _Toc84588551 \h </w:instrText>
        </w:r>
        <w:r>
          <w:rPr>
            <w:webHidden/>
          </w:rPr>
        </w:r>
        <w:r>
          <w:rPr>
            <w:webHidden/>
          </w:rPr>
          <w:fldChar w:fldCharType="separate"/>
        </w:r>
        <w:r>
          <w:rPr>
            <w:webHidden/>
          </w:rPr>
          <w:t>6</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2" w:history="1">
        <w:r w:rsidRPr="002859FA">
          <w:rPr>
            <w:rStyle w:val="Hyperlink"/>
          </w:rPr>
          <w:t>Operation</w:t>
        </w:r>
        <w:r>
          <w:rPr>
            <w:webHidden/>
          </w:rPr>
          <w:tab/>
        </w:r>
        <w:r>
          <w:rPr>
            <w:webHidden/>
          </w:rPr>
          <w:fldChar w:fldCharType="begin"/>
        </w:r>
        <w:r>
          <w:rPr>
            <w:webHidden/>
          </w:rPr>
          <w:instrText xml:space="preserve"> PAGEREF _Toc84588552 \h </w:instrText>
        </w:r>
        <w:r>
          <w:rPr>
            <w:webHidden/>
          </w:rPr>
        </w:r>
        <w:r>
          <w:rPr>
            <w:webHidden/>
          </w:rPr>
          <w:fldChar w:fldCharType="separate"/>
        </w:r>
        <w:r>
          <w:rPr>
            <w:webHidden/>
          </w:rPr>
          <w:t>7</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3" w:history="1">
        <w:r w:rsidRPr="002859FA">
          <w:rPr>
            <w:rStyle w:val="Hyperlink"/>
          </w:rPr>
          <w:t>Example Output</w:t>
        </w:r>
        <w:r>
          <w:rPr>
            <w:webHidden/>
          </w:rPr>
          <w:tab/>
        </w:r>
        <w:r>
          <w:rPr>
            <w:webHidden/>
          </w:rPr>
          <w:fldChar w:fldCharType="begin"/>
        </w:r>
        <w:r>
          <w:rPr>
            <w:webHidden/>
          </w:rPr>
          <w:instrText xml:space="preserve"> PAGEREF _Toc84588553 \h </w:instrText>
        </w:r>
        <w:r>
          <w:rPr>
            <w:webHidden/>
          </w:rPr>
        </w:r>
        <w:r>
          <w:rPr>
            <w:webHidden/>
          </w:rPr>
          <w:fldChar w:fldCharType="separate"/>
        </w:r>
        <w:r>
          <w:rPr>
            <w:webHidden/>
          </w:rPr>
          <w:t>9</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4" w:history="1">
        <w:r w:rsidRPr="002859FA">
          <w:rPr>
            <w:rStyle w:val="Hyperlink"/>
          </w:rPr>
          <w:t>Meta-Data</w:t>
        </w:r>
        <w:r>
          <w:rPr>
            <w:webHidden/>
          </w:rPr>
          <w:tab/>
        </w:r>
        <w:r>
          <w:rPr>
            <w:webHidden/>
          </w:rPr>
          <w:fldChar w:fldCharType="begin"/>
        </w:r>
        <w:r>
          <w:rPr>
            <w:webHidden/>
          </w:rPr>
          <w:instrText xml:space="preserve"> PAGEREF _Toc84588554 \h </w:instrText>
        </w:r>
        <w:r>
          <w:rPr>
            <w:webHidden/>
          </w:rPr>
        </w:r>
        <w:r>
          <w:rPr>
            <w:webHidden/>
          </w:rPr>
          <w:fldChar w:fldCharType="separate"/>
        </w:r>
        <w:r>
          <w:rPr>
            <w:webHidden/>
          </w:rPr>
          <w:t>12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55" w:history="1">
        <w:r w:rsidRPr="002859FA">
          <w:rPr>
            <w:rStyle w:val="Hyperlink"/>
          </w:rPr>
          <w:t>Meta-data Tables</w:t>
        </w:r>
        <w:r>
          <w:rPr>
            <w:webHidden/>
          </w:rPr>
          <w:tab/>
        </w:r>
        <w:r>
          <w:rPr>
            <w:webHidden/>
          </w:rPr>
          <w:fldChar w:fldCharType="begin"/>
        </w:r>
        <w:r>
          <w:rPr>
            <w:webHidden/>
          </w:rPr>
          <w:instrText xml:space="preserve"> PAGEREF _Toc84588555 \h </w:instrText>
        </w:r>
        <w:r>
          <w:rPr>
            <w:webHidden/>
          </w:rPr>
        </w:r>
        <w:r>
          <w:rPr>
            <w:webHidden/>
          </w:rPr>
          <w:fldChar w:fldCharType="separate"/>
        </w:r>
        <w:r>
          <w:rPr>
            <w:webHidden/>
          </w:rPr>
          <w:t>12</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6" w:history="1">
        <w:r w:rsidRPr="002859FA">
          <w:rPr>
            <w:rStyle w:val="Hyperlink"/>
          </w:rPr>
          <w:t>GFC_PART_INDEXES</w:t>
        </w:r>
        <w:r>
          <w:rPr>
            <w:webHidden/>
          </w:rPr>
          <w:tab/>
        </w:r>
        <w:r>
          <w:rPr>
            <w:webHidden/>
          </w:rPr>
          <w:fldChar w:fldCharType="begin"/>
        </w:r>
        <w:r>
          <w:rPr>
            <w:webHidden/>
          </w:rPr>
          <w:instrText xml:space="preserve"> PAGEREF _Toc84588556 \h </w:instrText>
        </w:r>
        <w:r>
          <w:rPr>
            <w:webHidden/>
          </w:rPr>
        </w:r>
        <w:r>
          <w:rPr>
            <w:webHidden/>
          </w:rPr>
          <w:fldChar w:fldCharType="separate"/>
        </w:r>
        <w:r>
          <w:rPr>
            <w:webHidden/>
          </w:rPr>
          <w:t>12</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7" w:history="1">
        <w:r w:rsidRPr="002859FA">
          <w:rPr>
            <w:rStyle w:val="Hyperlink"/>
          </w:rPr>
          <w:t>GFC_PART_LISTS</w:t>
        </w:r>
        <w:r>
          <w:rPr>
            <w:webHidden/>
          </w:rPr>
          <w:tab/>
        </w:r>
        <w:r>
          <w:rPr>
            <w:webHidden/>
          </w:rPr>
          <w:fldChar w:fldCharType="begin"/>
        </w:r>
        <w:r>
          <w:rPr>
            <w:webHidden/>
          </w:rPr>
          <w:instrText xml:space="preserve"> PAGEREF _Toc84588557 \h </w:instrText>
        </w:r>
        <w:r>
          <w:rPr>
            <w:webHidden/>
          </w:rPr>
        </w:r>
        <w:r>
          <w:rPr>
            <w:webHidden/>
          </w:rPr>
          <w:fldChar w:fldCharType="separate"/>
        </w:r>
        <w:r>
          <w:rPr>
            <w:webHidden/>
          </w:rPr>
          <w:t>14</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8" w:history="1">
        <w:r w:rsidRPr="002859FA">
          <w:rPr>
            <w:rStyle w:val="Hyperlink"/>
          </w:rPr>
          <w:t>GFC_PART_TABLES</w:t>
        </w:r>
        <w:r>
          <w:rPr>
            <w:webHidden/>
          </w:rPr>
          <w:tab/>
        </w:r>
        <w:r>
          <w:rPr>
            <w:webHidden/>
          </w:rPr>
          <w:fldChar w:fldCharType="begin"/>
        </w:r>
        <w:r>
          <w:rPr>
            <w:webHidden/>
          </w:rPr>
          <w:instrText xml:space="preserve"> PAGEREF _Toc84588558 \h </w:instrText>
        </w:r>
        <w:r>
          <w:rPr>
            <w:webHidden/>
          </w:rPr>
        </w:r>
        <w:r>
          <w:rPr>
            <w:webHidden/>
          </w:rPr>
          <w:fldChar w:fldCharType="separate"/>
        </w:r>
        <w:r>
          <w:rPr>
            <w:webHidden/>
          </w:rPr>
          <w:t>15</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9" w:history="1">
        <w:r w:rsidRPr="002859FA">
          <w:rPr>
            <w:rStyle w:val="Hyperlink"/>
          </w:rPr>
          <w:t>GFC_PART_RANGES</w:t>
        </w:r>
        <w:r>
          <w:rPr>
            <w:webHidden/>
          </w:rPr>
          <w:tab/>
        </w:r>
        <w:r>
          <w:rPr>
            <w:webHidden/>
          </w:rPr>
          <w:fldChar w:fldCharType="begin"/>
        </w:r>
        <w:r>
          <w:rPr>
            <w:webHidden/>
          </w:rPr>
          <w:instrText xml:space="preserve"> PAGEREF _Toc84588559 \h </w:instrText>
        </w:r>
        <w:r>
          <w:rPr>
            <w:webHidden/>
          </w:rPr>
        </w:r>
        <w:r>
          <w:rPr>
            <w:webHidden/>
          </w:rPr>
          <w:fldChar w:fldCharType="separate"/>
        </w:r>
        <w:r>
          <w:rPr>
            <w:webHidden/>
          </w:rPr>
          <w:t>18</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0" w:history="1">
        <w:r w:rsidRPr="002859FA">
          <w:rPr>
            <w:rStyle w:val="Hyperlink"/>
          </w:rPr>
          <w:t>GFC_PART_SUBPARTS</w:t>
        </w:r>
        <w:r>
          <w:rPr>
            <w:webHidden/>
          </w:rPr>
          <w:tab/>
        </w:r>
        <w:r>
          <w:rPr>
            <w:webHidden/>
          </w:rPr>
          <w:fldChar w:fldCharType="begin"/>
        </w:r>
        <w:r>
          <w:rPr>
            <w:webHidden/>
          </w:rPr>
          <w:instrText xml:space="preserve"> PAGEREF _Toc84588560 \h </w:instrText>
        </w:r>
        <w:r>
          <w:rPr>
            <w:webHidden/>
          </w:rPr>
        </w:r>
        <w:r>
          <w:rPr>
            <w:webHidden/>
          </w:rPr>
          <w:fldChar w:fldCharType="separate"/>
        </w:r>
        <w:r>
          <w:rPr>
            <w:webHidden/>
          </w:rPr>
          <w:t>19</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1" w:history="1">
        <w:r w:rsidRPr="002859FA">
          <w:rPr>
            <w:rStyle w:val="Hyperlink"/>
          </w:rPr>
          <w:t>GFC_PART_RANGE_LISTS</w:t>
        </w:r>
        <w:r>
          <w:rPr>
            <w:webHidden/>
          </w:rPr>
          <w:tab/>
        </w:r>
        <w:r>
          <w:rPr>
            <w:webHidden/>
          </w:rPr>
          <w:fldChar w:fldCharType="begin"/>
        </w:r>
        <w:r>
          <w:rPr>
            <w:webHidden/>
          </w:rPr>
          <w:instrText xml:space="preserve"> PAGEREF _Toc84588561 \h </w:instrText>
        </w:r>
        <w:r>
          <w:rPr>
            <w:webHidden/>
          </w:rPr>
        </w:r>
        <w:r>
          <w:rPr>
            <w:webHidden/>
          </w:rPr>
          <w:fldChar w:fldCharType="separate"/>
        </w:r>
        <w:r>
          <w:rPr>
            <w:webHidden/>
          </w:rPr>
          <w:t>19</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2" w:history="1">
        <w:r w:rsidRPr="002859FA">
          <w:rPr>
            <w:rStyle w:val="Hyperlink"/>
          </w:rPr>
          <w:t>GFC_PS_IDXDDLPARM</w:t>
        </w:r>
        <w:r>
          <w:rPr>
            <w:webHidden/>
          </w:rPr>
          <w:tab/>
        </w:r>
        <w:r>
          <w:rPr>
            <w:webHidden/>
          </w:rPr>
          <w:fldChar w:fldCharType="begin"/>
        </w:r>
        <w:r>
          <w:rPr>
            <w:webHidden/>
          </w:rPr>
          <w:instrText xml:space="preserve"> PAGEREF _Toc84588562 \h </w:instrText>
        </w:r>
        <w:r>
          <w:rPr>
            <w:webHidden/>
          </w:rPr>
        </w:r>
        <w:r>
          <w:rPr>
            <w:webHidden/>
          </w:rPr>
          <w:fldChar w:fldCharType="separate"/>
        </w:r>
        <w:r>
          <w:rPr>
            <w:webHidden/>
          </w:rPr>
          <w:t>20</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3" w:history="1">
        <w:r w:rsidRPr="002859FA">
          <w:rPr>
            <w:rStyle w:val="Hyperlink"/>
          </w:rPr>
          <w:t>GFC_PS_INDEXDEFN</w:t>
        </w:r>
        <w:r>
          <w:rPr>
            <w:webHidden/>
          </w:rPr>
          <w:tab/>
        </w:r>
        <w:r>
          <w:rPr>
            <w:webHidden/>
          </w:rPr>
          <w:fldChar w:fldCharType="begin"/>
        </w:r>
        <w:r>
          <w:rPr>
            <w:webHidden/>
          </w:rPr>
          <w:instrText xml:space="preserve"> PAGEREF _Toc84588563 \h </w:instrText>
        </w:r>
        <w:r>
          <w:rPr>
            <w:webHidden/>
          </w:rPr>
        </w:r>
        <w:r>
          <w:rPr>
            <w:webHidden/>
          </w:rPr>
          <w:fldChar w:fldCharType="separate"/>
        </w:r>
        <w:r>
          <w:rPr>
            <w:webHidden/>
          </w:rPr>
          <w:t>20</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4" w:history="1">
        <w:r w:rsidRPr="002859FA">
          <w:rPr>
            <w:rStyle w:val="Hyperlink"/>
          </w:rPr>
          <w:t>GFC_PS_KEYDEFN</w:t>
        </w:r>
        <w:r>
          <w:rPr>
            <w:webHidden/>
          </w:rPr>
          <w:tab/>
        </w:r>
        <w:r>
          <w:rPr>
            <w:webHidden/>
          </w:rPr>
          <w:fldChar w:fldCharType="begin"/>
        </w:r>
        <w:r>
          <w:rPr>
            <w:webHidden/>
          </w:rPr>
          <w:instrText xml:space="preserve"> PAGEREF _Toc84588564 \h </w:instrText>
        </w:r>
        <w:r>
          <w:rPr>
            <w:webHidden/>
          </w:rPr>
        </w:r>
        <w:r>
          <w:rPr>
            <w:webHidden/>
          </w:rPr>
          <w:fldChar w:fldCharType="separate"/>
        </w:r>
        <w:r>
          <w:rPr>
            <w:webHidden/>
          </w:rPr>
          <w:t>21</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5" w:history="1">
        <w:r w:rsidRPr="002859FA">
          <w:rPr>
            <w:rStyle w:val="Hyperlink"/>
          </w:rPr>
          <w:t>GFC_TEMP_TABLES</w:t>
        </w:r>
        <w:r>
          <w:rPr>
            <w:webHidden/>
          </w:rPr>
          <w:tab/>
        </w:r>
        <w:r>
          <w:rPr>
            <w:webHidden/>
          </w:rPr>
          <w:fldChar w:fldCharType="begin"/>
        </w:r>
        <w:r>
          <w:rPr>
            <w:webHidden/>
          </w:rPr>
          <w:instrText xml:space="preserve"> PAGEREF _Toc84588565 \h </w:instrText>
        </w:r>
        <w:r>
          <w:rPr>
            <w:webHidden/>
          </w:rPr>
        </w:r>
        <w:r>
          <w:rPr>
            <w:webHidden/>
          </w:rPr>
          <w:fldChar w:fldCharType="separate"/>
        </w:r>
        <w:r>
          <w:rPr>
            <w:webHidden/>
          </w:rPr>
          <w:t>22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66" w:history="1">
        <w:r w:rsidRPr="002859FA">
          <w:rPr>
            <w:rStyle w:val="Hyperlink"/>
          </w:rPr>
          <w:t>Working Storage Tables</w:t>
        </w:r>
        <w:r>
          <w:rPr>
            <w:webHidden/>
          </w:rPr>
          <w:tab/>
        </w:r>
        <w:r>
          <w:rPr>
            <w:webHidden/>
          </w:rPr>
          <w:fldChar w:fldCharType="begin"/>
        </w:r>
        <w:r>
          <w:rPr>
            <w:webHidden/>
          </w:rPr>
          <w:instrText xml:space="preserve"> PAGEREF _Toc84588566 \h </w:instrText>
        </w:r>
        <w:r>
          <w:rPr>
            <w:webHidden/>
          </w:rPr>
        </w:r>
        <w:r>
          <w:rPr>
            <w:webHidden/>
          </w:rPr>
          <w:fldChar w:fldCharType="separate"/>
        </w:r>
        <w:r>
          <w:rPr>
            <w:webHidden/>
          </w:rPr>
          <w:t>23</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7" w:history="1">
        <w:r w:rsidRPr="002859FA">
          <w:rPr>
            <w:rStyle w:val="Hyperlink"/>
          </w:rPr>
          <w:t>GFC_PS_TABLES</w:t>
        </w:r>
        <w:r>
          <w:rPr>
            <w:webHidden/>
          </w:rPr>
          <w:tab/>
        </w:r>
        <w:r>
          <w:rPr>
            <w:webHidden/>
          </w:rPr>
          <w:fldChar w:fldCharType="begin"/>
        </w:r>
        <w:r>
          <w:rPr>
            <w:webHidden/>
          </w:rPr>
          <w:instrText xml:space="preserve"> PAGEREF _Toc84588567 \h </w:instrText>
        </w:r>
        <w:r>
          <w:rPr>
            <w:webHidden/>
          </w:rPr>
        </w:r>
        <w:r>
          <w:rPr>
            <w:webHidden/>
          </w:rPr>
          <w:fldChar w:fldCharType="separate"/>
        </w:r>
        <w:r>
          <w:rPr>
            <w:webHidden/>
          </w:rPr>
          <w:t>23</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8" w:history="1">
        <w:r w:rsidRPr="002859FA">
          <w:rPr>
            <w:rStyle w:val="Hyperlink"/>
          </w:rPr>
          <w:t>GFC_PS_TAB_COLUMNS</w:t>
        </w:r>
        <w:r>
          <w:rPr>
            <w:webHidden/>
          </w:rPr>
          <w:tab/>
        </w:r>
        <w:r>
          <w:rPr>
            <w:webHidden/>
          </w:rPr>
          <w:fldChar w:fldCharType="begin"/>
        </w:r>
        <w:r>
          <w:rPr>
            <w:webHidden/>
          </w:rPr>
          <w:instrText xml:space="preserve"> PAGEREF _Toc84588568 \h </w:instrText>
        </w:r>
        <w:r>
          <w:rPr>
            <w:webHidden/>
          </w:rPr>
        </w:r>
        <w:r>
          <w:rPr>
            <w:webHidden/>
          </w:rPr>
          <w:fldChar w:fldCharType="separate"/>
        </w:r>
        <w:r>
          <w:rPr>
            <w:webHidden/>
          </w:rPr>
          <w:t>24</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9" w:history="1">
        <w:r w:rsidRPr="002859FA">
          <w:rPr>
            <w:rStyle w:val="Hyperlink"/>
          </w:rPr>
          <w:t>GFC_ORA_TAB_COLUMNS</w:t>
        </w:r>
        <w:r>
          <w:rPr>
            <w:webHidden/>
          </w:rPr>
          <w:tab/>
        </w:r>
        <w:r>
          <w:rPr>
            <w:webHidden/>
          </w:rPr>
          <w:fldChar w:fldCharType="begin"/>
        </w:r>
        <w:r>
          <w:rPr>
            <w:webHidden/>
          </w:rPr>
          <w:instrText xml:space="preserve"> PAGEREF _Toc84588569 \h </w:instrText>
        </w:r>
        <w:r>
          <w:rPr>
            <w:webHidden/>
          </w:rPr>
        </w:r>
        <w:r>
          <w:rPr>
            <w:webHidden/>
          </w:rPr>
          <w:fldChar w:fldCharType="separate"/>
        </w:r>
        <w:r>
          <w:rPr>
            <w:webHidden/>
          </w:rPr>
          <w:t>25</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70" w:history="1">
        <w:r w:rsidRPr="002859FA">
          <w:rPr>
            <w:rStyle w:val="Hyperlink"/>
          </w:rPr>
          <w:t>GFC_DDL_SCRIPT</w:t>
        </w:r>
        <w:r>
          <w:rPr>
            <w:webHidden/>
          </w:rPr>
          <w:tab/>
        </w:r>
        <w:r>
          <w:rPr>
            <w:webHidden/>
          </w:rPr>
          <w:fldChar w:fldCharType="begin"/>
        </w:r>
        <w:r>
          <w:rPr>
            <w:webHidden/>
          </w:rPr>
          <w:instrText xml:space="preserve"> PAGEREF _Toc84588570 \h </w:instrText>
        </w:r>
        <w:r>
          <w:rPr>
            <w:webHidden/>
          </w:rPr>
        </w:r>
        <w:r>
          <w:rPr>
            <w:webHidden/>
          </w:rPr>
          <w:fldChar w:fldCharType="separate"/>
        </w:r>
        <w:r>
          <w:rPr>
            <w:webHidden/>
          </w:rPr>
          <w:t>25</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71" w:history="1">
        <w:r w:rsidRPr="002859FA">
          <w:rPr>
            <w:rStyle w:val="Hyperlink"/>
          </w:rPr>
          <w:t>Context</w:t>
        </w:r>
        <w:r>
          <w:rPr>
            <w:webHidden/>
          </w:rPr>
          <w:tab/>
        </w:r>
        <w:r>
          <w:rPr>
            <w:webHidden/>
          </w:rPr>
          <w:fldChar w:fldCharType="begin"/>
        </w:r>
        <w:r>
          <w:rPr>
            <w:webHidden/>
          </w:rPr>
          <w:instrText xml:space="preserve"> PAGEREF _Toc84588571 \h </w:instrText>
        </w:r>
        <w:r>
          <w:rPr>
            <w:webHidden/>
          </w:rPr>
        </w:r>
        <w:r>
          <w:rPr>
            <w:webHidden/>
          </w:rPr>
          <w:fldChar w:fldCharType="separate"/>
        </w:r>
        <w:r>
          <w:rPr>
            <w:webHidden/>
          </w:rPr>
          <w:t>26</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72" w:history="1">
        <w:r w:rsidRPr="002859FA">
          <w:rPr>
            <w:rStyle w:val="Hyperlink"/>
          </w:rPr>
          <w:t>Example Meta-Data</w:t>
        </w:r>
        <w:r>
          <w:rPr>
            <w:webHidden/>
          </w:rPr>
          <w:tab/>
        </w:r>
        <w:r>
          <w:rPr>
            <w:webHidden/>
          </w:rPr>
          <w:fldChar w:fldCharType="begin"/>
        </w:r>
        <w:r>
          <w:rPr>
            <w:webHidden/>
          </w:rPr>
          <w:instrText xml:space="preserve"> PAGEREF _Toc84588572 \h </w:instrText>
        </w:r>
        <w:r>
          <w:rPr>
            <w:webHidden/>
          </w:rPr>
        </w:r>
        <w:r>
          <w:rPr>
            <w:webHidden/>
          </w:rPr>
          <w:fldChar w:fldCharType="separate"/>
        </w:r>
        <w:r>
          <w:rPr>
            <w:webHidden/>
          </w:rPr>
          <w:t>28</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73" w:history="1">
        <w:r w:rsidRPr="002859FA">
          <w:rPr>
            <w:rStyle w:val="Hyperlink"/>
          </w:rPr>
          <w:t>Example General Ledger Meta-Data</w:t>
        </w:r>
        <w:r>
          <w:rPr>
            <w:webHidden/>
          </w:rPr>
          <w:tab/>
        </w:r>
        <w:r>
          <w:rPr>
            <w:webHidden/>
          </w:rPr>
          <w:fldChar w:fldCharType="begin"/>
        </w:r>
        <w:r>
          <w:rPr>
            <w:webHidden/>
          </w:rPr>
          <w:instrText xml:space="preserve"> PAGEREF _Toc84588573 \h </w:instrText>
        </w:r>
        <w:r>
          <w:rPr>
            <w:webHidden/>
          </w:rPr>
        </w:r>
        <w:r>
          <w:rPr>
            <w:webHidden/>
          </w:rPr>
          <w:fldChar w:fldCharType="separate"/>
        </w:r>
        <w:r>
          <w:rPr>
            <w:webHidden/>
          </w:rPr>
          <w:t>28</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74" w:history="1">
        <w:r w:rsidRPr="002859FA">
          <w:rPr>
            <w:rStyle w:val="Hyperlink"/>
          </w:rPr>
          <w:t>Example Global Payroll Meta-Data</w:t>
        </w:r>
        <w:r>
          <w:rPr>
            <w:webHidden/>
          </w:rPr>
          <w:tab/>
        </w:r>
        <w:r>
          <w:rPr>
            <w:webHidden/>
          </w:rPr>
          <w:fldChar w:fldCharType="begin"/>
        </w:r>
        <w:r>
          <w:rPr>
            <w:webHidden/>
          </w:rPr>
          <w:instrText xml:space="preserve"> PAGEREF _Toc84588574 \h </w:instrText>
        </w:r>
        <w:r>
          <w:rPr>
            <w:webHidden/>
          </w:rPr>
        </w:r>
        <w:r>
          <w:rPr>
            <w:webHidden/>
          </w:rPr>
          <w:fldChar w:fldCharType="separate"/>
        </w:r>
        <w:r>
          <w:rPr>
            <w:webHidden/>
          </w:rPr>
          <w:t>30</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5" w:history="1">
        <w:r w:rsidRPr="002859FA">
          <w:rPr>
            <w:rStyle w:val="Hyperlink"/>
          </w:rPr>
          <w:t>Global Indexes</w:t>
        </w:r>
        <w:r>
          <w:rPr>
            <w:webHidden/>
          </w:rPr>
          <w:tab/>
        </w:r>
        <w:r>
          <w:rPr>
            <w:webHidden/>
          </w:rPr>
          <w:fldChar w:fldCharType="begin"/>
        </w:r>
        <w:r>
          <w:rPr>
            <w:webHidden/>
          </w:rPr>
          <w:instrText xml:space="preserve"> PAGEREF _Toc84588575 \h </w:instrText>
        </w:r>
        <w:r>
          <w:rPr>
            <w:webHidden/>
          </w:rPr>
        </w:r>
        <w:r>
          <w:rPr>
            <w:webHidden/>
          </w:rPr>
          <w:fldChar w:fldCharType="separate"/>
        </w:r>
        <w:r>
          <w:rPr>
            <w:webHidden/>
          </w:rPr>
          <w:t>36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6" w:history="1">
        <w:r w:rsidRPr="002859FA">
          <w:rPr>
            <w:rStyle w:val="Hyperlink"/>
          </w:rPr>
          <w:t>Global Payroll Streams</w:t>
        </w:r>
        <w:r>
          <w:rPr>
            <w:webHidden/>
          </w:rPr>
          <w:tab/>
        </w:r>
        <w:r>
          <w:rPr>
            <w:webHidden/>
          </w:rPr>
          <w:fldChar w:fldCharType="begin"/>
        </w:r>
        <w:r>
          <w:rPr>
            <w:webHidden/>
          </w:rPr>
          <w:instrText xml:space="preserve"> PAGEREF _Toc84588576 \h </w:instrText>
        </w:r>
        <w:r>
          <w:rPr>
            <w:webHidden/>
          </w:rPr>
        </w:r>
        <w:r>
          <w:rPr>
            <w:webHidden/>
          </w:rPr>
          <w:fldChar w:fldCharType="separate"/>
        </w:r>
        <w:r>
          <w:rPr>
            <w:webHidden/>
          </w:rPr>
          <w:t>37</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7" w:history="1">
        <w:r w:rsidRPr="002859FA">
          <w:rPr>
            <w:rStyle w:val="Hyperlink"/>
          </w:rPr>
          <w:t>Function Based Indexes</w:t>
        </w:r>
        <w:r>
          <w:rPr>
            <w:webHidden/>
          </w:rPr>
          <w:tab/>
        </w:r>
        <w:r>
          <w:rPr>
            <w:webHidden/>
          </w:rPr>
          <w:fldChar w:fldCharType="begin"/>
        </w:r>
        <w:r>
          <w:rPr>
            <w:webHidden/>
          </w:rPr>
          <w:instrText xml:space="preserve"> PAGEREF _Toc84588577 \h </w:instrText>
        </w:r>
        <w:r>
          <w:rPr>
            <w:webHidden/>
          </w:rPr>
        </w:r>
        <w:r>
          <w:rPr>
            <w:webHidden/>
          </w:rPr>
          <w:fldChar w:fldCharType="separate"/>
        </w:r>
        <w:r>
          <w:rPr>
            <w:webHidden/>
          </w:rPr>
          <w:t>38</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8" w:history="1">
        <w:r w:rsidRPr="002859FA">
          <w:rPr>
            <w:rStyle w:val="Hyperlink"/>
          </w:rPr>
          <w:t>List Partitioning</w:t>
        </w:r>
        <w:r>
          <w:rPr>
            <w:webHidden/>
          </w:rPr>
          <w:tab/>
        </w:r>
        <w:r>
          <w:rPr>
            <w:webHidden/>
          </w:rPr>
          <w:fldChar w:fldCharType="begin"/>
        </w:r>
        <w:r>
          <w:rPr>
            <w:webHidden/>
          </w:rPr>
          <w:instrText xml:space="preserve"> PAGEREF _Toc84588578 \h </w:instrText>
        </w:r>
        <w:r>
          <w:rPr>
            <w:webHidden/>
          </w:rPr>
        </w:r>
        <w:r>
          <w:rPr>
            <w:webHidden/>
          </w:rPr>
          <w:fldChar w:fldCharType="separate"/>
        </w:r>
        <w:r>
          <w:rPr>
            <w:webHidden/>
          </w:rPr>
          <w:t>40</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9" w:history="1">
        <w:r w:rsidRPr="002859FA">
          <w:rPr>
            <w:rStyle w:val="Hyperlink"/>
          </w:rPr>
          <w:t>Selectively Building Sub-Partitions</w:t>
        </w:r>
        <w:r>
          <w:rPr>
            <w:webHidden/>
          </w:rPr>
          <w:tab/>
        </w:r>
        <w:r>
          <w:rPr>
            <w:webHidden/>
          </w:rPr>
          <w:fldChar w:fldCharType="begin"/>
        </w:r>
        <w:r>
          <w:rPr>
            <w:webHidden/>
          </w:rPr>
          <w:instrText xml:space="preserve"> PAGEREF _Toc84588579 \h </w:instrText>
        </w:r>
        <w:r>
          <w:rPr>
            <w:webHidden/>
          </w:rPr>
        </w:r>
        <w:r>
          <w:rPr>
            <w:webHidden/>
          </w:rPr>
          <w:fldChar w:fldCharType="separate"/>
        </w:r>
        <w:r>
          <w:rPr>
            <w:webHidden/>
          </w:rPr>
          <w:t>42</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0" w:history="1">
        <w:r w:rsidRPr="002859FA">
          <w:rPr>
            <w:rStyle w:val="Hyperlink"/>
          </w:rPr>
          <w:t>Setting Context Values</w:t>
        </w:r>
        <w:r>
          <w:rPr>
            <w:webHidden/>
          </w:rPr>
          <w:tab/>
        </w:r>
        <w:r>
          <w:rPr>
            <w:webHidden/>
          </w:rPr>
          <w:fldChar w:fldCharType="begin"/>
        </w:r>
        <w:r>
          <w:rPr>
            <w:webHidden/>
          </w:rPr>
          <w:instrText xml:space="preserve"> PAGEREF _Toc84588580 \h </w:instrText>
        </w:r>
        <w:r>
          <w:rPr>
            <w:webHidden/>
          </w:rPr>
        </w:r>
        <w:r>
          <w:rPr>
            <w:webHidden/>
          </w:rPr>
          <w:fldChar w:fldCharType="separate"/>
        </w:r>
        <w:r>
          <w:rPr>
            <w:webHidden/>
          </w:rPr>
          <w:t>43</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1" w:history="1">
        <w:r w:rsidRPr="002859FA">
          <w:rPr>
            <w:rStyle w:val="Hyperlink"/>
          </w:rPr>
          <w:t>Globally Partitioned Indexes</w:t>
        </w:r>
        <w:r>
          <w:rPr>
            <w:webHidden/>
          </w:rPr>
          <w:tab/>
        </w:r>
        <w:r>
          <w:rPr>
            <w:webHidden/>
          </w:rPr>
          <w:fldChar w:fldCharType="begin"/>
        </w:r>
        <w:r>
          <w:rPr>
            <w:webHidden/>
          </w:rPr>
          <w:instrText xml:space="preserve"> PAGEREF _Toc84588581 \h </w:instrText>
        </w:r>
        <w:r>
          <w:rPr>
            <w:webHidden/>
          </w:rPr>
        </w:r>
        <w:r>
          <w:rPr>
            <w:webHidden/>
          </w:rPr>
          <w:fldChar w:fldCharType="separate"/>
        </w:r>
        <w:r>
          <w:rPr>
            <w:webHidden/>
          </w:rPr>
          <w:t>43</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82" w:history="1">
        <w:r w:rsidRPr="002859FA">
          <w:rPr>
            <w:rStyle w:val="Hyperlink"/>
          </w:rPr>
          <w:t>Example Time &amp; Labor Meta-Data</w:t>
        </w:r>
        <w:r>
          <w:rPr>
            <w:webHidden/>
          </w:rPr>
          <w:tab/>
        </w:r>
        <w:r>
          <w:rPr>
            <w:webHidden/>
          </w:rPr>
          <w:fldChar w:fldCharType="begin"/>
        </w:r>
        <w:r>
          <w:rPr>
            <w:webHidden/>
          </w:rPr>
          <w:instrText xml:space="preserve"> PAGEREF _Toc84588582 \h </w:instrText>
        </w:r>
        <w:r>
          <w:rPr>
            <w:webHidden/>
          </w:rPr>
        </w:r>
        <w:r>
          <w:rPr>
            <w:webHidden/>
          </w:rPr>
          <w:fldChar w:fldCharType="separate"/>
        </w:r>
        <w:r>
          <w:rPr>
            <w:webHidden/>
          </w:rPr>
          <w:t>44</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3" w:history="1">
        <w:r w:rsidRPr="002859FA">
          <w:rPr>
            <w:rStyle w:val="Hyperlink"/>
          </w:rPr>
          <w:t>Archiving Time-Based Range Partitioning</w:t>
        </w:r>
        <w:r>
          <w:rPr>
            <w:webHidden/>
          </w:rPr>
          <w:tab/>
        </w:r>
        <w:r>
          <w:rPr>
            <w:webHidden/>
          </w:rPr>
          <w:fldChar w:fldCharType="begin"/>
        </w:r>
        <w:r>
          <w:rPr>
            <w:webHidden/>
          </w:rPr>
          <w:instrText xml:space="preserve"> PAGEREF _Toc84588583 \h </w:instrText>
        </w:r>
        <w:r>
          <w:rPr>
            <w:webHidden/>
          </w:rPr>
        </w:r>
        <w:r>
          <w:rPr>
            <w:webHidden/>
          </w:rPr>
          <w:fldChar w:fldCharType="separate"/>
        </w:r>
        <w:r>
          <w:rPr>
            <w:webHidden/>
          </w:rPr>
          <w:t>44</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84" w:history="1">
        <w:r w:rsidRPr="002859FA">
          <w:rPr>
            <w:rStyle w:val="Hyperlink"/>
          </w:rPr>
          <w:t>Meta-Data Report</w:t>
        </w:r>
        <w:r>
          <w:rPr>
            <w:webHidden/>
          </w:rPr>
          <w:tab/>
        </w:r>
        <w:r>
          <w:rPr>
            <w:webHidden/>
          </w:rPr>
          <w:fldChar w:fldCharType="begin"/>
        </w:r>
        <w:r>
          <w:rPr>
            <w:webHidden/>
          </w:rPr>
          <w:instrText xml:space="preserve"> PAGEREF _Toc84588584 \h </w:instrText>
        </w:r>
        <w:r>
          <w:rPr>
            <w:webHidden/>
          </w:rPr>
        </w:r>
        <w:r>
          <w:rPr>
            <w:webHidden/>
          </w:rPr>
          <w:fldChar w:fldCharType="separate"/>
        </w:r>
        <w:r>
          <w:rPr>
            <w:webHidden/>
          </w:rPr>
          <w:t>46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5" w:history="1">
        <w:r w:rsidRPr="002859FA">
          <w:rPr>
            <w:rStyle w:val="Hyperlink"/>
          </w:rPr>
          <w:t>Partitioned Tables</w:t>
        </w:r>
        <w:r>
          <w:rPr>
            <w:webHidden/>
          </w:rPr>
          <w:tab/>
        </w:r>
        <w:r>
          <w:rPr>
            <w:webHidden/>
          </w:rPr>
          <w:fldChar w:fldCharType="begin"/>
        </w:r>
        <w:r>
          <w:rPr>
            <w:webHidden/>
          </w:rPr>
          <w:instrText xml:space="preserve"> PAGEREF _Toc84588585 \h </w:instrText>
        </w:r>
        <w:r>
          <w:rPr>
            <w:webHidden/>
          </w:rPr>
        </w:r>
        <w:r>
          <w:rPr>
            <w:webHidden/>
          </w:rPr>
          <w:fldChar w:fldCharType="separate"/>
        </w:r>
        <w:r>
          <w:rPr>
            <w:webHidden/>
          </w:rPr>
          <w:t>46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6" w:history="1">
        <w:r w:rsidRPr="002859FA">
          <w:rPr>
            <w:rStyle w:val="Hyperlink"/>
          </w:rPr>
          <w:t>Range Partitioning</w:t>
        </w:r>
        <w:r>
          <w:rPr>
            <w:webHidden/>
          </w:rPr>
          <w:tab/>
        </w:r>
        <w:r>
          <w:rPr>
            <w:webHidden/>
          </w:rPr>
          <w:fldChar w:fldCharType="begin"/>
        </w:r>
        <w:r>
          <w:rPr>
            <w:webHidden/>
          </w:rPr>
          <w:instrText xml:space="preserve"> PAGEREF _Toc84588586 \h </w:instrText>
        </w:r>
        <w:r>
          <w:rPr>
            <w:webHidden/>
          </w:rPr>
        </w:r>
        <w:r>
          <w:rPr>
            <w:webHidden/>
          </w:rPr>
          <w:fldChar w:fldCharType="separate"/>
        </w:r>
        <w:r>
          <w:rPr>
            <w:webHidden/>
          </w:rPr>
          <w:t>46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7" w:history="1">
        <w:r w:rsidRPr="002859FA">
          <w:rPr>
            <w:rStyle w:val="Hyperlink"/>
          </w:rPr>
          <w:t>List Partitioning</w:t>
        </w:r>
        <w:r>
          <w:rPr>
            <w:webHidden/>
          </w:rPr>
          <w:tab/>
        </w:r>
        <w:r>
          <w:rPr>
            <w:webHidden/>
          </w:rPr>
          <w:fldChar w:fldCharType="begin"/>
        </w:r>
        <w:r>
          <w:rPr>
            <w:webHidden/>
          </w:rPr>
          <w:instrText xml:space="preserve"> PAGEREF _Toc84588587 \h </w:instrText>
        </w:r>
        <w:r>
          <w:rPr>
            <w:webHidden/>
          </w:rPr>
        </w:r>
        <w:r>
          <w:rPr>
            <w:webHidden/>
          </w:rPr>
          <w:fldChar w:fldCharType="separate"/>
        </w:r>
        <w:r>
          <w:rPr>
            <w:webHidden/>
          </w:rPr>
          <w:t>47</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8" w:history="1">
        <w:r w:rsidRPr="002859FA">
          <w:rPr>
            <w:rStyle w:val="Hyperlink"/>
          </w:rPr>
          <w:t>Global and Globally Partitioned Indexes</w:t>
        </w:r>
        <w:r>
          <w:rPr>
            <w:webHidden/>
          </w:rPr>
          <w:tab/>
        </w:r>
        <w:r>
          <w:rPr>
            <w:webHidden/>
          </w:rPr>
          <w:fldChar w:fldCharType="begin"/>
        </w:r>
        <w:r>
          <w:rPr>
            <w:webHidden/>
          </w:rPr>
          <w:instrText xml:space="preserve"> PAGEREF _Toc84588588 \h </w:instrText>
        </w:r>
        <w:r>
          <w:rPr>
            <w:webHidden/>
          </w:rPr>
        </w:r>
        <w:r>
          <w:rPr>
            <w:webHidden/>
          </w:rPr>
          <w:fldChar w:fldCharType="separate"/>
        </w:r>
        <w:r>
          <w:rPr>
            <w:webHidden/>
          </w:rPr>
          <w:t>47</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9" w:history="1">
        <w:r w:rsidRPr="002859FA">
          <w:rPr>
            <w:rStyle w:val="Hyperlink"/>
          </w:rPr>
          <w:t>Specified Tablespaces</w:t>
        </w:r>
        <w:r>
          <w:rPr>
            <w:webHidden/>
          </w:rPr>
          <w:tab/>
        </w:r>
        <w:r>
          <w:rPr>
            <w:webHidden/>
          </w:rPr>
          <w:fldChar w:fldCharType="begin"/>
        </w:r>
        <w:r>
          <w:rPr>
            <w:webHidden/>
          </w:rPr>
          <w:instrText xml:space="preserve"> PAGEREF _Toc84588589 \h </w:instrText>
        </w:r>
        <w:r>
          <w:rPr>
            <w:webHidden/>
          </w:rPr>
        </w:r>
        <w:r>
          <w:rPr>
            <w:webHidden/>
          </w:rPr>
          <w:fldChar w:fldCharType="separate"/>
        </w:r>
        <w:r>
          <w:rPr>
            <w:webHidden/>
          </w:rPr>
          <w:t>48</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90" w:history="1">
        <w:r w:rsidRPr="002859FA">
          <w:rPr>
            <w:rStyle w:val="Hyperlink"/>
          </w:rPr>
          <w:t>Package GFC_PSPART</w:t>
        </w:r>
        <w:r>
          <w:rPr>
            <w:webHidden/>
          </w:rPr>
          <w:tab/>
        </w:r>
        <w:r>
          <w:rPr>
            <w:webHidden/>
          </w:rPr>
          <w:fldChar w:fldCharType="begin"/>
        </w:r>
        <w:r>
          <w:rPr>
            <w:webHidden/>
          </w:rPr>
          <w:instrText xml:space="preserve"> PAGEREF _Toc84588590 \h </w:instrText>
        </w:r>
        <w:r>
          <w:rPr>
            <w:webHidden/>
          </w:rPr>
        </w:r>
        <w:r>
          <w:rPr>
            <w:webHidden/>
          </w:rPr>
          <w:fldChar w:fldCharType="separate"/>
        </w:r>
        <w:r>
          <w:rPr>
            <w:webHidden/>
          </w:rPr>
          <w:t>49</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1" w:history="1">
        <w:r w:rsidRPr="002859FA">
          <w:rPr>
            <w:rStyle w:val="Hyperlink"/>
          </w:rPr>
          <w:t>BANNER Procedure</w:t>
        </w:r>
        <w:r>
          <w:rPr>
            <w:webHidden/>
          </w:rPr>
          <w:tab/>
        </w:r>
        <w:r>
          <w:rPr>
            <w:webHidden/>
          </w:rPr>
          <w:fldChar w:fldCharType="begin"/>
        </w:r>
        <w:r>
          <w:rPr>
            <w:webHidden/>
          </w:rPr>
          <w:instrText xml:space="preserve"> PAGEREF _Toc84588591 \h </w:instrText>
        </w:r>
        <w:r>
          <w:rPr>
            <w:webHidden/>
          </w:rPr>
        </w:r>
        <w:r>
          <w:rPr>
            <w:webHidden/>
          </w:rPr>
          <w:fldChar w:fldCharType="separate"/>
        </w:r>
        <w:r>
          <w:rPr>
            <w:webHidden/>
          </w:rPr>
          <w:t>49</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2" w:history="1">
        <w:r w:rsidRPr="002859FA">
          <w:rPr>
            <w:rStyle w:val="Hyperlink"/>
          </w:rPr>
          <w:t>DISPLAY_DEFAULTS Procedure</w:t>
        </w:r>
        <w:r>
          <w:rPr>
            <w:webHidden/>
          </w:rPr>
          <w:tab/>
        </w:r>
        <w:r>
          <w:rPr>
            <w:webHidden/>
          </w:rPr>
          <w:fldChar w:fldCharType="begin"/>
        </w:r>
        <w:r>
          <w:rPr>
            <w:webHidden/>
          </w:rPr>
          <w:instrText xml:space="preserve"> PAGEREF _Toc84588592 \h </w:instrText>
        </w:r>
        <w:r>
          <w:rPr>
            <w:webHidden/>
          </w:rPr>
        </w:r>
        <w:r>
          <w:rPr>
            <w:webHidden/>
          </w:rPr>
          <w:fldChar w:fldCharType="separate"/>
        </w:r>
        <w:r>
          <w:rPr>
            <w:webHidden/>
          </w:rPr>
          <w:t>50</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3" w:history="1">
        <w:r w:rsidRPr="002859FA">
          <w:rPr>
            <w:rStyle w:val="Hyperlink"/>
          </w:rPr>
          <w:t>HISTORY Procedure</w:t>
        </w:r>
        <w:r>
          <w:rPr>
            <w:webHidden/>
          </w:rPr>
          <w:tab/>
        </w:r>
        <w:r>
          <w:rPr>
            <w:webHidden/>
          </w:rPr>
          <w:fldChar w:fldCharType="begin"/>
        </w:r>
        <w:r>
          <w:rPr>
            <w:webHidden/>
          </w:rPr>
          <w:instrText xml:space="preserve"> PAGEREF _Toc84588593 \h </w:instrText>
        </w:r>
        <w:r>
          <w:rPr>
            <w:webHidden/>
          </w:rPr>
        </w:r>
        <w:r>
          <w:rPr>
            <w:webHidden/>
          </w:rPr>
          <w:fldChar w:fldCharType="separate"/>
        </w:r>
        <w:r>
          <w:rPr>
            <w:webHidden/>
          </w:rPr>
          <w:t>51</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4" w:history="1">
        <w:r w:rsidRPr="002859FA">
          <w:rPr>
            <w:rStyle w:val="Hyperlink"/>
          </w:rPr>
          <w:t>RESET_DEFAULTS Procedure</w:t>
        </w:r>
        <w:r>
          <w:rPr>
            <w:webHidden/>
          </w:rPr>
          <w:tab/>
        </w:r>
        <w:r>
          <w:rPr>
            <w:webHidden/>
          </w:rPr>
          <w:fldChar w:fldCharType="begin"/>
        </w:r>
        <w:r>
          <w:rPr>
            <w:webHidden/>
          </w:rPr>
          <w:instrText xml:space="preserve"> PAGEREF _Toc84588594 \h </w:instrText>
        </w:r>
        <w:r>
          <w:rPr>
            <w:webHidden/>
          </w:rPr>
        </w:r>
        <w:r>
          <w:rPr>
            <w:webHidden/>
          </w:rPr>
          <w:fldChar w:fldCharType="separate"/>
        </w:r>
        <w:r>
          <w:rPr>
            <w:webHidden/>
          </w:rPr>
          <w:t>52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5" w:history="1">
        <w:r w:rsidRPr="002859FA">
          <w:rPr>
            <w:rStyle w:val="Hyperlink"/>
          </w:rPr>
          <w:t>SET_DEFAULTS Procedure</w:t>
        </w:r>
        <w:r>
          <w:rPr>
            <w:webHidden/>
          </w:rPr>
          <w:tab/>
        </w:r>
        <w:r>
          <w:rPr>
            <w:webHidden/>
          </w:rPr>
          <w:fldChar w:fldCharType="begin"/>
        </w:r>
        <w:r>
          <w:rPr>
            <w:webHidden/>
          </w:rPr>
          <w:instrText xml:space="preserve"> PAGEREF _Toc84588595 \h </w:instrText>
        </w:r>
        <w:r>
          <w:rPr>
            <w:webHidden/>
          </w:rPr>
        </w:r>
        <w:r>
          <w:rPr>
            <w:webHidden/>
          </w:rPr>
          <w:fldChar w:fldCharType="separate"/>
        </w:r>
        <w:r>
          <w:rPr>
            <w:webHidden/>
          </w:rPr>
          <w:t>52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6" w:history="1">
        <w:r w:rsidRPr="002859FA">
          <w:rPr>
            <w:rStyle w:val="Hyperlink"/>
          </w:rPr>
          <w:t>TRUNCATE_TABLES Procedure</w:t>
        </w:r>
        <w:r>
          <w:rPr>
            <w:webHidden/>
          </w:rPr>
          <w:tab/>
        </w:r>
        <w:r>
          <w:rPr>
            <w:webHidden/>
          </w:rPr>
          <w:fldChar w:fldCharType="begin"/>
        </w:r>
        <w:r>
          <w:rPr>
            <w:webHidden/>
          </w:rPr>
          <w:instrText xml:space="preserve"> PAGEREF _Toc84588596 \h </w:instrText>
        </w:r>
        <w:r>
          <w:rPr>
            <w:webHidden/>
          </w:rPr>
        </w:r>
        <w:r>
          <w:rPr>
            <w:webHidden/>
          </w:rPr>
          <w:fldChar w:fldCharType="separate"/>
        </w:r>
        <w:r>
          <w:rPr>
            <w:webHidden/>
          </w:rPr>
          <w:t>54</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7" w:history="1">
        <w:r w:rsidRPr="002859FA">
          <w:rPr>
            <w:rStyle w:val="Hyperlink"/>
          </w:rPr>
          <w:t>SPOOLER Function</w:t>
        </w:r>
        <w:r>
          <w:rPr>
            <w:webHidden/>
          </w:rPr>
          <w:tab/>
        </w:r>
        <w:r>
          <w:rPr>
            <w:webHidden/>
          </w:rPr>
          <w:fldChar w:fldCharType="begin"/>
        </w:r>
        <w:r>
          <w:rPr>
            <w:webHidden/>
          </w:rPr>
          <w:instrText xml:space="preserve"> PAGEREF _Toc84588597 \h </w:instrText>
        </w:r>
        <w:r>
          <w:rPr>
            <w:webHidden/>
          </w:rPr>
        </w:r>
        <w:r>
          <w:rPr>
            <w:webHidden/>
          </w:rPr>
          <w:fldChar w:fldCharType="separate"/>
        </w:r>
        <w:r>
          <w:rPr>
            <w:webHidden/>
          </w:rPr>
          <w:t>55</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8" w:history="1">
        <w:r w:rsidRPr="002859FA">
          <w:rPr>
            <w:rStyle w:val="Hyperlink"/>
          </w:rPr>
          <w:t>MAIN Procedure</w:t>
        </w:r>
        <w:r>
          <w:rPr>
            <w:webHidden/>
          </w:rPr>
          <w:tab/>
        </w:r>
        <w:r>
          <w:rPr>
            <w:webHidden/>
          </w:rPr>
          <w:fldChar w:fldCharType="begin"/>
        </w:r>
        <w:r>
          <w:rPr>
            <w:webHidden/>
          </w:rPr>
          <w:instrText xml:space="preserve"> PAGEREF _Toc84588598 \h </w:instrText>
        </w:r>
        <w:r>
          <w:rPr>
            <w:webHidden/>
          </w:rPr>
        </w:r>
        <w:r>
          <w:rPr>
            <w:webHidden/>
          </w:rPr>
          <w:fldChar w:fldCharType="separate"/>
        </w:r>
        <w:r>
          <w:rPr>
            <w:webHidden/>
          </w:rPr>
          <w:t>56</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84588549"/>
      <w:r w:rsidR="006D679B">
        <w:rPr>
          <w:noProof/>
        </w:rPr>
        <w:t>Introduction</w:t>
      </w:r>
      <w:bookmarkEnd w:id="2"/>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3" w:name="_Toc84588550"/>
      <w:r>
        <w:t>Delivered Files</w:t>
      </w:r>
      <w:bookmarkEnd w:id="3"/>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E90C1B">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E90C1B">
        <w:rPr>
          <w:noProof/>
        </w:rPr>
        <w:t>28</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E90C1B">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E90C1B">
        <w:rPr>
          <w:noProof/>
        </w:rPr>
        <w:t>7</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E90C1B">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E90C1B">
        <w:rPr>
          <w:noProof/>
        </w:rPr>
        <w:t>7</w:t>
      </w:r>
      <w:r w:rsidR="006A4BCF">
        <w:fldChar w:fldCharType="end"/>
      </w:r>
      <w:r w:rsidR="006A4BCF">
        <w:t>).</w:t>
      </w:r>
    </w:p>
    <w:p w:rsidR="00DB460A" w:rsidRPr="003256EB" w:rsidRDefault="00DB460A" w:rsidP="002D7439">
      <w:pPr>
        <w:numPr>
          <w:ilvl w:val="0"/>
          <w:numId w:val="10"/>
        </w:numPr>
        <w:rPr>
          <w:i/>
        </w:rPr>
      </w:pPr>
      <w:r>
        <w:rPr>
          <w:i/>
        </w:rPr>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3256EB" w:rsidRPr="005A4EAD" w:rsidRDefault="003256EB" w:rsidP="002D7439">
      <w:pPr>
        <w:numPr>
          <w:ilvl w:val="0"/>
          <w:numId w:val="10"/>
        </w:numPr>
        <w:rPr>
          <w:i/>
        </w:rPr>
      </w:pPr>
      <w:r>
        <w:rPr>
          <w:i/>
        </w:rPr>
        <w:t xml:space="preserve">Psownerid.sql: </w:t>
      </w:r>
      <w:r>
        <w:t>This script determines the name of the PeopleSoft Owner ID account (usually SYSADM), so it can be referenced in subsequent scripts.</w:t>
      </w:r>
    </w:p>
    <w:p w:rsidR="003256EB" w:rsidRDefault="003256EB">
      <w:pPr>
        <w:spacing w:after="0" w:line="240" w:lineRule="auto"/>
        <w:rPr>
          <w:rFonts w:ascii="Arial Narrow" w:hAnsi="Arial Narrow"/>
          <w:b/>
          <w:color w:val="0000FF"/>
          <w:sz w:val="28"/>
        </w:rPr>
      </w:pPr>
      <w:r>
        <w:br w:type="page"/>
      </w:r>
    </w:p>
    <w:p w:rsidR="00A81AA0" w:rsidRDefault="002D7439" w:rsidP="002D7439">
      <w:pPr>
        <w:pStyle w:val="Heading3"/>
      </w:pPr>
      <w:bookmarkStart w:id="4" w:name="_Toc84588551"/>
      <w:r>
        <w:t>Installat</w:t>
      </w:r>
      <w:r w:rsidR="00E63E68">
        <w:t>ion</w:t>
      </w:r>
      <w:bookmarkEnd w:id="4"/>
    </w:p>
    <w:p w:rsidR="00DB7579" w:rsidRDefault="00F275A5" w:rsidP="00DB7579">
      <w:r>
        <w:t xml:space="preserve">The package is designed to be installed and run in </w:t>
      </w:r>
      <w:r w:rsidR="00527F2F">
        <w:t>the owner of the PeopleSoft database – by default SYSADM</w:t>
      </w:r>
      <w:r w:rsidR="00CF7E93">
        <w:rPr>
          <w:rStyle w:val="FootnoteReference"/>
        </w:rPr>
        <w:footnoteReference w:id="3"/>
      </w:r>
      <w:r w:rsidR="00527F2F">
        <w:t xml:space="preserve">.  </w:t>
      </w:r>
      <w:r w:rsidR="00CF7E93">
        <w:t xml:space="preserve">The scripts are designed to be run in </w:t>
      </w:r>
      <w:r>
        <w:t xml:space="preserve">SQL*Plus.  </w:t>
      </w:r>
      <w:r w:rsidR="00DB7579">
        <w:t xml:space="preserve">All the files should </w:t>
      </w:r>
      <w:r>
        <w:t>be placed in the same directory, and SQL*Plus should be run in that directory.</w:t>
      </w:r>
    </w:p>
    <w:p w:rsidR="00DB7579" w:rsidRDefault="00DB7579" w:rsidP="00DB7579">
      <w:r>
        <w:t xml:space="preserve">If running on a windows client, you may experience problems if there is a space in the </w:t>
      </w:r>
      <w:r w:rsidR="00CF7E93">
        <w:t xml:space="preserve">name of or </w:t>
      </w:r>
      <w:r>
        <w:t xml:space="preserve">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CB060B" w:rsidRDefault="005554B8" w:rsidP="00CF7E93">
      <w:pPr>
        <w:pStyle w:val="ListParagraph"/>
        <w:numPr>
          <w:ilvl w:val="0"/>
          <w:numId w:val="13"/>
        </w:numPr>
      </w:pPr>
      <w:r>
        <w:t>This account must be explicitly granted the following privileges</w:t>
      </w:r>
      <w:r w:rsidR="00F31739">
        <w:t xml:space="preserve"> rather than via a role</w:t>
      </w:r>
      <w:r w:rsidR="00CB060B">
        <w:t xml:space="preserve"> by running </w:t>
      </w:r>
      <w:r w:rsidR="00CB060B" w:rsidRPr="00CF7E93">
        <w:rPr>
          <w:i/>
        </w:rPr>
        <w:t>gfcbuildpriv.sql</w:t>
      </w:r>
      <w:r>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Pr="00F275A5"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F275A5" w:rsidRDefault="00F275A5" w:rsidP="00CF7E93">
      <w:pPr>
        <w:pStyle w:val="ListParagraph"/>
        <w:numPr>
          <w:ilvl w:val="0"/>
          <w:numId w:val="13"/>
        </w:numPr>
      </w:pPr>
      <w:r>
        <w:t xml:space="preserve">The working storage and meta-data tables are created by running the script </w:t>
      </w:r>
      <w:r w:rsidRPr="00CF7E93">
        <w:rPr>
          <w:i/>
        </w:rPr>
        <w:t>gfcbuildtab.sql.</w:t>
      </w:r>
    </w:p>
    <w:p w:rsidR="00F275A5" w:rsidRDefault="00F275A5" w:rsidP="00CF7E93">
      <w:pPr>
        <w:pStyle w:val="ListParagraph"/>
        <w:numPr>
          <w:ilvl w:val="0"/>
          <w:numId w:val="13"/>
        </w:numPr>
      </w:pPr>
      <w:r>
        <w:t xml:space="preserve">The package can be installed by running the </w:t>
      </w:r>
      <w:r w:rsidRPr="00CF7E93">
        <w:rPr>
          <w:i/>
        </w:rPr>
        <w:t>gfcbuildpkg.sql</w:t>
      </w:r>
      <w:r>
        <w:t xml:space="preserve"> script (which in turn calls and </w:t>
      </w:r>
      <w:r w:rsidRPr="00CF7E93">
        <w:rPr>
          <w:i/>
        </w:rPr>
        <w:t>gfcbuildpkgbody.plb</w:t>
      </w:r>
      <w:r>
        <w:t>).</w:t>
      </w:r>
    </w:p>
    <w:p w:rsidR="00F275A5" w:rsidRDefault="00F275A5" w:rsidP="00F275A5">
      <w:pPr>
        <w:rPr>
          <w:i/>
        </w:rPr>
      </w:pPr>
    </w:p>
    <w:p w:rsidR="00135F98" w:rsidRDefault="00AE7531" w:rsidP="00135F98">
      <w:pPr>
        <w:pStyle w:val="Heading3"/>
      </w:pPr>
      <w:r>
        <w:br w:type="page"/>
      </w:r>
      <w:bookmarkStart w:id="5" w:name="_Ref253985450"/>
      <w:bookmarkStart w:id="6" w:name="_Ref253985454"/>
      <w:bookmarkStart w:id="7" w:name="_Toc84588552"/>
      <w:r w:rsidR="00135F98">
        <w:t>Operation</w:t>
      </w:r>
      <w:bookmarkEnd w:id="5"/>
      <w:bookmarkEnd w:id="6"/>
      <w:bookmarkEnd w:id="7"/>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rem (c) Go-Faster Consultancy Ltd.</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4"/>
      </w:r>
    </w:p>
    <w:p w:rsidR="00276601" w:rsidRDefault="00276601" w:rsidP="00276601">
      <w:pPr>
        <w:pStyle w:val="samplecodeleft"/>
      </w:pPr>
      <w:r>
        <w:t>@@partdata</w:t>
      </w:r>
      <w:r w:rsidR="00750ACB">
        <w:rPr>
          <w:rStyle w:val="FootnoteReference"/>
        </w:rPr>
        <w:footnoteReference w:id="5"/>
      </w:r>
    </w:p>
    <w:p w:rsidR="00276601" w:rsidRDefault="0073063F" w:rsidP="00276601">
      <w:pPr>
        <w:pStyle w:val="samplecodeleft"/>
      </w:pPr>
      <w:r>
        <w:t>--</w:t>
      </w:r>
      <w:r w:rsidR="00276601">
        <w:t>execute gfc_pspart.truncate_tables;</w:t>
      </w:r>
      <w:r w:rsidR="00750ACB">
        <w:rPr>
          <w:rStyle w:val="FootnoteReference"/>
        </w:rPr>
        <w:footnoteReference w:id="6"/>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9"/>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10"/>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rem (c) Go-Faster Consultancy Ltd.</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1"/>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2"/>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3"/>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4"/>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8" w:name="_Toc84588553"/>
      <w:r>
        <w:t>Example Output</w:t>
      </w:r>
      <w:bookmarkEnd w:id="8"/>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5"/>
      </w:r>
    </w:p>
    <w:p w:rsidR="00DB55F2" w:rsidRDefault="00DB55F2" w:rsidP="00DB55F2">
      <w:pPr>
        <w:pStyle w:val="samplecodesmall"/>
      </w:pPr>
      <w:r>
        <w:t>REM Generated by GFC_PSPART - (c)Go-Faster Consultancy Ltd. www.go-faster.co.uk 2001-2010</w:t>
      </w:r>
    </w:p>
    <w:p w:rsidR="00DB55F2" w:rsidRDefault="00DB55F2" w:rsidP="00DB55F2">
      <w:pPr>
        <w:pStyle w:val="samplecodesmall"/>
      </w:pPr>
      <w:r>
        <w:t>REM HCM89 @ 13:09:58 02.10.2010</w:t>
      </w:r>
      <w:r w:rsidR="001A3F89">
        <w:rPr>
          <w:rStyle w:val="FootnoteReference"/>
        </w:rPr>
        <w:footnoteReference w:id="16"/>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7"/>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8"/>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20"/>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D60962"/>
    <w:p w:rsidR="00135F98" w:rsidRPr="00135F98" w:rsidRDefault="00135F98" w:rsidP="00135F98"/>
    <w:p w:rsidR="00BA1525" w:rsidRDefault="00D95DB5" w:rsidP="006E362F">
      <w:pPr>
        <w:pStyle w:val="Heading1"/>
      </w:pPr>
      <w:r>
        <w:br w:type="page"/>
      </w:r>
      <w:r w:rsidR="00BA1525">
        <w:t xml:space="preserve">Appendix </w:t>
      </w:r>
    </w:p>
    <w:p w:rsidR="003D6F30" w:rsidRDefault="003D6F30" w:rsidP="006E362F">
      <w:pPr>
        <w:pStyle w:val="Heading3"/>
        <w:keepNext w:val="0"/>
        <w:keepLines w:val="0"/>
      </w:pPr>
      <w:bookmarkStart w:id="9" w:name="_Toc84588554"/>
      <w:r>
        <w:t>Meta-Data</w:t>
      </w:r>
      <w:bookmarkEnd w:id="9"/>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10" w:name="_Toc84588555"/>
      <w:r>
        <w:t xml:space="preserve">Meta-data </w:t>
      </w:r>
      <w:r w:rsidR="00CE23D3">
        <w:t>Tables</w:t>
      </w:r>
      <w:bookmarkEnd w:id="10"/>
    </w:p>
    <w:p w:rsidR="0081499F" w:rsidRDefault="0081499F" w:rsidP="006E362F">
      <w:pPr>
        <w:pStyle w:val="Heading5"/>
        <w:keepNext w:val="0"/>
      </w:pPr>
      <w:bookmarkStart w:id="11" w:name="_Toc84588556"/>
      <w:r>
        <w:t>GFC_PART_INDEXES</w:t>
      </w:r>
      <w:bookmarkEnd w:id="11"/>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(R)ange or (L)ist (H)ash, or (N)ot partitioned</w:t>
            </w:r>
          </w:p>
        </w:tc>
      </w:tr>
      <w:tr w:rsidR="00B4539D" w:rsidTr="007A55DC">
        <w:tc>
          <w:tcPr>
            <w:tcW w:w="0" w:type="auto"/>
            <w:shd w:val="clear" w:color="auto" w:fill="auto"/>
          </w:tcPr>
          <w:p w:rsidR="00B4539D" w:rsidRDefault="00B4539D" w:rsidP="006E362F">
            <w:r>
              <w:t>SUBPART_ID</w:t>
            </w:r>
          </w:p>
        </w:tc>
        <w:tc>
          <w:tcPr>
            <w:tcW w:w="0" w:type="auto"/>
            <w:shd w:val="clear" w:color="auto" w:fill="auto"/>
          </w:tcPr>
          <w:p w:rsidR="00B4539D" w:rsidRDefault="00B4539D" w:rsidP="006E362F">
            <w:r>
              <w:t>VARCHAR2(8)</w:t>
            </w:r>
          </w:p>
        </w:tc>
        <w:tc>
          <w:tcPr>
            <w:tcW w:w="0" w:type="auto"/>
            <w:shd w:val="clear" w:color="auto" w:fill="auto"/>
          </w:tcPr>
          <w:p w:rsidR="00B4539D" w:rsidRDefault="00B4539D" w:rsidP="006E362F">
            <w:r>
              <w:t>NOT NULL</w:t>
            </w:r>
          </w:p>
        </w:tc>
        <w:tc>
          <w:tcPr>
            <w:tcW w:w="0" w:type="auto"/>
            <w:shd w:val="clear" w:color="auto" w:fill="auto"/>
          </w:tcPr>
          <w:p w:rsidR="00B4539D" w:rsidRDefault="00B4539D" w:rsidP="006E362F">
            <w:r>
              <w:t>ID of sub-partitioning strategy.  If not specified set to same value as PART_ID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B4539D" w:rsidP="006E362F">
            <w:r>
              <w:t xml:space="preserve">R, </w:t>
            </w:r>
            <w:r w:rsidR="0081499F">
              <w:t>L, H, N</w:t>
            </w:r>
          </w:p>
          <w:p w:rsidR="0081499F" w:rsidRDefault="0081499F" w:rsidP="006E362F"/>
        </w:tc>
        <w:tc>
          <w:tcPr>
            <w:tcW w:w="0" w:type="auto"/>
            <w:shd w:val="clear" w:color="auto" w:fill="auto"/>
          </w:tcPr>
          <w:p w:rsidR="0081499F" w:rsidRDefault="0081499F" w:rsidP="006E362F">
            <w:r>
              <w:t>Subpartitioning Type: (L)ist or (H)ash.  Default: (N)ot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r w:rsidR="00E93ED7" w:rsidTr="007A55DC">
        <w:tc>
          <w:tcPr>
            <w:tcW w:w="0" w:type="auto"/>
            <w:shd w:val="clear" w:color="auto" w:fill="auto"/>
          </w:tcPr>
          <w:p w:rsidR="00E93ED7" w:rsidRDefault="00E93ED7" w:rsidP="006E362F">
            <w:r>
              <w:t>PARTIAL_INDEX</w:t>
            </w:r>
          </w:p>
        </w:tc>
        <w:tc>
          <w:tcPr>
            <w:tcW w:w="0" w:type="auto"/>
            <w:shd w:val="clear" w:color="auto" w:fill="auto"/>
          </w:tcPr>
          <w:p w:rsidR="00E93ED7" w:rsidRDefault="00E93ED7" w:rsidP="006E362F">
            <w:r>
              <w:t>VARCHAR2(1)</w:t>
            </w:r>
          </w:p>
        </w:tc>
        <w:tc>
          <w:tcPr>
            <w:tcW w:w="0" w:type="auto"/>
            <w:shd w:val="clear" w:color="auto" w:fill="auto"/>
          </w:tcPr>
          <w:p w:rsidR="00E93ED7" w:rsidRDefault="00E93ED7" w:rsidP="006E362F">
            <w:r>
              <w:t>Y, N</w:t>
            </w:r>
          </w:p>
        </w:tc>
        <w:tc>
          <w:tcPr>
            <w:tcW w:w="0" w:type="auto"/>
            <w:shd w:val="clear" w:color="auto" w:fill="auto"/>
          </w:tcPr>
          <w:p w:rsidR="00E93ED7" w:rsidRDefault="00E93ED7" w:rsidP="006E362F">
            <w:r>
              <w:t>Allow partitial indexing.</w:t>
            </w:r>
          </w:p>
        </w:tc>
      </w:tr>
    </w:tbl>
    <w:p w:rsidR="006E362F" w:rsidRDefault="006E362F" w:rsidP="00B4539D"/>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2" w:name="_Toc84588557"/>
      <w:r>
        <w:t>GFC_PART_LISTS</w:t>
      </w:r>
      <w:bookmarkEnd w:id="12"/>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3" w:name="_Toc84588558"/>
      <w:r w:rsidR="00D95DB5">
        <w:t>GFC_PART_TABLES</w:t>
      </w:r>
      <w:bookmarkEnd w:id="13"/>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xml:space="preserve">, </w:t>
            </w:r>
            <w:r w:rsidR="00486243">
              <w:rPr>
                <w:lang w:val="pt-BR"/>
              </w:rPr>
              <w:t xml:space="preserve">I, </w:t>
            </w:r>
            <w:r w:rsidRPr="007F3EE7">
              <w:rPr>
                <w:lang w:val="pt-BR"/>
              </w:rPr>
              <w:t>N</w:t>
            </w:r>
          </w:p>
        </w:tc>
        <w:tc>
          <w:tcPr>
            <w:tcW w:w="0" w:type="auto"/>
            <w:shd w:val="clear" w:color="auto" w:fill="auto"/>
          </w:tcPr>
          <w:p w:rsidR="00135F98" w:rsidRDefault="00595CEA" w:rsidP="00135F98">
            <w:r>
              <w:t xml:space="preserve">Partitioning Type: </w:t>
            </w:r>
            <w:r w:rsidR="007D191F">
              <w:t xml:space="preserve">(R)ange, </w:t>
            </w:r>
            <w:r w:rsidR="001B73AC">
              <w:t>(L)ist or (H)ash</w:t>
            </w:r>
            <w:r w:rsidR="00486243">
              <w:t>, (I)nterval</w:t>
            </w:r>
            <w:r w:rsidR="001B73AC">
              <w:t xml:space="preserve"> </w:t>
            </w:r>
            <w:r w:rsidR="007D191F">
              <w:t>or (N)ot Partitioned</w:t>
            </w:r>
          </w:p>
        </w:tc>
      </w:tr>
      <w:tr w:rsidR="00486243" w:rsidTr="007F3EE7">
        <w:tc>
          <w:tcPr>
            <w:tcW w:w="0" w:type="auto"/>
            <w:shd w:val="clear" w:color="auto" w:fill="auto"/>
          </w:tcPr>
          <w:p w:rsidR="00486243" w:rsidRDefault="00486243" w:rsidP="00135F98">
            <w:r>
              <w:t>INTERVAL_EXPR</w:t>
            </w:r>
          </w:p>
        </w:tc>
        <w:tc>
          <w:tcPr>
            <w:tcW w:w="0" w:type="auto"/>
            <w:shd w:val="clear" w:color="auto" w:fill="auto"/>
          </w:tcPr>
          <w:p w:rsidR="00486243" w:rsidRDefault="00486243" w:rsidP="00135F98">
            <w:r>
              <w:t>VARCHAR2(100)</w:t>
            </w:r>
          </w:p>
        </w:tc>
        <w:tc>
          <w:tcPr>
            <w:tcW w:w="0" w:type="auto"/>
            <w:shd w:val="clear" w:color="auto" w:fill="auto"/>
          </w:tcPr>
          <w:p w:rsidR="00486243" w:rsidRPr="007F3EE7" w:rsidRDefault="00486243" w:rsidP="00135F98">
            <w:pPr>
              <w:rPr>
                <w:lang w:val="pt-BR"/>
              </w:rPr>
            </w:pPr>
          </w:p>
        </w:tc>
        <w:tc>
          <w:tcPr>
            <w:tcW w:w="0" w:type="auto"/>
            <w:shd w:val="clear" w:color="auto" w:fill="auto"/>
          </w:tcPr>
          <w:p w:rsidR="00486243" w:rsidRDefault="00486243" w:rsidP="00135F98">
            <w:r>
              <w:t>Interval Partitioning Expression</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1"/>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4" w:name="_Toc84588559"/>
      <w:r>
        <w:t>GFC_PART_RANGES</w:t>
      </w:r>
      <w:bookmarkEnd w:id="14"/>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436663" w:rsidRDefault="0081499F" w:rsidP="00436663">
      <w:pPr>
        <w:pStyle w:val="Heading5"/>
        <w:keepLines/>
      </w:pPr>
      <w:r>
        <w:br w:type="page"/>
      </w:r>
      <w:bookmarkStart w:id="15" w:name="_Toc84588560"/>
      <w:r w:rsidR="00436663">
        <w:t>GFC_PART_SUBPARTS</w:t>
      </w:r>
      <w:bookmarkEnd w:id="15"/>
    </w:p>
    <w:p w:rsidR="00436663" w:rsidRPr="0076654C" w:rsidRDefault="00436663" w:rsidP="00436663">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06"/>
        <w:gridCol w:w="1628"/>
        <w:gridCol w:w="1253"/>
        <w:gridCol w:w="3118"/>
      </w:tblGrid>
      <w:tr w:rsidR="00436663" w:rsidTr="00436663">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Column</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Datatype</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Null / Constraint</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Description</w:t>
            </w:r>
          </w:p>
        </w:tc>
      </w:tr>
      <w:tr w:rsidR="00436663" w:rsidTr="00436663">
        <w:tc>
          <w:tcPr>
            <w:tcW w:w="0" w:type="auto"/>
            <w:shd w:val="clear" w:color="auto" w:fill="auto"/>
          </w:tcPr>
          <w:p w:rsidR="00436663" w:rsidRDefault="00436663" w:rsidP="00436663">
            <w:pPr>
              <w:keepNext/>
              <w:keepLines/>
            </w:pPr>
            <w:r>
              <w:t>PART_ID*</w:t>
            </w:r>
          </w:p>
        </w:tc>
        <w:tc>
          <w:tcPr>
            <w:tcW w:w="0" w:type="auto"/>
            <w:shd w:val="clear" w:color="auto" w:fill="auto"/>
          </w:tcPr>
          <w:p w:rsidR="00436663" w:rsidRDefault="00436663" w:rsidP="00436663">
            <w:pPr>
              <w:keepNext/>
              <w:keepLines/>
            </w:pPr>
            <w:r>
              <w:t>VARCHAR2(8)</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ID of partitioning strategy.  Many tables can share one partitioning strategy.</w:t>
            </w:r>
          </w:p>
        </w:tc>
      </w:tr>
      <w:tr w:rsidR="00436663" w:rsidTr="00436663">
        <w:tc>
          <w:tcPr>
            <w:tcW w:w="0" w:type="auto"/>
            <w:shd w:val="clear" w:color="auto" w:fill="auto"/>
          </w:tcPr>
          <w:p w:rsidR="00436663" w:rsidRDefault="00436663" w:rsidP="00436663">
            <w:pPr>
              <w:keepNext/>
              <w:keepLines/>
            </w:pPr>
            <w:r>
              <w:t>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partition in GFC_PART_RANGES or GFC_PART_LISTS</w:t>
            </w:r>
          </w:p>
        </w:tc>
      </w:tr>
      <w:tr w:rsidR="00F47DD8" w:rsidTr="00436663">
        <w:tc>
          <w:tcPr>
            <w:tcW w:w="0" w:type="auto"/>
            <w:shd w:val="clear" w:color="auto" w:fill="auto"/>
          </w:tcPr>
          <w:p w:rsidR="00F47DD8" w:rsidRDefault="00F47DD8" w:rsidP="00436663">
            <w:pPr>
              <w:keepNext/>
              <w:keepLines/>
            </w:pPr>
            <w:r>
              <w:t>SUBPART_ID</w:t>
            </w:r>
          </w:p>
        </w:tc>
        <w:tc>
          <w:tcPr>
            <w:tcW w:w="0" w:type="auto"/>
            <w:shd w:val="clear" w:color="auto" w:fill="auto"/>
          </w:tcPr>
          <w:p w:rsidR="00F47DD8" w:rsidRDefault="00F47DD8" w:rsidP="00436663">
            <w:pPr>
              <w:keepNext/>
              <w:keepLines/>
            </w:pPr>
            <w:r>
              <w:t>VARCHAR2(8)</w:t>
            </w:r>
          </w:p>
        </w:tc>
        <w:tc>
          <w:tcPr>
            <w:tcW w:w="0" w:type="auto"/>
            <w:shd w:val="clear" w:color="auto" w:fill="auto"/>
          </w:tcPr>
          <w:p w:rsidR="00F47DD8" w:rsidRDefault="00F47DD8" w:rsidP="00436663">
            <w:pPr>
              <w:keepNext/>
              <w:keepLines/>
            </w:pPr>
            <w:r>
              <w:t>NOT NULL</w:t>
            </w:r>
          </w:p>
        </w:tc>
        <w:tc>
          <w:tcPr>
            <w:tcW w:w="0" w:type="auto"/>
            <w:shd w:val="clear" w:color="auto" w:fill="auto"/>
          </w:tcPr>
          <w:p w:rsidR="00F47DD8" w:rsidRDefault="00F47DD8" w:rsidP="00436663">
            <w:pPr>
              <w:keepNext/>
              <w:keepLines/>
            </w:pPr>
            <w:r>
              <w:t>ID of subpartitioning strategy.</w:t>
            </w:r>
            <w:r w:rsidR="00926EAA">
              <w:t xml:space="preserve">  If not specified defaults to same value PART_ID</w:t>
            </w:r>
            <w:r w:rsidR="00B4539D">
              <w:t>.</w:t>
            </w:r>
            <w:r w:rsidR="00926EAA">
              <w:t xml:space="preserve"> </w:t>
            </w:r>
          </w:p>
        </w:tc>
      </w:tr>
      <w:tr w:rsidR="00436663" w:rsidTr="00436663">
        <w:tc>
          <w:tcPr>
            <w:tcW w:w="0" w:type="auto"/>
            <w:shd w:val="clear" w:color="auto" w:fill="auto"/>
          </w:tcPr>
          <w:p w:rsidR="00436663" w:rsidRDefault="00436663" w:rsidP="00436663">
            <w:pPr>
              <w:keepNext/>
              <w:keepLines/>
            </w:pPr>
            <w:r>
              <w:t>SUBPART_NAME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subpartition in GFC_PART_RANGES or GFC_PART_LISTS</w:t>
            </w:r>
          </w:p>
        </w:tc>
      </w:tr>
      <w:tr w:rsidR="00436663" w:rsidRPr="007F3EE7" w:rsidTr="00436663">
        <w:tc>
          <w:tcPr>
            <w:tcW w:w="0" w:type="auto"/>
            <w:shd w:val="clear" w:color="auto" w:fill="auto"/>
          </w:tcPr>
          <w:p w:rsidR="00436663" w:rsidRDefault="00436663" w:rsidP="00436663">
            <w:pPr>
              <w:keepNext/>
              <w:keepLines/>
            </w:pPr>
            <w:r>
              <w:t>BUILD</w:t>
            </w:r>
          </w:p>
        </w:tc>
        <w:tc>
          <w:tcPr>
            <w:tcW w:w="0" w:type="auto"/>
            <w:shd w:val="clear" w:color="auto" w:fill="auto"/>
          </w:tcPr>
          <w:p w:rsidR="00436663" w:rsidRDefault="00436663" w:rsidP="00436663">
            <w:pPr>
              <w:keepNext/>
              <w:keepLines/>
            </w:pPr>
            <w:r>
              <w:t>VARCHAR2(1)</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Pr="007F3EE7" w:rsidRDefault="00436663" w:rsidP="00436663">
            <w:pPr>
              <w:keepNext/>
              <w:keepLines/>
              <w:rPr>
                <w:lang w:val="pt-BR"/>
              </w:rPr>
            </w:pPr>
            <w:r w:rsidRPr="007F3EE7">
              <w:rPr>
                <w:lang w:val="pt-BR"/>
              </w:rPr>
              <w:t>(Y)es - default</w:t>
            </w:r>
          </w:p>
          <w:p w:rsidR="00436663" w:rsidRPr="007F3EE7" w:rsidRDefault="00436663" w:rsidP="00436663">
            <w:pPr>
              <w:keepNext/>
              <w:keepLines/>
              <w:rPr>
                <w:lang w:val="pt-BR"/>
              </w:rPr>
            </w:pPr>
            <w:r w:rsidRPr="007F3EE7">
              <w:rPr>
                <w:lang w:val="pt-BR"/>
              </w:rPr>
              <w:t>(N)o.</w:t>
            </w:r>
          </w:p>
        </w:tc>
      </w:tr>
    </w:tbl>
    <w:p w:rsidR="00436663" w:rsidRPr="007C4804" w:rsidRDefault="00436663" w:rsidP="00436663">
      <w:pPr>
        <w:rPr>
          <w:lang w:val="pt-BR"/>
        </w:rPr>
      </w:pPr>
    </w:p>
    <w:p w:rsidR="0081499F" w:rsidRDefault="0081499F" w:rsidP="0081499F">
      <w:pPr>
        <w:pStyle w:val="Heading5"/>
        <w:keepLines/>
      </w:pPr>
      <w:bookmarkStart w:id="16" w:name="_Toc84588561"/>
      <w:r>
        <w:t>GFC_PART_RANGE_LISTS</w:t>
      </w:r>
      <w:bookmarkEnd w:id="16"/>
    </w:p>
    <w:p w:rsidR="0081499F" w:rsidRPr="0076654C" w:rsidRDefault="00F47DD8" w:rsidP="0081499F">
      <w:pPr>
        <w:keepNext/>
        <w:keepLines/>
      </w:pPr>
      <w:r>
        <w:t>This object is now a view based on GFC_PART_SUBPARTS for backward compatibility.</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926EAA">
      <w:pPr>
        <w:pStyle w:val="Heading5"/>
        <w:keepLines/>
      </w:pPr>
      <w:bookmarkStart w:id="17" w:name="_Ref254182360"/>
      <w:bookmarkStart w:id="18" w:name="_Toc84588562"/>
      <w:r>
        <w:t>GFC_PS_IDXDDLPARM</w:t>
      </w:r>
      <w:bookmarkEnd w:id="17"/>
      <w:bookmarkEnd w:id="18"/>
    </w:p>
    <w:p w:rsidR="008661E1" w:rsidRPr="008661E1" w:rsidRDefault="008661E1" w:rsidP="00926EAA">
      <w:pPr>
        <w:keepNext/>
        <w:keepLines/>
      </w:pPr>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Description</w:t>
            </w:r>
          </w:p>
        </w:tc>
      </w:tr>
      <w:tr w:rsidR="006B550A" w:rsidTr="007F3EE7">
        <w:tc>
          <w:tcPr>
            <w:tcW w:w="1951" w:type="dxa"/>
            <w:shd w:val="clear" w:color="auto" w:fill="auto"/>
          </w:tcPr>
          <w:p w:rsidR="006B550A" w:rsidRDefault="006B550A" w:rsidP="00926EAA">
            <w:pPr>
              <w:keepNext/>
              <w:keepLines/>
            </w:pPr>
            <w:r>
              <w:t>RECNAME*</w:t>
            </w:r>
          </w:p>
        </w:tc>
        <w:tc>
          <w:tcPr>
            <w:tcW w:w="1951" w:type="dxa"/>
            <w:shd w:val="clear" w:color="auto" w:fill="auto"/>
          </w:tcPr>
          <w:p w:rsidR="006B550A" w:rsidRDefault="00D03187" w:rsidP="00926EAA">
            <w:pPr>
              <w:keepNext/>
              <w:keepLines/>
            </w:pPr>
            <w:r>
              <w:t>VARCHAR2(15</w:t>
            </w:r>
            <w:r w:rsidR="006B550A">
              <w:t>)</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PeopleSoft Record Name</w:t>
            </w:r>
          </w:p>
        </w:tc>
      </w:tr>
      <w:tr w:rsidR="006B550A" w:rsidTr="007F3EE7">
        <w:tc>
          <w:tcPr>
            <w:tcW w:w="1951" w:type="dxa"/>
            <w:shd w:val="clear" w:color="auto" w:fill="auto"/>
          </w:tcPr>
          <w:p w:rsidR="006B550A" w:rsidRDefault="006B550A" w:rsidP="00926EAA">
            <w:pPr>
              <w:keepNext/>
              <w:keepLines/>
            </w:pPr>
            <w:r>
              <w:t>INDEXID*</w:t>
            </w:r>
          </w:p>
        </w:tc>
        <w:tc>
          <w:tcPr>
            <w:tcW w:w="1951" w:type="dxa"/>
            <w:shd w:val="clear" w:color="auto" w:fill="auto"/>
          </w:tcPr>
          <w:p w:rsidR="006B550A" w:rsidRDefault="006B550A" w:rsidP="00926EAA">
            <w:pPr>
              <w:keepNext/>
              <w:keepLines/>
            </w:pPr>
            <w:r>
              <w:t>VARCHAR2(1)</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Identifier of PeopleSoft Index</w:t>
            </w:r>
          </w:p>
        </w:tc>
      </w:tr>
      <w:tr w:rsidR="006B550A" w:rsidTr="007F3EE7">
        <w:tc>
          <w:tcPr>
            <w:tcW w:w="1951" w:type="dxa"/>
            <w:shd w:val="clear" w:color="auto" w:fill="auto"/>
          </w:tcPr>
          <w:p w:rsidR="006B550A" w:rsidRDefault="006835D2" w:rsidP="00926EAA">
            <w:pPr>
              <w:keepNext/>
              <w:keepLines/>
            </w:pPr>
            <w:r>
              <w:t>PARMNAME*</w:t>
            </w:r>
          </w:p>
        </w:tc>
        <w:tc>
          <w:tcPr>
            <w:tcW w:w="1951" w:type="dxa"/>
            <w:shd w:val="clear" w:color="auto" w:fill="auto"/>
          </w:tcPr>
          <w:p w:rsidR="006B550A" w:rsidRDefault="006835D2" w:rsidP="00926EAA">
            <w:pPr>
              <w:keepNext/>
              <w:keepLines/>
            </w:pPr>
            <w:r>
              <w:t>VARCHAR2(8)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Name of DDL Model Parameter</w:t>
            </w:r>
          </w:p>
        </w:tc>
      </w:tr>
      <w:tr w:rsidR="006B550A" w:rsidTr="007F3EE7">
        <w:tc>
          <w:tcPr>
            <w:tcW w:w="1951" w:type="dxa"/>
            <w:shd w:val="clear" w:color="auto" w:fill="auto"/>
          </w:tcPr>
          <w:p w:rsidR="006B550A" w:rsidRDefault="006835D2" w:rsidP="00926EAA">
            <w:pPr>
              <w:keepNext/>
              <w:keepLines/>
            </w:pPr>
            <w:r>
              <w:t>PARMVALUE</w:t>
            </w:r>
          </w:p>
        </w:tc>
        <w:tc>
          <w:tcPr>
            <w:tcW w:w="1951" w:type="dxa"/>
            <w:shd w:val="clear" w:color="auto" w:fill="auto"/>
          </w:tcPr>
          <w:p w:rsidR="006B550A" w:rsidRDefault="006835D2" w:rsidP="00926EAA">
            <w:pPr>
              <w:keepNext/>
              <w:keepLines/>
            </w:pPr>
            <w:r>
              <w:t>VARCHAR2(128)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Value to be substituted into DDL model.</w:t>
            </w:r>
          </w:p>
        </w:tc>
      </w:tr>
    </w:tbl>
    <w:p w:rsidR="00D65C68" w:rsidRDefault="00D65C68" w:rsidP="00FD38AF">
      <w:pPr>
        <w:pStyle w:val="Heading5"/>
        <w:keepLines/>
      </w:pPr>
      <w:bookmarkStart w:id="19" w:name="_Toc84588563"/>
      <w:r>
        <w:t>GFC_PS_INDEXDEFN</w:t>
      </w:r>
      <w:bookmarkEnd w:id="19"/>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Subrecord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 on subrecord</w:t>
            </w:r>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=1 if index to be build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20" w:name="_Toc84588564"/>
      <w:r>
        <w:t>GFC_PS_</w:t>
      </w:r>
      <w:r w:rsidR="00F26933">
        <w:t>KEYDEFN</w:t>
      </w:r>
      <w:bookmarkEnd w:id="20"/>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Posititon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1" w:name="_Toc84588565"/>
      <w:r w:rsidR="00D95DB5">
        <w:t>GFC_TEMP_TABLES</w:t>
      </w:r>
      <w:bookmarkEnd w:id="21"/>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2" w:name="_Ref253757251"/>
      <w:r>
        <w:br w:type="page"/>
      </w:r>
      <w:bookmarkStart w:id="23" w:name="_Toc84588566"/>
      <w:r w:rsidR="0081499F">
        <w:t>Working Storage Tables</w:t>
      </w:r>
      <w:bookmarkEnd w:id="23"/>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4" w:name="_Toc84588567"/>
      <w:r>
        <w:t>GFC_PS_TABLES</w:t>
      </w:r>
      <w:bookmarkEnd w:id="24"/>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5" w:name="_Toc84588568"/>
      <w:r>
        <w:t>GFC_PS_TAB_COLUMNS</w:t>
      </w:r>
      <w:bookmarkEnd w:id="25"/>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2"/>
            </w:r>
            <w:r>
              <w:t>.</w:t>
            </w:r>
          </w:p>
        </w:tc>
      </w:tr>
    </w:tbl>
    <w:p w:rsidR="0081499F" w:rsidRPr="0081499F" w:rsidRDefault="0081499F" w:rsidP="0081499F"/>
    <w:p w:rsidR="0081499F" w:rsidRDefault="0081499F" w:rsidP="00D03187">
      <w:pPr>
        <w:pStyle w:val="Heading5"/>
        <w:keepLines/>
      </w:pPr>
      <w:bookmarkStart w:id="26" w:name="_Toc84588569"/>
      <w:r>
        <w:t>GFC_ORA_TAB_COLUMNS</w:t>
      </w:r>
      <w:bookmarkEnd w:id="26"/>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7" w:name="_Toc84588570"/>
      <w:r>
        <w:t>GFC_DDL_SCRIPT</w:t>
      </w:r>
      <w:bookmarkEnd w:id="27"/>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E90C1B">
              <w:rPr>
                <w:noProof/>
              </w:rPr>
              <w:t>55</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8" w:name="_Ref254182252"/>
      <w:bookmarkStart w:id="29" w:name="_Toc84588571"/>
      <w:r>
        <w:t>Context</w:t>
      </w:r>
      <w:bookmarkEnd w:id="22"/>
      <w:bookmarkEnd w:id="28"/>
      <w:bookmarkEnd w:id="29"/>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4"/>
        <w:gridCol w:w="4465"/>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always create long columns as CLOB, other only do so if PSOPTION.DATABASE_OPTIONS=2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3"/>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Command to prevent DDL from being isseud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7=Explicitly reseting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30" w:name="_Ref253985594"/>
      <w:bookmarkStart w:id="31" w:name="_Ref253985597"/>
      <w:bookmarkStart w:id="32" w:name="_Toc84588572"/>
      <w:r w:rsidR="00F310FC">
        <w:t>Example Meta-Data</w:t>
      </w:r>
      <w:bookmarkEnd w:id="30"/>
      <w:bookmarkEnd w:id="31"/>
      <w:bookmarkEnd w:id="32"/>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3" w:name="_Toc84588573"/>
      <w:r w:rsidRPr="00FC5D6D">
        <w:t xml:space="preserve">Example </w:t>
      </w:r>
      <w:r w:rsidR="00225AD6">
        <w:t>General Ledger</w:t>
      </w:r>
      <w:r w:rsidRPr="00FC5D6D">
        <w:t xml:space="preserve"> Meta-Data</w:t>
      </w:r>
      <w:bookmarkEnd w:id="33"/>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4"/>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5"/>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6"/>
      </w:r>
      <w:r w:rsidR="00225AD6">
        <w:t xml:space="preserve"> VALUES('GL',2000,</w:t>
      </w:r>
      <w:r w:rsidR="00F310FC">
        <w:t>'</w:t>
      </w:r>
      <w:r w:rsidR="00225AD6">
        <w:t xml:space="preserve"> </w:t>
      </w:r>
      <w:r w:rsidR="00F310FC">
        <w:t>2000', '2001,0', NULL</w:t>
      </w:r>
      <w:r w:rsidR="00C70CC5">
        <w:rPr>
          <w:rStyle w:val="FootnoteReference"/>
        </w:rPr>
        <w:footnoteReference w:id="27"/>
      </w:r>
      <w:r w:rsidR="00F310FC">
        <w:t>, NULL, 'PCTFREE 0', 'PCTFREE 0'</w:t>
      </w:r>
      <w:r w:rsidR="00C70CC5">
        <w:rPr>
          <w:rStyle w:val="FootnoteReference"/>
        </w:rPr>
        <w:footnoteReference w:id="28"/>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VALUES('GL',2006.0, '2006_BF', '2006,1', NULL, NULL, 'PCTFREE 0', 'PCTFREE 0');</w:t>
      </w:r>
    </w:p>
    <w:p w:rsidR="00225AD6" w:rsidRDefault="00225AD6" w:rsidP="00F54238">
      <w:pPr>
        <w:pStyle w:val="samplecodesmall"/>
        <w:keepNext/>
        <w:keepLines/>
        <w:widowControl/>
      </w:pPr>
      <w:r>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9"/>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30"/>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4" w:name="_Toc84588574"/>
      <w:r w:rsidR="00B65C01">
        <w:t xml:space="preserve">Example </w:t>
      </w:r>
      <w:r w:rsidR="00CE23D3">
        <w:t>Global Payroll Meta-Data</w:t>
      </w:r>
      <w:bookmarkEnd w:id="34"/>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1"/>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2"/>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3"/>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5" w:name="_Toc84588575"/>
      <w:r>
        <w:t>Global Indexes</w:t>
      </w:r>
      <w:bookmarkEnd w:id="35"/>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6" w:name="_Toc84588576"/>
      <w:r>
        <w:t>Global Payroll Streams</w:t>
      </w:r>
      <w:bookmarkEnd w:id="36"/>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4"/>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7" w:name="_Toc84588577"/>
      <w:r>
        <w:t>Function Based Indexes</w:t>
      </w:r>
      <w:bookmarkEnd w:id="37"/>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6"/>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524044" w:rsidRDefault="00524044" w:rsidP="00823068">
      <w:pPr>
        <w:pStyle w:val="samplecodeleft"/>
        <w:keepNext/>
        <w:keepLines/>
        <w:widowControl/>
      </w:pPr>
      <w:r>
        <w:t>…</w:t>
      </w:r>
    </w:p>
    <w:p w:rsidR="00823068" w:rsidRDefault="00823068">
      <w:pPr>
        <w:spacing w:after="0" w:line="240" w:lineRule="auto"/>
        <w:rPr>
          <w:rFonts w:ascii="Arial Narrow" w:hAnsi="Arial Narrow"/>
          <w:b/>
          <w:i/>
          <w:color w:val="0000FF"/>
        </w:rPr>
      </w:pPr>
      <w:r>
        <w:br w:type="page"/>
      </w:r>
    </w:p>
    <w:p w:rsidR="00B852E3" w:rsidRDefault="00B852E3" w:rsidP="00524044">
      <w:pPr>
        <w:pStyle w:val="Heading6"/>
        <w:keepLines/>
      </w:pPr>
      <w:bookmarkStart w:id="38" w:name="_Toc84588578"/>
      <w:r>
        <w:t>List Partition</w:t>
      </w:r>
      <w:r w:rsidR="00E820ED">
        <w:t>ing</w:t>
      </w:r>
      <w:bookmarkEnd w:id="38"/>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7"/>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8"/>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9"/>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40"/>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1"/>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9" w:name="_Toc84588579"/>
      <w:r>
        <w:t>Selectively Building Sub-Partitions</w:t>
      </w:r>
      <w:bookmarkEnd w:id="39"/>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2"/>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3"/>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4"/>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40" w:name="_Toc84588580"/>
      <w:r>
        <w:t>Setting Context Values</w:t>
      </w:r>
      <w:bookmarkEnd w:id="40"/>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E90C1B" w:rsidRPr="00276601">
        <w:t>SET_DEFAULTS</w:t>
      </w:r>
      <w:r w:rsidR="00E90C1B">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E90C1B">
        <w:rPr>
          <w:noProof/>
        </w:rPr>
        <w:t>52</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5"/>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41" w:name="_Toc84588581"/>
      <w:r>
        <w:t>Globally Partitioned Indexes</w:t>
      </w:r>
      <w:bookmarkEnd w:id="41"/>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2" w:name="_Toc84588582"/>
      <w:r>
        <w:t>Example Time &amp; Labor Meta-Data</w:t>
      </w:r>
      <w:bookmarkEnd w:id="42"/>
    </w:p>
    <w:p w:rsidR="007C4804" w:rsidRDefault="007C4804" w:rsidP="007C4804">
      <w:pPr>
        <w:pStyle w:val="Heading6"/>
      </w:pPr>
      <w:bookmarkStart w:id="43" w:name="_Toc84588583"/>
      <w:r>
        <w:t>Archiving Time-Based Range Partitioning</w:t>
      </w:r>
      <w:bookmarkEnd w:id="43"/>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6"/>
      </w:r>
    </w:p>
    <w:p w:rsidR="007C4804" w:rsidRDefault="007C4804" w:rsidP="007C4804">
      <w:pPr>
        <w:pStyle w:val="samplecodesmall"/>
      </w:pPr>
      <w:r>
        <w:t>,</w:t>
      </w:r>
      <w:r>
        <w:tab/>
        <w:t>arch_schema = 'PSARCH'</w:t>
      </w:r>
      <w:r w:rsidR="00453BDB">
        <w:rPr>
          <w:rStyle w:val="FootnoteReference"/>
        </w:rPr>
        <w:footnoteReference w:id="47"/>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8"/>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9"/>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4" w:name="_Toc84588584"/>
      <w:r w:rsidR="006A4BCF">
        <w:t>Meta-Data Report</w:t>
      </w:r>
      <w:bookmarkEnd w:id="44"/>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5" w:name="_Toc84588585"/>
      <w:r>
        <w:t>Partitioned Tables</w:t>
      </w:r>
      <w:bookmarkEnd w:id="45"/>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6" w:name="_Toc84588586"/>
      <w:r>
        <w:t>Range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7" w:name="_Toc84588587"/>
      <w:r>
        <w:t>List Partitioning</w:t>
      </w:r>
      <w:bookmarkEnd w:id="47"/>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8" w:name="_Toc84588588"/>
      <w:r>
        <w:t>Global and Globally Partitioned Indexes</w:t>
      </w:r>
      <w:bookmarkEnd w:id="48"/>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50"/>
      </w:r>
    </w:p>
    <w:p w:rsidR="0074559E" w:rsidRDefault="0074559E" w:rsidP="0074559E"/>
    <w:p w:rsidR="0074559E" w:rsidRDefault="0074559E" w:rsidP="0074559E">
      <w:pPr>
        <w:pStyle w:val="Heading6"/>
      </w:pPr>
      <w:bookmarkStart w:id="49" w:name="_Toc84588589"/>
      <w:r>
        <w:t>Specified Tablespaces</w:t>
      </w:r>
      <w:bookmarkEnd w:id="49"/>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t xml:space="preserve"> </w:t>
      </w:r>
      <w:bookmarkStart w:id="50" w:name="_Toc84588590"/>
      <w:r>
        <w:t>Package GFC_PSPART</w:t>
      </w:r>
      <w:bookmarkEnd w:id="50"/>
    </w:p>
    <w:p w:rsidR="00276601" w:rsidRDefault="00276601" w:rsidP="00276601">
      <w:r>
        <w:t xml:space="preserve">The GFC_PSPART contains a number of public procedures that can be called.  </w:t>
      </w:r>
    </w:p>
    <w:p w:rsidR="00276601" w:rsidRDefault="00BF5C8C" w:rsidP="00BF5C8C">
      <w:pPr>
        <w:pStyle w:val="Heading4"/>
      </w:pPr>
      <w:bookmarkStart w:id="51" w:name="_Toc84588591"/>
      <w:r>
        <w:t xml:space="preserve">BANNER </w:t>
      </w:r>
      <w:r w:rsidR="00637F0A">
        <w:t>Procedure</w:t>
      </w:r>
      <w:bookmarkEnd w:id="51"/>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(c)Go-Faster Co</w:t>
      </w:r>
      <w:r w:rsidRPr="00C27B8C">
        <w:rPr>
          <w:szCs w:val="16"/>
        </w:rPr>
        <w:t xml:space="preserve">nsultancy Ltd.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2" w:name="_Ref254182340"/>
      <w:bookmarkStart w:id="53" w:name="_Toc84588592"/>
      <w:r w:rsidRPr="00276601">
        <w:t>DISPLAY_DEFAULTS</w:t>
      </w:r>
      <w:r>
        <w:t xml:space="preserve"> </w:t>
      </w:r>
      <w:r w:rsidR="00637F0A">
        <w:t>Procedure</w:t>
      </w:r>
      <w:bookmarkEnd w:id="52"/>
      <w:bookmarkEnd w:id="53"/>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E90C1B">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E90C1B">
        <w:rPr>
          <w:noProof/>
        </w:rPr>
        <w:t>26</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role                : </w:t>
      </w:r>
    </w:p>
    <w:p w:rsidR="006933BF" w:rsidRDefault="006933BF" w:rsidP="00637F0A">
      <w:pPr>
        <w:pStyle w:val="samplecodeleft"/>
        <w:keepNext/>
        <w:keepLines/>
        <w:widowControl/>
      </w:pPr>
      <w:r>
        <w:t xml:space="preserve">Name of select all role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4" w:name="_Toc84588593"/>
      <w:r>
        <w:t xml:space="preserve">HISTORY </w:t>
      </w:r>
      <w:r w:rsidR="00637F0A">
        <w:t>Procedure</w:t>
      </w:r>
      <w:bookmarkEnd w:id="54"/>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5" w:name="_Toc84588594"/>
      <w:r>
        <w:t xml:space="preserve">RESET_DEFAULTS </w:t>
      </w:r>
      <w:r w:rsidR="00637F0A">
        <w:t>Procedure</w:t>
      </w:r>
      <w:bookmarkEnd w:id="55"/>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E90C1B">
        <w:rPr>
          <w:noProof/>
        </w:rPr>
        <w:t>23</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6" w:name="_Ref253986627"/>
      <w:bookmarkStart w:id="57" w:name="_Ref253986629"/>
      <w:bookmarkStart w:id="58" w:name="_Toc84588595"/>
      <w:r w:rsidRPr="00276601">
        <w:t>SET_DEFAULTS</w:t>
      </w:r>
      <w:r>
        <w:t xml:space="preserve"> </w:t>
      </w:r>
      <w:r w:rsidR="00637F0A">
        <w:t>Procedure</w:t>
      </w:r>
      <w:bookmarkEnd w:id="56"/>
      <w:bookmarkEnd w:id="57"/>
      <w:bookmarkEnd w:id="58"/>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(p_chardef         VARCHAR2 DEFAULT ''</w:t>
      </w:r>
    </w:p>
    <w:p w:rsidR="00637F0A" w:rsidRPr="00D65C68" w:rsidRDefault="00637F0A" w:rsidP="00637F0A">
      <w:pPr>
        <w:pStyle w:val="samplecode"/>
      </w:pPr>
      <w:r w:rsidRPr="00D65C68">
        <w:t>,p_logging         VARCHAR2 DEFAULT ''</w:t>
      </w:r>
    </w:p>
    <w:p w:rsidR="00DF4819" w:rsidRDefault="00DF4819" w:rsidP="00DF4819">
      <w:pPr>
        <w:pStyle w:val="samplecode"/>
      </w:pPr>
      <w:r>
        <w:t>,p_parallel_table  VARCHAR2 DEFAULT ''</w:t>
      </w:r>
    </w:p>
    <w:p w:rsidR="00DF4819" w:rsidRDefault="00DF4819" w:rsidP="00DF4819">
      <w:pPr>
        <w:pStyle w:val="samplecode"/>
      </w:pPr>
      <w:r>
        <w:t>,p_parallel_index  VARCHAR2 DEFAULT ''</w:t>
      </w:r>
    </w:p>
    <w:p w:rsidR="000A7929" w:rsidRDefault="000A7929" w:rsidP="00DF4819">
      <w:pPr>
        <w:pStyle w:val="samplecode"/>
      </w:pPr>
      <w:r>
        <w:t>,p_force_para_dop  VARCHAR2 DEFAULT ''</w:t>
      </w:r>
    </w:p>
    <w:p w:rsidR="00637F0A" w:rsidRPr="00D65C68" w:rsidRDefault="00637F0A" w:rsidP="00DF4819">
      <w:pPr>
        <w:pStyle w:val="samplecode"/>
      </w:pPr>
      <w:r w:rsidRPr="00D65C68">
        <w:t>,p_roles           VARCHAR2 DEFAULT ''</w:t>
      </w:r>
    </w:p>
    <w:p w:rsidR="00637F0A" w:rsidRPr="00D65C68" w:rsidRDefault="00637F0A" w:rsidP="00637F0A">
      <w:pPr>
        <w:pStyle w:val="samplecode"/>
      </w:pPr>
      <w:r w:rsidRPr="00D65C68">
        <w:t>,p_scriptid        VARCHAR2 DEFAULT ''</w:t>
      </w:r>
    </w:p>
    <w:p w:rsidR="00637F0A" w:rsidRDefault="00637F0A" w:rsidP="00637F0A">
      <w:pPr>
        <w:pStyle w:val="samplecode"/>
      </w:pPr>
      <w:r>
        <w:t>,p_update_all      VARCHAR2 DEFAULT ''</w:t>
      </w:r>
    </w:p>
    <w:p w:rsidR="00637F0A" w:rsidRDefault="00637F0A" w:rsidP="00637F0A">
      <w:pPr>
        <w:pStyle w:val="samplecode"/>
      </w:pPr>
      <w:r>
        <w:t>,p_read_all        VARCHAR2 DEFAULT ''</w:t>
      </w:r>
    </w:p>
    <w:p w:rsidR="00637F0A" w:rsidRDefault="00637F0A" w:rsidP="00637F0A">
      <w:pPr>
        <w:pStyle w:val="samplecode"/>
      </w:pPr>
      <w:r>
        <w:t>,p_drop_index      VARCHAR2 DEFAULT ''</w:t>
      </w:r>
    </w:p>
    <w:p w:rsidR="00637F0A" w:rsidRDefault="00637F0A" w:rsidP="00637F0A">
      <w:pPr>
        <w:pStyle w:val="samplecode"/>
      </w:pPr>
      <w:r>
        <w:t>,p_pause           VARCHAR2 DEFAULT ''</w:t>
      </w:r>
    </w:p>
    <w:p w:rsidR="00637F0A" w:rsidRDefault="00637F0A" w:rsidP="00637F0A">
      <w:pPr>
        <w:pStyle w:val="samplecode"/>
      </w:pPr>
      <w:r>
        <w:t>,p_explicit_schema VARCHAR2 DEFAULT ''</w:t>
      </w:r>
    </w:p>
    <w:p w:rsidR="00637F0A" w:rsidRDefault="00637F0A" w:rsidP="00637F0A">
      <w:pPr>
        <w:pStyle w:val="samplecode"/>
      </w:pPr>
      <w:r>
        <w:t>,p_block_sample    VARCHAR2 DEFAULT ''</w:t>
      </w:r>
    </w:p>
    <w:p w:rsidR="00637F0A" w:rsidRDefault="00637F0A" w:rsidP="00637F0A">
      <w:pPr>
        <w:pStyle w:val="samplecode"/>
      </w:pPr>
      <w:r>
        <w:t>,p_build_stats     VARCHAR2 DEFAULT ''</w:t>
      </w:r>
    </w:p>
    <w:p w:rsidR="00637F0A" w:rsidRDefault="00637F0A" w:rsidP="00637F0A">
      <w:pPr>
        <w:pStyle w:val="samplecode"/>
      </w:pPr>
      <w:r>
        <w:t>,p_deletetempstats VARCHAR2 DEFAULT ''</w:t>
      </w:r>
    </w:p>
    <w:p w:rsidR="00637F0A" w:rsidRDefault="00637F0A" w:rsidP="00637F0A">
      <w:pPr>
        <w:pStyle w:val="samplecode"/>
      </w:pPr>
      <w:r>
        <w:t>,p_longtoclob      VARCHAR2 DEFAULT ''</w:t>
      </w:r>
    </w:p>
    <w:p w:rsidR="00BF1381" w:rsidRDefault="00BF1381" w:rsidP="00BF1381">
      <w:pPr>
        <w:pStyle w:val="samplecode"/>
      </w:pPr>
      <w:r>
        <w:t>,p_ddlenable       VARCHAR2 DEFAULT ''</w:t>
      </w:r>
    </w:p>
    <w:p w:rsidR="00BF1381" w:rsidRDefault="00BF1381" w:rsidP="00BF1381">
      <w:pPr>
        <w:pStyle w:val="samplecode"/>
      </w:pPr>
      <w:r>
        <w:t>,p_ddldisable      VARCHAR2 DEFAULT ''</w:t>
      </w:r>
    </w:p>
    <w:p w:rsidR="00637F0A" w:rsidRDefault="00637F0A" w:rsidP="00BF1381">
      <w:pPr>
        <w:pStyle w:val="samplecode"/>
      </w:pPr>
      <w:r>
        <w:t>,p_forcebuild      VARCHAR2 DEFAULT ''</w:t>
      </w:r>
    </w:p>
    <w:p w:rsidR="00637F0A" w:rsidRDefault="00637F0A" w:rsidP="00637F0A">
      <w:pPr>
        <w:pStyle w:val="samplecode"/>
      </w:pPr>
      <w:r>
        <w:t>,p_desc_index      VARCHAR2 DEFAULT ''</w:t>
      </w:r>
    </w:p>
    <w:p w:rsidR="00EF5979" w:rsidRDefault="00EF5979" w:rsidP="00EF5979">
      <w:pPr>
        <w:pStyle w:val="samplecode"/>
      </w:pPr>
      <w:r>
        <w:t>,p_repopdfltsub    VARCHAR2 DEFAULT ''</w:t>
      </w:r>
    </w:p>
    <w:p w:rsidR="00CE310D" w:rsidRDefault="00CE310D" w:rsidP="00EF5979">
      <w:pPr>
        <w:pStyle w:val="samplecode"/>
      </w:pPr>
      <w:r>
        <w:t>,p_repopnewmax     VARCHAR2 DEFAULT ''</w:t>
      </w:r>
    </w:p>
    <w:p w:rsidR="00EF5979" w:rsidRDefault="00EF5979" w:rsidP="00EF5979">
      <w:pPr>
        <w:pStyle w:val="samplecode"/>
      </w:pPr>
      <w:r>
        <w:t>,p_debug_level     INTEGER DEFAULT NULL</w:t>
      </w:r>
    </w:p>
    <w:p w:rsidR="00637F0A" w:rsidRDefault="00637F0A" w:rsidP="00637F0A">
      <w:pPr>
        <w:pStyle w:val="samplecode"/>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716"/>
        <w:gridCol w:w="6089"/>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0A7929" w:rsidTr="007F3EE7">
        <w:tc>
          <w:tcPr>
            <w:tcW w:w="0" w:type="auto"/>
            <w:shd w:val="clear" w:color="auto" w:fill="auto"/>
          </w:tcPr>
          <w:p w:rsidR="000A7929" w:rsidRDefault="000A7929" w:rsidP="007F3EE7">
            <w:pPr>
              <w:keepNext/>
              <w:keepLines/>
            </w:pPr>
            <w:r>
              <w:t>p_force_para_dop</w:t>
            </w:r>
          </w:p>
        </w:tc>
        <w:tc>
          <w:tcPr>
            <w:tcW w:w="0" w:type="auto"/>
            <w:shd w:val="clear" w:color="auto" w:fill="auto"/>
          </w:tcPr>
          <w:p w:rsidR="000A7929" w:rsidRDefault="001C7EC1" w:rsidP="00552404">
            <w:pPr>
              <w:keepNext/>
              <w:keepLines/>
            </w:pPr>
            <w:r>
              <w:t xml:space="preserve">Specify degree of parallelism </w:t>
            </w:r>
            <w:r w:rsidR="007013B4">
              <w:t xml:space="preserve">in alter session commands </w:t>
            </w:r>
            <w:r w:rsidR="00552404">
              <w:t xml:space="preserve">in generated script </w:t>
            </w:r>
            <w:r>
              <w:t xml:space="preserve">to force </w:t>
            </w:r>
            <w:r w:rsidR="00552404">
              <w:t xml:space="preserve">parallelism in </w:t>
            </w:r>
            <w:r w:rsidR="007013B4">
              <w:t xml:space="preserve">DML and DDL </w:t>
            </w:r>
            <w:r w:rsidR="00552404">
              <w:t>commands.</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7F3EE7">
            <w:pPr>
              <w:keepNext/>
              <w:keepLines/>
            </w:pPr>
            <w:r>
              <w:t>p_pause</w:t>
            </w:r>
          </w:p>
        </w:tc>
        <w:tc>
          <w:tcPr>
            <w:tcW w:w="0" w:type="auto"/>
            <w:shd w:val="clear" w:color="auto" w:fill="auto"/>
          </w:tcPr>
          <w:p w:rsidR="00F30A1A" w:rsidRDefault="00F30A1A" w:rsidP="007F3EE7">
            <w:pPr>
              <w:keepNext/>
              <w:keepLines/>
            </w:pPr>
            <w:r>
              <w:t>Y = Add pause commands to generated script</w:t>
            </w:r>
          </w:p>
        </w:tc>
      </w:tr>
      <w:tr w:rsidR="00F30A1A" w:rsidTr="007F3EE7">
        <w:tc>
          <w:tcPr>
            <w:tcW w:w="0" w:type="auto"/>
            <w:shd w:val="clear" w:color="auto" w:fill="auto"/>
          </w:tcPr>
          <w:p w:rsidR="00F30A1A" w:rsidRDefault="00F30A1A" w:rsidP="007F3EE7">
            <w:pPr>
              <w:keepNext/>
              <w:keepLines/>
            </w:pPr>
            <w:r>
              <w:t>p_explicit_schema</w:t>
            </w:r>
          </w:p>
        </w:tc>
        <w:tc>
          <w:tcPr>
            <w:tcW w:w="0" w:type="auto"/>
            <w:shd w:val="clear" w:color="auto" w:fill="auto"/>
          </w:tcPr>
          <w:p w:rsidR="00F30A1A" w:rsidRDefault="00F30A1A" w:rsidP="007F3EE7">
            <w:pPr>
              <w:keepNext/>
              <w:keepLines/>
            </w:pPr>
            <w:r>
              <w:t>Explicitly specify PeopleSoft owner ID in DDL script.</w:t>
            </w:r>
          </w:p>
        </w:tc>
      </w:tr>
      <w:tr w:rsidR="00F30A1A" w:rsidTr="007F3EE7">
        <w:tc>
          <w:tcPr>
            <w:tcW w:w="0" w:type="auto"/>
            <w:shd w:val="clear" w:color="auto" w:fill="auto"/>
          </w:tcPr>
          <w:p w:rsidR="00F30A1A" w:rsidRDefault="00F30A1A" w:rsidP="007F3EE7">
            <w:pPr>
              <w:keepNext/>
              <w:keepLines/>
            </w:pPr>
            <w:r>
              <w:t>p_block_sample</w:t>
            </w:r>
          </w:p>
        </w:tc>
        <w:tc>
          <w:tcPr>
            <w:tcW w:w="0" w:type="auto"/>
            <w:shd w:val="clear" w:color="auto" w:fill="auto"/>
          </w:tcPr>
          <w:p w:rsidR="00F30A1A" w:rsidRDefault="00F30A1A" w:rsidP="007F3EE7">
            <w:pPr>
              <w:keepNext/>
              <w:keepLines/>
            </w:pPr>
            <w:r>
              <w:t>Specify block sampling in update statistics script.</w:t>
            </w:r>
          </w:p>
        </w:tc>
      </w:tr>
      <w:tr w:rsidR="00F30A1A" w:rsidTr="007F3EE7">
        <w:tc>
          <w:tcPr>
            <w:tcW w:w="0" w:type="auto"/>
            <w:shd w:val="clear" w:color="auto" w:fill="auto"/>
          </w:tcPr>
          <w:p w:rsidR="00F30A1A" w:rsidRDefault="00F30A1A" w:rsidP="007F3EE7">
            <w:pPr>
              <w:keepNext/>
              <w:keepLines/>
            </w:pPr>
            <w:r>
              <w:t>p_build_stats</w:t>
            </w:r>
          </w:p>
        </w:tc>
        <w:tc>
          <w:tcPr>
            <w:tcW w:w="0" w:type="auto"/>
            <w:shd w:val="clear" w:color="auto" w:fill="auto"/>
          </w:tcPr>
          <w:p w:rsidR="00F30A1A" w:rsidRDefault="00F30A1A" w:rsidP="007F3EE7">
            <w:pPr>
              <w:keepNext/>
              <w:keepLines/>
            </w:pPr>
            <w:r>
              <w:t>Y = add gather statistics commands to build script.</w:t>
            </w:r>
          </w:p>
        </w:tc>
      </w:tr>
      <w:tr w:rsidR="00F30A1A" w:rsidTr="007F3EE7">
        <w:tc>
          <w:tcPr>
            <w:tcW w:w="0" w:type="auto"/>
            <w:shd w:val="clear" w:color="auto" w:fill="auto"/>
          </w:tcPr>
          <w:p w:rsidR="00F30A1A" w:rsidRDefault="00F30A1A" w:rsidP="007F3EE7">
            <w:pPr>
              <w:keepNext/>
              <w:keepLines/>
            </w:pPr>
            <w:r>
              <w:t>p_deletetempstats</w:t>
            </w:r>
          </w:p>
        </w:tc>
        <w:tc>
          <w:tcPr>
            <w:tcW w:w="0" w:type="auto"/>
            <w:shd w:val="clear" w:color="auto" w:fill="auto"/>
          </w:tcPr>
          <w:p w:rsidR="00F30A1A" w:rsidRDefault="00F30A1A" w:rsidP="007F3EE7">
            <w:pPr>
              <w:keepNext/>
              <w:keepLines/>
            </w:pPr>
            <w:r>
              <w:t>Y = delete and from Oracle 10g also lock statistics on temporary tables.</w:t>
            </w:r>
          </w:p>
        </w:tc>
      </w:tr>
      <w:tr w:rsidR="00F30A1A" w:rsidTr="007F3EE7">
        <w:tc>
          <w:tcPr>
            <w:tcW w:w="0" w:type="auto"/>
            <w:shd w:val="clear" w:color="auto" w:fill="auto"/>
          </w:tcPr>
          <w:p w:rsidR="00F30A1A" w:rsidRDefault="00F30A1A" w:rsidP="007F3EE7">
            <w:pPr>
              <w:keepNext/>
              <w:keepLines/>
            </w:pPr>
            <w:r>
              <w:t>p_longtoclob</w:t>
            </w:r>
          </w:p>
        </w:tc>
        <w:tc>
          <w:tcPr>
            <w:tcW w:w="0" w:type="auto"/>
            <w:shd w:val="clear" w:color="auto" w:fill="auto"/>
          </w:tcPr>
          <w:p w:rsidR="00F30A1A" w:rsidRDefault="00F30A1A" w:rsidP="007F3EE7">
            <w:pPr>
              <w:keepNext/>
              <w:keepLines/>
            </w:pPr>
            <w:r>
              <w:t xml:space="preserve">Y = always create long columns as CLOB, </w:t>
            </w:r>
          </w:p>
          <w:p w:rsidR="00F30A1A" w:rsidRDefault="00F30A1A" w:rsidP="007F3EE7">
            <w:pPr>
              <w:keepNext/>
              <w:keepLines/>
            </w:pPr>
            <w:r>
              <w:t>Otherwise only do so if PSOPTION.DATABASE_OPTIONS=2</w:t>
            </w:r>
          </w:p>
        </w:tc>
      </w:tr>
      <w:tr w:rsidR="00F30A1A" w:rsidTr="007F3EE7">
        <w:tc>
          <w:tcPr>
            <w:tcW w:w="0" w:type="auto"/>
            <w:shd w:val="clear" w:color="auto" w:fill="auto"/>
          </w:tcPr>
          <w:p w:rsidR="00F30A1A" w:rsidRDefault="00F30A1A" w:rsidP="00BF1381">
            <w:pPr>
              <w:keepNext/>
              <w:keepLines/>
            </w:pPr>
            <w:r>
              <w:t>p_</w:t>
            </w:r>
            <w:r w:rsidR="00BF1381">
              <w:t>ddlenable</w:t>
            </w:r>
          </w:p>
        </w:tc>
        <w:tc>
          <w:tcPr>
            <w:tcW w:w="0" w:type="auto"/>
            <w:shd w:val="clear" w:color="auto" w:fill="auto"/>
          </w:tcPr>
          <w:p w:rsidR="00F30A1A" w:rsidRDefault="00BF1381" w:rsidP="007F3EE7">
            <w:pPr>
              <w:keepNext/>
              <w:keepLines/>
            </w:pPr>
            <w:r>
              <w:t>Command to permit DDL to be issued on table – intended to disengage PSFT_DDL_LOCK trigger</w:t>
            </w:r>
          </w:p>
          <w:p w:rsidR="00445063" w:rsidRDefault="00445063" w:rsidP="007F3EE7">
            <w:pPr>
              <w:keepNext/>
              <w:keepLines/>
            </w:pPr>
            <w:r>
              <w:t>Eg.</w:t>
            </w:r>
          </w:p>
          <w:p w:rsidR="00BF1381" w:rsidRDefault="00BF1381" w:rsidP="00445063">
            <w:pPr>
              <w:pStyle w:val="tablesamplecodesmal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445063">
            <w:r>
              <w:t>Or</w:t>
            </w:r>
          </w:p>
          <w:p w:rsidR="00445063" w:rsidRDefault="00445063" w:rsidP="00445063">
            <w:pPr>
              <w:pStyle w:val="tablesamplecodesmal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445063">
            <w:r>
              <w:t>p_ddldisable</w:t>
            </w:r>
          </w:p>
        </w:tc>
        <w:tc>
          <w:tcPr>
            <w:tcW w:w="0" w:type="auto"/>
            <w:shd w:val="clear" w:color="auto" w:fill="auto"/>
          </w:tcPr>
          <w:p w:rsidR="00BF1381" w:rsidRDefault="00BF1381" w:rsidP="00445063">
            <w:pPr>
              <w:keepNext/>
              <w:keepLines/>
            </w:pPr>
            <w:r>
              <w:t>Command to prevent DDL from being issued on table – intended to reengage PSFT_DDL_LOCK trigger</w:t>
            </w:r>
            <w:r w:rsidR="00445063">
              <w:t>.</w:t>
            </w:r>
          </w:p>
          <w:p w:rsidR="00445063" w:rsidRDefault="00445063" w:rsidP="00445063">
            <w:pPr>
              <w:keepNext/>
              <w:keepLines/>
            </w:pPr>
            <w:r>
              <w:t>Eg.</w:t>
            </w:r>
          </w:p>
          <w:p w:rsidR="00445063" w:rsidRDefault="00445063" w:rsidP="00445063">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445063">
            <w:pPr>
              <w:keepNext/>
              <w:keepLines/>
            </w:pPr>
            <w:r>
              <w:t>Or</w:t>
            </w:r>
          </w:p>
          <w:p w:rsidR="00445063" w:rsidRDefault="00445063" w:rsidP="00445063">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t>p_drop_purge</w:t>
            </w:r>
          </w:p>
        </w:tc>
        <w:tc>
          <w:tcPr>
            <w:tcW w:w="0" w:type="auto"/>
            <w:shd w:val="clear" w:color="auto" w:fill="auto"/>
          </w:tcPr>
          <w:p w:rsidR="00F30A1A" w:rsidRDefault="00F30A1A" w:rsidP="007F3EE7">
            <w:pPr>
              <w:keepNext/>
              <w:keepLines/>
            </w:pPr>
            <w:r>
              <w:t>Y = Add purge option to DROP TABLE commands on Oracle 10g or higher.</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p>
          <w:p w:rsidR="00CE310D" w:rsidRDefault="00CE310D" w:rsidP="0018531A">
            <w:pPr>
              <w:keepNext/>
              <w:keepLines/>
            </w:pPr>
            <w:r>
              <w:t>Y = exchange MAXVALUE partition out, add new partitions and rebuild and repopulate new MAXVALUE partition</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0 = off.  Higher values add more debug information.  Only to be used on advice from Go-Faster Consultancy Ltd.</w:t>
            </w:r>
          </w:p>
        </w:tc>
      </w:tr>
    </w:tbl>
    <w:p w:rsidR="00637F0A" w:rsidRPr="006933BF" w:rsidRDefault="00637F0A" w:rsidP="006933BF"/>
    <w:p w:rsidR="00276601" w:rsidRDefault="00BF5C8C" w:rsidP="00BF5C8C">
      <w:pPr>
        <w:pStyle w:val="Heading4"/>
      </w:pPr>
      <w:bookmarkStart w:id="59" w:name="_Toc84588596"/>
      <w:r w:rsidRPr="00276601">
        <w:t>TRUNCATE_TABLES</w:t>
      </w:r>
      <w:r>
        <w:t xml:space="preserve"> </w:t>
      </w:r>
      <w:r w:rsidR="00637F0A">
        <w:t>Procedure</w:t>
      </w:r>
      <w:bookmarkEnd w:id="59"/>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60" w:name="_Ref283628962"/>
      <w:bookmarkStart w:id="61" w:name="_Ref283628964"/>
      <w:bookmarkStart w:id="62" w:name="_Toc84588597"/>
      <w:r>
        <w:t xml:space="preserve">SPOOLER </w:t>
      </w:r>
      <w:r w:rsidR="00637F0A">
        <w:t>Function</w:t>
      </w:r>
      <w:bookmarkEnd w:id="60"/>
      <w:bookmarkEnd w:id="61"/>
      <w:bookmarkEnd w:id="62"/>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3" w:name="_Ref254180251"/>
      <w:r>
        <w:t>Parameters</w:t>
      </w:r>
      <w:bookmarkEnd w:id="63"/>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rem (c) Go-Faster Consultancy Ltd.</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4" w:name="_Ref254182298"/>
      <w:bookmarkStart w:id="65" w:name="_Toc84588598"/>
      <w:r>
        <w:t xml:space="preserve">MAIN </w:t>
      </w:r>
      <w:r w:rsidR="00637F0A">
        <w:t>Procedure</w:t>
      </w:r>
      <w:bookmarkEnd w:id="64"/>
      <w:bookmarkEnd w:id="65"/>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1"/>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P = Partitioned Tables including any corresponding archive and exchange tables and relavent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for partitioned tables and relavent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bookmarkEnd w:id="0"/>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B5E" w:rsidRDefault="00507B5E">
      <w:r>
        <w:separator/>
      </w:r>
    </w:p>
  </w:endnote>
  <w:endnote w:type="continuationSeparator" w:id="0">
    <w:p w:rsidR="00507B5E" w:rsidRDefault="0050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EB" w:rsidRDefault="003256EB">
    <w:pPr>
      <w:pStyle w:val="Footer"/>
      <w:framePr w:wrap="around" w:y="16043"/>
    </w:pP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E90C1B">
      <w:rPr>
        <w:noProof/>
      </w:rPr>
      <w:t>26</w:t>
    </w:r>
    <w:r>
      <w:fldChar w:fldCharType="end"/>
    </w:r>
    <w:r>
      <w:tab/>
    </w:r>
    <w:r>
      <w:sym w:font="Symbol" w:char="F0D3"/>
    </w:r>
    <w:r>
      <w:t>Go-Faster Consultancy Ltd. - Confidential</w:t>
    </w:r>
  </w:p>
  <w:p w:rsidR="003256EB" w:rsidRDefault="003256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EB" w:rsidRDefault="003256EB">
    <w:pPr>
      <w:pStyle w:val="Footer"/>
      <w:framePr w:wrap="around" w:y="16043"/>
    </w:pPr>
    <w:r>
      <w:sym w:font="Symbol" w:char="F0D3"/>
    </w:r>
    <w:r>
      <w:t>Go-Faster Consultancy Ltd. - Confidential</w:t>
    </w:r>
    <w:r>
      <w:tab/>
    </w: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E90C1B">
      <w:rPr>
        <w:noProof/>
      </w:rPr>
      <w:t>25</w:t>
    </w:r>
    <w:r>
      <w:fldChar w:fldCharType="end"/>
    </w:r>
    <w:r>
      <w:t xml:space="preserve">   </w:t>
    </w:r>
  </w:p>
  <w:p w:rsidR="003256EB" w:rsidRDefault="003256E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EB" w:rsidRDefault="003256EB">
    <w:pPr>
      <w:pStyle w:val="Footer"/>
      <w:framePr w:wrap="around" w:y="16043"/>
    </w:pPr>
    <w:r>
      <w:sym w:font="Symbol" w:char="F0D3"/>
    </w:r>
    <w:r>
      <w:t>Go-Faster Consultancy Ltd. - Confidential</w:t>
    </w:r>
    <w:r>
      <w:tab/>
    </w: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507B5E">
      <w:rPr>
        <w:noProof/>
      </w:rPr>
      <w:t>1</w:t>
    </w:r>
    <w:r>
      <w:fldChar w:fldCharType="end"/>
    </w:r>
  </w:p>
  <w:p w:rsidR="003256EB" w:rsidRDefault="003256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B5E" w:rsidRDefault="00507B5E">
      <w:r>
        <w:separator/>
      </w:r>
    </w:p>
  </w:footnote>
  <w:footnote w:type="continuationSeparator" w:id="0">
    <w:p w:rsidR="00507B5E" w:rsidRDefault="00507B5E">
      <w:r>
        <w:continuationSeparator/>
      </w:r>
    </w:p>
  </w:footnote>
  <w:footnote w:id="1">
    <w:p w:rsidR="003256EB" w:rsidRDefault="003256EB" w:rsidP="00144BBB">
      <w:pPr>
        <w:pStyle w:val="FootnoteText"/>
      </w:pPr>
      <w:r>
        <w:rPr>
          <w:rStyle w:val="FootnoteReference"/>
        </w:rPr>
        <w:footnoteRef/>
      </w:r>
      <w:r>
        <w:t xml:space="preserve"> However, this document doesn’t properly explain the advantages of partitioning.  The reduction in I/O can be achieved by:</w:t>
      </w:r>
    </w:p>
    <w:p w:rsidR="003256EB" w:rsidRDefault="003256EB" w:rsidP="00144BBB">
      <w:pPr>
        <w:pStyle w:val="FootnoteText"/>
        <w:numPr>
          <w:ilvl w:val="0"/>
          <w:numId w:val="3"/>
        </w:numPr>
      </w:pPr>
      <w:r>
        <w:t>Partition elimination to reduce scans of tables and indexes.</w:t>
      </w:r>
    </w:p>
    <w:p w:rsidR="003256EB" w:rsidRDefault="003256EB" w:rsidP="00144BBB">
      <w:pPr>
        <w:pStyle w:val="FootnoteText"/>
        <w:numPr>
          <w:ilvl w:val="0"/>
          <w:numId w:val="3"/>
        </w:numPr>
      </w:pPr>
      <w:r>
        <w:t>Separation of data to reduce consistent read during parallel batch processing..</w:t>
      </w:r>
    </w:p>
  </w:footnote>
  <w:footnote w:id="2">
    <w:p w:rsidR="003256EB" w:rsidRDefault="003256EB">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3256EB" w:rsidRDefault="003256EB">
      <w:pPr>
        <w:pStyle w:val="FootnoteText"/>
      </w:pPr>
      <w:r>
        <w:rPr>
          <w:rStyle w:val="FootnoteReference"/>
        </w:rPr>
        <w:footnoteRef/>
      </w:r>
      <w:r>
        <w:t xml:space="preserve"> If you have chosen to rename the PeopleSoft database owner user it will be necessary to change any explicit references to this schema in the scripts.</w:t>
      </w:r>
    </w:p>
  </w:footnote>
  <w:footnote w:id="4">
    <w:p w:rsidR="003256EB" w:rsidRDefault="003256EB">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5">
    <w:p w:rsidR="003256EB" w:rsidRDefault="003256EB">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6">
    <w:p w:rsidR="003256EB" w:rsidRDefault="003256EB">
      <w:pPr>
        <w:pStyle w:val="FootnoteText"/>
      </w:pPr>
      <w:r>
        <w:rPr>
          <w:rStyle w:val="FootnoteReference"/>
        </w:rPr>
        <w:footnoteRef/>
      </w:r>
      <w:r>
        <w:t xml:space="preserve"> It is only necessary to run truncate_tables on the working storage tables if it has not already been run to clear all tables.  </w:t>
      </w:r>
    </w:p>
  </w:footnote>
  <w:footnote w:id="7">
    <w:p w:rsidR="003256EB" w:rsidRDefault="003256EB">
      <w:pPr>
        <w:pStyle w:val="FootnoteText"/>
      </w:pPr>
      <w:r>
        <w:rPr>
          <w:rStyle w:val="FootnoteReference"/>
        </w:rPr>
        <w:footnoteRef/>
      </w:r>
      <w:r>
        <w:t xml:space="preserve"> Running the main procedure with no paramters builds the DDL for ALL tables specified in the meta-data.</w:t>
      </w:r>
    </w:p>
  </w:footnote>
  <w:footnote w:id="8">
    <w:p w:rsidR="003256EB" w:rsidRDefault="003256EB">
      <w:pPr>
        <w:pStyle w:val="FootnoteText"/>
      </w:pPr>
      <w:r>
        <w:rPr>
          <w:rStyle w:val="FootnoteReference"/>
        </w:rPr>
        <w:footnoteRef/>
      </w:r>
      <w:r>
        <w:t xml:space="preserve"> It is possible to build the DDL just some tables, this commented out command would build </w:t>
      </w:r>
    </w:p>
  </w:footnote>
  <w:footnote w:id="9">
    <w:p w:rsidR="003256EB" w:rsidRDefault="003256EB">
      <w:pPr>
        <w:pStyle w:val="FootnoteText"/>
      </w:pPr>
      <w:r>
        <w:rPr>
          <w:rStyle w:val="FootnoteReference"/>
        </w:rPr>
        <w:footnoteRef/>
      </w:r>
      <w:r>
        <w:t xml:space="preserve"> This command generates the DDL for a specified partitioned table.</w:t>
      </w:r>
    </w:p>
  </w:footnote>
  <w:footnote w:id="10">
    <w:p w:rsidR="003256EB" w:rsidRDefault="003256EB">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1">
    <w:p w:rsidR="003256EB" w:rsidRDefault="003256EB">
      <w:pPr>
        <w:pStyle w:val="FootnoteText"/>
      </w:pPr>
      <w:r>
        <w:rPr>
          <w:rStyle w:val="FootnoteReference"/>
        </w:rPr>
        <w:footnoteRef/>
      </w:r>
      <w:r>
        <w:t xml:space="preserve"> In this case the meta-data is not being truncated and reloaded, because it has not changed.</w:t>
      </w:r>
    </w:p>
  </w:footnote>
  <w:footnote w:id="12">
    <w:p w:rsidR="003256EB" w:rsidRDefault="003256EB">
      <w:pPr>
        <w:pStyle w:val="FootnoteText"/>
      </w:pPr>
      <w:r>
        <w:rPr>
          <w:rStyle w:val="FootnoteReference"/>
        </w:rPr>
        <w:footnoteRef/>
      </w:r>
      <w:r>
        <w:t xml:space="preserve"> Instead, we will only truncate the working storage tables.</w:t>
      </w:r>
    </w:p>
  </w:footnote>
  <w:footnote w:id="13">
    <w:p w:rsidR="003256EB" w:rsidRDefault="003256EB">
      <w:pPr>
        <w:pStyle w:val="FootnoteText"/>
      </w:pPr>
      <w:r>
        <w:rPr>
          <w:rStyle w:val="FootnoteReference"/>
        </w:rPr>
        <w:footnoteRef/>
      </w:r>
      <w:r>
        <w:t xml:space="preserve"> In this case all tables whose names begin with GP_RSLT.  This is an alternative to explicitly listing them.</w:t>
      </w:r>
    </w:p>
  </w:footnote>
  <w:footnote w:id="14">
    <w:p w:rsidR="003256EB" w:rsidRDefault="003256EB">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5">
    <w:p w:rsidR="003256EB" w:rsidRDefault="003256EB">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6">
    <w:p w:rsidR="003256EB" w:rsidRDefault="003256EB">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7">
    <w:p w:rsidR="003256EB" w:rsidRDefault="003256EB"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8">
    <w:p w:rsidR="003256EB" w:rsidRDefault="003256EB">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9">
    <w:p w:rsidR="003256EB" w:rsidRDefault="003256EB">
      <w:pPr>
        <w:pStyle w:val="FootnoteText"/>
      </w:pPr>
      <w:r>
        <w:rPr>
          <w:rStyle w:val="FootnoteReference"/>
        </w:rPr>
        <w:footnoteRef/>
      </w:r>
      <w:r>
        <w:t xml:space="preserve"> The source table is explicitly locked in case any transactions were in flight when the trigger was created.</w:t>
      </w:r>
    </w:p>
  </w:footnote>
  <w:footnote w:id="20">
    <w:p w:rsidR="003256EB" w:rsidRDefault="003256EB">
      <w:pPr>
        <w:pStyle w:val="FootnoteText"/>
      </w:pPr>
      <w:r>
        <w:rPr>
          <w:rStyle w:val="FootnoteReference"/>
        </w:rPr>
        <w:footnoteRef/>
      </w:r>
      <w:r>
        <w:t xml:space="preserve"> The newly created objects replace the old ones through a series or rename operations, and the old objects are dropped.</w:t>
      </w:r>
    </w:p>
  </w:footnote>
  <w:footnote w:id="21">
    <w:p w:rsidR="003256EB" w:rsidRDefault="003256EB">
      <w:pPr>
        <w:pStyle w:val="FootnoteText"/>
      </w:pPr>
      <w:r>
        <w:rPr>
          <w:rStyle w:val="FootnoteReference"/>
        </w:rPr>
        <w:footnoteRef/>
      </w:r>
      <w:r>
        <w:t xml:space="preserve"> This parameter can be used when you want to archive data and also reorganise the partitioned tables.</w:t>
      </w:r>
    </w:p>
  </w:footnote>
  <w:footnote w:id="22">
    <w:p w:rsidR="003256EB" w:rsidRDefault="003256EB">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3">
    <w:p w:rsidR="003256EB" w:rsidRDefault="003256EB">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4">
    <w:p w:rsidR="003256EB" w:rsidRDefault="003256EB">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5">
    <w:p w:rsidR="003256EB" w:rsidRDefault="003256EB">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6">
    <w:p w:rsidR="003256EB" w:rsidRDefault="003256EB" w:rsidP="00C70CC5">
      <w:pPr>
        <w:pStyle w:val="FootnoteText"/>
      </w:pPr>
      <w:r>
        <w:rPr>
          <w:rStyle w:val="FootnoteReference"/>
        </w:rPr>
        <w:footnoteRef/>
      </w:r>
      <w:r>
        <w:t xml:space="preserve"> A row is created in GFC_PART_RANGES for each range partition.</w:t>
      </w:r>
    </w:p>
  </w:footnote>
  <w:footnote w:id="27">
    <w:p w:rsidR="003256EB" w:rsidRDefault="003256EB">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8">
    <w:p w:rsidR="003256EB" w:rsidRDefault="003256EB">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9">
    <w:p w:rsidR="003256EB" w:rsidRDefault="003256EB">
      <w:pPr>
        <w:pStyle w:val="FootnoteText"/>
      </w:pPr>
      <w:r>
        <w:rPr>
          <w:rStyle w:val="FootnoteReference"/>
        </w:rPr>
        <w:footnoteRef/>
      </w:r>
      <w:r>
        <w:t xml:space="preserve"> Additional index data is added to gfc_ps_idxddlparm.</w:t>
      </w:r>
    </w:p>
  </w:footnote>
  <w:footnote w:id="30">
    <w:p w:rsidR="003256EB" w:rsidRDefault="003256EB"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 it, but it still leads on FISCAL_YEAR and ACCOUNTING_PERIOD, and so is also locally partitioned</w:t>
      </w:r>
    </w:p>
  </w:footnote>
  <w:footnote w:id="31">
    <w:p w:rsidR="003256EB" w:rsidRDefault="003256EB">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2">
    <w:p w:rsidR="003256EB" w:rsidRDefault="003256EB">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3">
    <w:p w:rsidR="003256EB" w:rsidRDefault="003256EB">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4">
    <w:p w:rsidR="003256EB" w:rsidRDefault="003256EB">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5">
    <w:p w:rsidR="003256EB" w:rsidRDefault="003256EB">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6">
    <w:p w:rsidR="003256EB" w:rsidRDefault="003256EB"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7">
    <w:p w:rsidR="003256EB" w:rsidRDefault="003256EB">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8">
    <w:p w:rsidR="003256EB" w:rsidRDefault="003256EB">
      <w:pPr>
        <w:pStyle w:val="FootnoteText"/>
      </w:pPr>
      <w:r>
        <w:rPr>
          <w:rStyle w:val="FootnoteReference"/>
        </w:rPr>
        <w:footnoteRef/>
      </w:r>
      <w:r>
        <w:t xml:space="preserve"> One list partition per year.   Each partition contains 12 calendar group IDs.</w:t>
      </w:r>
    </w:p>
  </w:footnote>
  <w:footnote w:id="39">
    <w:p w:rsidR="003256EB" w:rsidRDefault="003256EB">
      <w:pPr>
        <w:pStyle w:val="FootnoteText"/>
      </w:pPr>
      <w:r>
        <w:rPr>
          <w:rStyle w:val="FootnoteReference"/>
        </w:rPr>
        <w:footnoteRef/>
      </w:r>
      <w:r>
        <w:t xml:space="preserve"> Partitions will be created for 3 tax years starting with 2008-09.</w:t>
      </w:r>
    </w:p>
  </w:footnote>
  <w:footnote w:id="40">
    <w:p w:rsidR="003256EB" w:rsidRDefault="003256EB">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1">
    <w:p w:rsidR="003256EB" w:rsidRDefault="003256EB">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2">
    <w:p w:rsidR="003256EB" w:rsidRDefault="003256EB">
      <w:pPr>
        <w:pStyle w:val="FootnoteText"/>
      </w:pPr>
      <w:r>
        <w:rPr>
          <w:rStyle w:val="FootnoteReference"/>
        </w:rPr>
        <w:footnoteRef/>
      </w:r>
      <w:r>
        <w:t xml:space="preserve"> For ease of processing a table with ever combination of range and list is built, and then unwanted partitions will be marked.</w:t>
      </w:r>
    </w:p>
  </w:footnote>
  <w:footnote w:id="43">
    <w:p w:rsidR="003256EB" w:rsidRDefault="003256EB">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4">
    <w:p w:rsidR="003256EB" w:rsidRDefault="003256EB">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5">
    <w:p w:rsidR="003256EB" w:rsidRDefault="003256EB">
      <w:pPr>
        <w:pStyle w:val="FootnoteText"/>
      </w:pPr>
      <w:r>
        <w:rPr>
          <w:rStyle w:val="FootnoteReference"/>
        </w:rPr>
        <w:footnoteRef/>
      </w:r>
      <w:r>
        <w:t xml:space="preserve"> If you still want to disable the entire trigger, the put the ALTER TRIGGER command in these settings.</w:t>
      </w:r>
    </w:p>
    <w:p w:rsidR="003256EB" w:rsidRDefault="003256EB" w:rsidP="00BF1381">
      <w:pPr>
        <w:pStyle w:val="samplecodesmall"/>
      </w:pPr>
      <w:r>
        <w:t>execute gfc_pspart.set_defaults(p_ddlenable  =&gt; 'ALTER TRIGGER psft_ddl_lock DISABLE'||CHR(10)||'/');</w:t>
      </w:r>
    </w:p>
    <w:p w:rsidR="003256EB" w:rsidRDefault="003256EB" w:rsidP="00BF1381">
      <w:pPr>
        <w:pStyle w:val="samplecodesmall"/>
      </w:pPr>
      <w:r>
        <w:t>execute gfc_pspart.set_defaults(p_ddldisable =&gt; 'ALTER TRIGGER psft_ddl_lock ENABLE'||CHR(10)||'/');</w:t>
      </w:r>
    </w:p>
  </w:footnote>
  <w:footnote w:id="46">
    <w:p w:rsidR="003256EB" w:rsidRDefault="003256EB">
      <w:pPr>
        <w:pStyle w:val="FootnoteText"/>
      </w:pPr>
      <w:r>
        <w:rPr>
          <w:rStyle w:val="FootnoteReference"/>
        </w:rPr>
        <w:footnoteRef/>
      </w:r>
      <w:r>
        <w:t xml:space="preserve"> Tables to be archived or purged by dropping partitions can be identified in the meta data.</w:t>
      </w:r>
    </w:p>
  </w:footnote>
  <w:footnote w:id="47">
    <w:p w:rsidR="003256EB" w:rsidRDefault="003256EB">
      <w:pPr>
        <w:pStyle w:val="FootnoteText"/>
      </w:pPr>
      <w:r>
        <w:rPr>
          <w:rStyle w:val="FootnoteReference"/>
        </w:rPr>
        <w:footnoteRef/>
      </w:r>
      <w:r>
        <w:t xml:space="preserve"> In this case the data will be moved to an archive table with the same name but in a different schema.</w:t>
      </w:r>
    </w:p>
  </w:footnote>
  <w:footnote w:id="48">
    <w:p w:rsidR="003256EB" w:rsidRPr="00453BDB" w:rsidRDefault="003256EB">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9">
    <w:p w:rsidR="003256EB" w:rsidRDefault="003256EB">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50">
    <w:p w:rsidR="003256EB" w:rsidRDefault="003256EB">
      <w:pPr>
        <w:pStyle w:val="FootnoteText"/>
      </w:pPr>
      <w:r>
        <w:rPr>
          <w:rStyle w:val="FootnoteReference"/>
        </w:rPr>
        <w:footnoteRef/>
      </w:r>
      <w:r>
        <w:t xml:space="preserve"> Note that globally partitioned indexes must have an unlimited upper range, so the last value must use a MAXVALUE operator.</w:t>
      </w:r>
    </w:p>
  </w:footnote>
  <w:footnote w:id="51">
    <w:p w:rsidR="003256EB" w:rsidRDefault="003256EB">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EB" w:rsidRDefault="003256EB">
    <w:pPr>
      <w:pStyle w:val="Header"/>
      <w:framePr w:wrap="around"/>
    </w:pPr>
    <w:fldSimple w:instr=" title ">
      <w:r>
        <w:t>Technical Manual</w:t>
      </w:r>
    </w:fldSimple>
    <w:r>
      <w:t xml:space="preserve"> - </w:t>
    </w:r>
    <w:fldSimple w:instr=" FILENAME  \* MERGEFORMAT ">
      <w:r>
        <w:rPr>
          <w:noProof/>
        </w:rPr>
        <w:t>gfc_pspart.manual.docx</w:t>
      </w:r>
    </w:fldSimple>
    <w:r>
      <w:tab/>
    </w:r>
    <w:r>
      <w:fldChar w:fldCharType="begin"/>
    </w:r>
    <w:r>
      <w:instrText xml:space="preserve"> date \@ "DD MMMM yyyy" </w:instrText>
    </w:r>
    <w:r>
      <w:fldChar w:fldCharType="separate"/>
    </w:r>
    <w:r>
      <w:rPr>
        <w:noProof/>
      </w:rPr>
      <w:t>08 October 2021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EB" w:rsidRDefault="003256EB">
    <w:pPr>
      <w:pStyle w:val="Header"/>
      <w:framePr w:wrap="around"/>
    </w:pPr>
    <w:r>
      <w:fldChar w:fldCharType="begin"/>
    </w:r>
    <w:r>
      <w:instrText xml:space="preserve"> date \@ "DD MMMM yyyy" </w:instrText>
    </w:r>
    <w:r>
      <w:fldChar w:fldCharType="separate"/>
    </w:r>
    <w:r>
      <w:rPr>
        <w:noProof/>
      </w:rPr>
      <w:t>08 October 2021</w:t>
    </w:r>
    <w:r>
      <w:fldChar w:fldCharType="end"/>
    </w:r>
    <w:r>
      <w:tab/>
    </w:r>
    <w:fldSimple w:instr=" title ">
      <w:r>
        <w:t>Technical Manual</w:t>
      </w:r>
    </w:fldSimple>
    <w:r>
      <w:t xml:space="preserve"> - </w:t>
    </w:r>
    <w:fldSimple w:instr=" FILENAME   \* MERGEFORMAT ">
      <w:r>
        <w:rPr>
          <w:noProof/>
        </w:rPr>
        <w:t>gfc_pspart.manual.docx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EB" w:rsidRDefault="003256EB">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DD6D08"/>
    <w:multiLevelType w:val="hybridMultilevel"/>
    <w:tmpl w:val="6C44D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2"/>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570B4"/>
    <w:rsid w:val="000656A1"/>
    <w:rsid w:val="0007432E"/>
    <w:rsid w:val="0007448C"/>
    <w:rsid w:val="000A3CCD"/>
    <w:rsid w:val="000A7929"/>
    <w:rsid w:val="000B61DD"/>
    <w:rsid w:val="000E224E"/>
    <w:rsid w:val="000F36DF"/>
    <w:rsid w:val="000F691A"/>
    <w:rsid w:val="001212D0"/>
    <w:rsid w:val="0012456C"/>
    <w:rsid w:val="00134D3C"/>
    <w:rsid w:val="00134E87"/>
    <w:rsid w:val="00135F98"/>
    <w:rsid w:val="00144BBB"/>
    <w:rsid w:val="0014657C"/>
    <w:rsid w:val="0018531A"/>
    <w:rsid w:val="001A3F89"/>
    <w:rsid w:val="001B05FE"/>
    <w:rsid w:val="001B73AC"/>
    <w:rsid w:val="001C7BFD"/>
    <w:rsid w:val="001C7EC1"/>
    <w:rsid w:val="001D62D8"/>
    <w:rsid w:val="001E07F8"/>
    <w:rsid w:val="001F1B2B"/>
    <w:rsid w:val="00205FBA"/>
    <w:rsid w:val="00223A12"/>
    <w:rsid w:val="00225AD6"/>
    <w:rsid w:val="00243060"/>
    <w:rsid w:val="00246E24"/>
    <w:rsid w:val="00254E63"/>
    <w:rsid w:val="002722EB"/>
    <w:rsid w:val="00276601"/>
    <w:rsid w:val="00291E0F"/>
    <w:rsid w:val="002B05E0"/>
    <w:rsid w:val="002B0A4A"/>
    <w:rsid w:val="002B2258"/>
    <w:rsid w:val="002B7A93"/>
    <w:rsid w:val="002D6267"/>
    <w:rsid w:val="002D640B"/>
    <w:rsid w:val="002D7439"/>
    <w:rsid w:val="00301D11"/>
    <w:rsid w:val="0031090A"/>
    <w:rsid w:val="00312663"/>
    <w:rsid w:val="003176AB"/>
    <w:rsid w:val="0032335E"/>
    <w:rsid w:val="003256EB"/>
    <w:rsid w:val="00333D3F"/>
    <w:rsid w:val="00334B1A"/>
    <w:rsid w:val="0034123C"/>
    <w:rsid w:val="00351C4A"/>
    <w:rsid w:val="00361983"/>
    <w:rsid w:val="0037206B"/>
    <w:rsid w:val="00380D96"/>
    <w:rsid w:val="00386882"/>
    <w:rsid w:val="00396E97"/>
    <w:rsid w:val="003A18A3"/>
    <w:rsid w:val="003B5FCC"/>
    <w:rsid w:val="003C5D63"/>
    <w:rsid w:val="003C5E74"/>
    <w:rsid w:val="003D4FE4"/>
    <w:rsid w:val="003D6F30"/>
    <w:rsid w:val="003E5861"/>
    <w:rsid w:val="003F0DA2"/>
    <w:rsid w:val="003F3884"/>
    <w:rsid w:val="003F4D6F"/>
    <w:rsid w:val="00436663"/>
    <w:rsid w:val="00445063"/>
    <w:rsid w:val="00453BDB"/>
    <w:rsid w:val="00455359"/>
    <w:rsid w:val="00467E0F"/>
    <w:rsid w:val="00472C35"/>
    <w:rsid w:val="004734D7"/>
    <w:rsid w:val="004738D4"/>
    <w:rsid w:val="004755AB"/>
    <w:rsid w:val="00483F82"/>
    <w:rsid w:val="00486243"/>
    <w:rsid w:val="004925D9"/>
    <w:rsid w:val="004D0AF7"/>
    <w:rsid w:val="004E554C"/>
    <w:rsid w:val="004E7E0F"/>
    <w:rsid w:val="00507B5E"/>
    <w:rsid w:val="00524044"/>
    <w:rsid w:val="00527CB4"/>
    <w:rsid w:val="00527F2F"/>
    <w:rsid w:val="00542A12"/>
    <w:rsid w:val="00552404"/>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67820"/>
    <w:rsid w:val="00671A65"/>
    <w:rsid w:val="00671E1D"/>
    <w:rsid w:val="00676A4A"/>
    <w:rsid w:val="00677FAB"/>
    <w:rsid w:val="00680106"/>
    <w:rsid w:val="006835D2"/>
    <w:rsid w:val="006865CB"/>
    <w:rsid w:val="0068789F"/>
    <w:rsid w:val="006933BF"/>
    <w:rsid w:val="006A1411"/>
    <w:rsid w:val="006A4BCF"/>
    <w:rsid w:val="006B2ECC"/>
    <w:rsid w:val="006B550A"/>
    <w:rsid w:val="006C6FCB"/>
    <w:rsid w:val="006D2403"/>
    <w:rsid w:val="006D679B"/>
    <w:rsid w:val="006E362F"/>
    <w:rsid w:val="006E5214"/>
    <w:rsid w:val="007013B4"/>
    <w:rsid w:val="0070358F"/>
    <w:rsid w:val="00712514"/>
    <w:rsid w:val="0071581A"/>
    <w:rsid w:val="0073063F"/>
    <w:rsid w:val="0073145F"/>
    <w:rsid w:val="0074559E"/>
    <w:rsid w:val="007458B0"/>
    <w:rsid w:val="00750ACB"/>
    <w:rsid w:val="0076200C"/>
    <w:rsid w:val="0076654C"/>
    <w:rsid w:val="00781A99"/>
    <w:rsid w:val="007837C0"/>
    <w:rsid w:val="00790031"/>
    <w:rsid w:val="007A55DC"/>
    <w:rsid w:val="007C1872"/>
    <w:rsid w:val="007C4804"/>
    <w:rsid w:val="007C68DE"/>
    <w:rsid w:val="007D191F"/>
    <w:rsid w:val="007E74CA"/>
    <w:rsid w:val="007F3EE7"/>
    <w:rsid w:val="0081499F"/>
    <w:rsid w:val="00823068"/>
    <w:rsid w:val="00841C37"/>
    <w:rsid w:val="00841EAA"/>
    <w:rsid w:val="00847C12"/>
    <w:rsid w:val="008507D8"/>
    <w:rsid w:val="0085743C"/>
    <w:rsid w:val="008661E1"/>
    <w:rsid w:val="00896EC4"/>
    <w:rsid w:val="008A0F83"/>
    <w:rsid w:val="008B1EA2"/>
    <w:rsid w:val="00921022"/>
    <w:rsid w:val="00926EAA"/>
    <w:rsid w:val="00935405"/>
    <w:rsid w:val="00947F87"/>
    <w:rsid w:val="00955632"/>
    <w:rsid w:val="00963DC6"/>
    <w:rsid w:val="009738DA"/>
    <w:rsid w:val="00981A52"/>
    <w:rsid w:val="00987291"/>
    <w:rsid w:val="009932B4"/>
    <w:rsid w:val="0099793A"/>
    <w:rsid w:val="009B554B"/>
    <w:rsid w:val="009D0A35"/>
    <w:rsid w:val="009D550F"/>
    <w:rsid w:val="009D5C35"/>
    <w:rsid w:val="009D5F2A"/>
    <w:rsid w:val="009D710D"/>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4539D"/>
    <w:rsid w:val="00B51F2D"/>
    <w:rsid w:val="00B65C01"/>
    <w:rsid w:val="00B73C85"/>
    <w:rsid w:val="00B852E3"/>
    <w:rsid w:val="00BA1525"/>
    <w:rsid w:val="00BA1973"/>
    <w:rsid w:val="00BA1B17"/>
    <w:rsid w:val="00BC6A49"/>
    <w:rsid w:val="00BE40A4"/>
    <w:rsid w:val="00BE7C53"/>
    <w:rsid w:val="00BF1381"/>
    <w:rsid w:val="00BF5C8C"/>
    <w:rsid w:val="00C11FC2"/>
    <w:rsid w:val="00C12981"/>
    <w:rsid w:val="00C20FF0"/>
    <w:rsid w:val="00C27B8C"/>
    <w:rsid w:val="00C33CBF"/>
    <w:rsid w:val="00C54D36"/>
    <w:rsid w:val="00C555F8"/>
    <w:rsid w:val="00C602DB"/>
    <w:rsid w:val="00C6554F"/>
    <w:rsid w:val="00C70CC5"/>
    <w:rsid w:val="00CB060B"/>
    <w:rsid w:val="00CB4EE1"/>
    <w:rsid w:val="00CC2406"/>
    <w:rsid w:val="00CD06AA"/>
    <w:rsid w:val="00CE23D3"/>
    <w:rsid w:val="00CE310D"/>
    <w:rsid w:val="00CF2C33"/>
    <w:rsid w:val="00CF7E93"/>
    <w:rsid w:val="00D01A32"/>
    <w:rsid w:val="00D03187"/>
    <w:rsid w:val="00D11233"/>
    <w:rsid w:val="00D12256"/>
    <w:rsid w:val="00D525E6"/>
    <w:rsid w:val="00D54F3E"/>
    <w:rsid w:val="00D5750E"/>
    <w:rsid w:val="00D60962"/>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820ED"/>
    <w:rsid w:val="00E83D92"/>
    <w:rsid w:val="00E90C1B"/>
    <w:rsid w:val="00E93ED7"/>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275A5"/>
    <w:rsid w:val="00F30A1A"/>
    <w:rsid w:val="00F310FC"/>
    <w:rsid w:val="00F31739"/>
    <w:rsid w:val="00F40A32"/>
    <w:rsid w:val="00F44958"/>
    <w:rsid w:val="00F47DD8"/>
    <w:rsid w:val="00F53321"/>
    <w:rsid w:val="00F54238"/>
    <w:rsid w:val="00F65187"/>
    <w:rsid w:val="00F770EB"/>
    <w:rsid w:val="00FA1DB9"/>
    <w:rsid w:val="00FB6036"/>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E4E5-B6AA-4ECA-A6DE-2FD3F6C7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421</TotalTime>
  <Pages>56</Pages>
  <Words>11903</Words>
  <Characters>67849</Characters>
  <Application>Microsoft Office Word</Application>
  <DocSecurity>0</DocSecurity>
  <Lines>565</Lines>
  <Paragraphs>159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Manual</vt:lpstr>
      <vt:lpstr>Technical Manual</vt:lpstr>
      <vt:lpstr>    Managing Oracle Table Partitioning in PeopleSoft Applications with GFC_PSPART pa</vt:lpstr>
      <vt:lpstr>        Contents</vt:lpstr>
      <vt:lpstr>        Introduction</vt:lpstr>
      <vt:lpstr>        Delivered Files</vt:lpstr>
      <vt:lpstr>        Installation</vt:lpstr>
      <vt:lpstr>        Operation</vt:lpstr>
      <vt:lpstr>Appendix </vt:lpstr>
      <vt:lpstr>        Meta-Data</vt:lpstr>
      <vt:lpstr>        Package GFC_PSPART</vt:lpstr>
    </vt:vector>
  </TitlesOfParts>
  <Company>Go-Faster Consultancy Ltd.</Company>
  <LinksUpToDate>false</LinksUpToDate>
  <CharactersWithSpaces>79593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14</cp:revision>
  <cp:lastPrinted>2021-09-29T08:31:00Z</cp:lastPrinted>
  <dcterms:created xsi:type="dcterms:W3CDTF">2015-03-02T11:16:00Z</dcterms:created>
  <dcterms:modified xsi:type="dcterms:W3CDTF">2021-10-08T11:28:00Z</dcterms:modified>
</cp:coreProperties>
</file>