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Los Emiratos 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rabes Unidos 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–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EAU-  es un pa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constituido por siete peque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pt-PT"/>
        </w:rPr>
        <w:t>os estados o emiratos: Abu Dhabi, Dub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i, Sarah, Ajman, Umm Al-Quwain, and Ras Al-Khaimah y Fujairah. Es un pa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muy joven, fue fundado el 2 de diciembre de 1971. Dub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i y Abu Dhabi son las ciudades-estado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destacadas cuya arquitectura y urbanismo deslumbran al mundo por su magnificencia y esplendor futuristas.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Dubai 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 singular espejismo en el desierto y prueba palpable del poder de los petrod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pt-PT"/>
        </w:rPr>
        <w:t>lares. 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es este peque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 y sorprendente emirato que crece en las preferencias tur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sticas del mundo. Ahora, a sus r</w:t>
      </w:r>
      <w:r>
        <w:rPr>
          <w:rStyle w:val="Ninguno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cords internacionales le acaba de sumar otro: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i ser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sede de la Expo Universal 2020, algo que ning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pa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de Medio Oriente hab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 logrado en los 160 a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de historia de la muestra.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Es la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grande y populosa ciudad del pa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s. Algunos de los edificios destacados son la mezquita de Jumeirah, la torre de Burj Al Arab y la de Burj Khalifa, el edificio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alto del mundo.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i es conocida por sus distritos souk (palabra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rabe que designa el mercado o lugar 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nde se pueden obtener toda clase de bienes y productos). Tradicionalmente, comerciantes del lejano oriente, China, Shri-Lanka e India descargaban sus mercanc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 que luego se negociaban en los souks adyacentes a los puertos.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i es conocida como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ciudad de las compras del medio oriente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, y 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tiene un gran n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mero de turistas comerciales de pa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ses y regiones de la Europa Oriental,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frica y el subcontinente indio. Las compras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n-US"/>
        </w:rPr>
        <w:t>s atmosf</w:t>
      </w:r>
      <w:r>
        <w:rPr>
          <w:rStyle w:val="Ninguno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pt-PT"/>
        </w:rPr>
        <w:t>ricas de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 se encuentran en los souks, localizados en todos los lados de la bah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a, donde la negociaci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n y el regateo son parte del sonido ambiente. </w:t>
      </w:r>
    </w:p>
    <w:p>
      <w:pPr>
        <w:pStyle w:val="Por omisión"/>
        <w:spacing w:line="288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center"/>
        <w:rPr>
          <w:rStyle w:val="Ninguno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Zonas de inter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n-US"/>
        </w:rPr>
        <w:t>s tur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it-IT"/>
        </w:rPr>
        <w:t>stico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Burj Khalifa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rascacielos Burj Khalifa es el edificio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alto del mundo con 828 metros de altura. La construcci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n finaliz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 principios de 2010.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Burj Al Arab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Burj Al Arab es el hotel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lujoso del mundo y, con su arquitectura en forma de vela, capaz de sorprender al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inesperado, se ha convertido en el 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pt-PT"/>
        </w:rPr>
        <w:t>mbolo de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i.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Palmera Jumeirah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Localizada en la costa de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i, la Palmera Jumeirah es una incre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ble isla artificial que, junto al Burj Al Arab y el Burj Khalifa, representa la imagen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i.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Fuente de Dub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i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Abierta en primavera de 2009, la Fuente de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 ha superado records convirti</w:t>
      </w:r>
      <w:r>
        <w:rPr>
          <w:rStyle w:val="Ninguno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fuente m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s grande del mundo. Si visitas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 no debes perd</w:t>
      </w:r>
      <w:r>
        <w:rPr>
          <w:rStyle w:val="Ninguno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rtela.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Dubai Creek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Dubai Creek es una 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 natural que se adentra varios kil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metros en tierra firme. En sus orillas se asentaron los primeros habitantes de Dub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Abu Dhabi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La capital de  los Emiratos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rabes Unidos, se encuentra situada en una pen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nsula rodeada por un rosario de peque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 islas. Destacamos la recientemente estrenada mezquita de Sheikh Zayed, la magn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fica y moderna costanera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Corniche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, el Fuerte de Al Hisn, el imponente Emirates Palace y el Ferrari World Center. 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TIPS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Vacunas: Ninguna obligatoria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Documentaci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n:   Pasaporte  y Visa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Moneda: Dirham (Dh, AED)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Clima: Subtropical y 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rido, lluvias  irregulares y poco frecuentes emperaturas medias Invierno  14</w:t>
      </w:r>
      <w:r>
        <w:rPr>
          <w:rStyle w:val="Ninguno"/>
          <w:rFonts w:ascii="Arial" w:hAnsi="Arial" w:hint="default"/>
          <w:sz w:val="24"/>
          <w:szCs w:val="24"/>
          <w:rtl w:val="0"/>
          <w:lang w:val="it-IT"/>
        </w:rPr>
        <w:t xml:space="preserve">°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- 25</w:t>
      </w:r>
      <w:r>
        <w:rPr>
          <w:rStyle w:val="Ninguno"/>
          <w:rFonts w:ascii="Arial" w:hAnsi="Arial" w:hint="default"/>
          <w:sz w:val="24"/>
          <w:szCs w:val="24"/>
          <w:rtl w:val="0"/>
          <w:lang w:val="it-IT"/>
        </w:rPr>
        <w:t xml:space="preserve">° </w:t>
      </w:r>
      <w:r>
        <w:rPr>
          <w:rStyle w:val="Ninguno"/>
          <w:rFonts w:ascii="Arial" w:hAnsi="Arial"/>
          <w:sz w:val="24"/>
          <w:szCs w:val="24"/>
          <w:rtl w:val="0"/>
          <w:lang w:val="it-IT"/>
        </w:rPr>
        <w:t>y verano 25</w:t>
      </w:r>
      <w:r>
        <w:rPr>
          <w:rStyle w:val="Ninguno"/>
          <w:rFonts w:ascii="Arial" w:hAnsi="Arial" w:hint="default"/>
          <w:sz w:val="24"/>
          <w:szCs w:val="24"/>
          <w:rtl w:val="0"/>
          <w:lang w:val="it-IT"/>
        </w:rPr>
        <w:t xml:space="preserve">°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- 40</w:t>
      </w:r>
      <w:r>
        <w:rPr>
          <w:rStyle w:val="Ninguno"/>
          <w:rFonts w:ascii="Arial" w:hAnsi="Arial" w:hint="default"/>
          <w:sz w:val="24"/>
          <w:szCs w:val="24"/>
          <w:rtl w:val="0"/>
          <w:lang w:val="it-IT"/>
        </w:rPr>
        <w:t>°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. En Julio y Agosto alcanza los 48</w:t>
      </w:r>
      <w:r>
        <w:rPr>
          <w:rStyle w:val="Ninguno"/>
          <w:rFonts w:ascii="Arial" w:hAnsi="Arial" w:hint="default"/>
          <w:sz w:val="24"/>
          <w:szCs w:val="24"/>
          <w:rtl w:val="0"/>
          <w:lang w:val="it-IT"/>
        </w:rPr>
        <w:t>°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Horario GMT: +2 horas en invierno y +3 horas en verano</w:t>
      </w:r>
    </w:p>
    <w:p>
      <w:pPr>
        <w:pStyle w:val="Por omisión"/>
        <w:spacing w:line="288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b w:val="1"/>
          <w:bCs w:val="1"/>
          <w:sz w:val="24"/>
          <w:szCs w:val="24"/>
          <w:lang w:val="de-DE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de-DE"/>
        </w:rPr>
        <w:t>ITINERARIO SUGERIDO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de-DE"/>
        </w:rPr>
        <w:t>a 01    Dubai (Trf in)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de-DE"/>
        </w:rPr>
        <w:t>a 02    Dubai (Safari 4 x 4)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de-DE"/>
        </w:rPr>
        <w:t>a 03    Dubai (City + Dhow)</w:t>
      </w:r>
    </w:p>
    <w:p>
      <w:pPr>
        <w:pStyle w:val="Por omisión"/>
        <w:spacing w:line="288" w:lineRule="auto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de-DE"/>
        </w:rPr>
        <w:t>a 04    Dubai (Abu Dhabi)</w:t>
      </w:r>
    </w:p>
    <w:p>
      <w:pPr>
        <w:pStyle w:val="Por omisión"/>
        <w:spacing w:line="288" w:lineRule="auto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de-DE"/>
        </w:rPr>
        <w:t>a 05    Dubai (Trf out)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