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https://youtu.be/s97sGZORWLA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https://goo.gl/maps/Tpr6T3zC4wk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Sanctuary de Grand Memories Santa Maria es un paraíso para adultos, todo incluido, ubicado en el hermoso Cayo Santa María, al norte de Cuba. Descubra la impresionante playa de arena blanca, servicio de mayordomo gratuito, aguas azules cristalinas, suites de lujo y todo incluido las 24 horas para una escapada tropical más exclusiva.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Este complejo solo para adultos ofrece un entorno tranquilo que atiende a huéspedes de 18 años o mayores. Los huéspedes del Sanctuary pueden disfrutar de la comodidad de un paraíso sin niños, con un exclusivo restaurante a la carta y un bar, y una piscina cristalina solo para adultos.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Como Sanctuary es un hotel dentro de un complejo, nuestros huéspedes pueden acceder a todos los restaurantes, bares, actividades y centros de salud y bienestar de Grand Memories Santa Maria. Descanse junto a piscinas deslumbrantes, participe en una variedad de deportes acuáticos no motorizados, visite el pueblo La Estrella, o haga ejercicios en el centro de fitness, ¡usted decide!</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