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0E7" w:rsidRPr="000D626A" w:rsidRDefault="00D14C7B" w:rsidP="0077769C">
      <w:pPr>
        <w:jc w:val="both"/>
        <w:rPr>
          <w:rFonts w:cs="Times New Roman"/>
          <w:color w:val="333333"/>
          <w:sz w:val="24"/>
          <w:szCs w:val="24"/>
          <w:shd w:val="clear" w:color="auto" w:fill="FFFFFF"/>
          <w:lang w:val="es-ES"/>
        </w:rPr>
      </w:pPr>
      <w:r w:rsidRPr="000D626A">
        <w:rPr>
          <w:rFonts w:cs="Times New Roman"/>
          <w:color w:val="333333"/>
          <w:sz w:val="24"/>
          <w:szCs w:val="24"/>
          <w:shd w:val="clear" w:color="auto" w:fill="FFFFFF"/>
        </w:rPr>
        <w:t xml:space="preserve">Si uno conoce tales nombres como </w:t>
      </w:r>
      <w:r w:rsidRPr="000D626A">
        <w:rPr>
          <w:rFonts w:cs="Times New Roman"/>
          <w:b/>
          <w:color w:val="333333"/>
          <w:sz w:val="24"/>
          <w:szCs w:val="24"/>
          <w:shd w:val="clear" w:color="auto" w:fill="FFFFFF"/>
        </w:rPr>
        <w:t>Copérnico, Chopin o María Sk</w:t>
      </w:r>
      <w:r w:rsidRPr="000D626A">
        <w:rPr>
          <w:rFonts w:cs="Times New Roman"/>
          <w:b/>
          <w:color w:val="333333"/>
          <w:sz w:val="24"/>
          <w:szCs w:val="24"/>
          <w:shd w:val="clear" w:color="auto" w:fill="FFFFFF"/>
          <w:lang w:val="es-ES"/>
        </w:rPr>
        <w:t>łodowska-Curie,</w:t>
      </w:r>
      <w:r w:rsidRPr="000D626A">
        <w:rPr>
          <w:rFonts w:cs="Times New Roman"/>
          <w:color w:val="333333"/>
          <w:sz w:val="24"/>
          <w:szCs w:val="24"/>
          <w:shd w:val="clear" w:color="auto" w:fill="FFFFFF"/>
          <w:lang w:val="es-ES"/>
        </w:rPr>
        <w:t xml:space="preserve"> ya sabe algo de Polonia. Sin embargo, desde el punto de vista turístico, este país, situado en el corazón de Euro</w:t>
      </w:r>
      <w:r w:rsidR="008F50E7" w:rsidRPr="000D626A">
        <w:rPr>
          <w:rFonts w:cs="Times New Roman"/>
          <w:color w:val="333333"/>
          <w:sz w:val="24"/>
          <w:szCs w:val="24"/>
          <w:shd w:val="clear" w:color="auto" w:fill="FFFFFF"/>
          <w:lang w:val="es-ES"/>
        </w:rPr>
        <w:t xml:space="preserve">pa, es un destino sorprendente. </w:t>
      </w:r>
      <w:r w:rsidRPr="000D626A">
        <w:rPr>
          <w:rFonts w:cs="Times New Roman"/>
          <w:color w:val="333333"/>
          <w:sz w:val="24"/>
          <w:szCs w:val="24"/>
          <w:shd w:val="clear" w:color="auto" w:fill="FFFFFF"/>
          <w:lang w:val="es-ES"/>
        </w:rPr>
        <w:t>Por un lado, con sus 23 parques nacionales, es uno de los más verdes d</w:t>
      </w:r>
      <w:r w:rsidR="00351C0F" w:rsidRPr="000D626A">
        <w:rPr>
          <w:rFonts w:cs="Times New Roman"/>
          <w:color w:val="333333"/>
          <w:sz w:val="24"/>
          <w:szCs w:val="24"/>
          <w:shd w:val="clear" w:color="auto" w:fill="FFFFFF"/>
          <w:lang w:val="es-ES"/>
        </w:rPr>
        <w:t>el continente europeo, y por el</w:t>
      </w:r>
      <w:r w:rsidR="00701945" w:rsidRPr="000D626A">
        <w:rPr>
          <w:rFonts w:cs="Times New Roman"/>
          <w:color w:val="333333"/>
          <w:sz w:val="24"/>
          <w:szCs w:val="24"/>
          <w:shd w:val="clear" w:color="auto" w:fill="FFFFFF"/>
          <w:lang w:val="es-ES"/>
        </w:rPr>
        <w:t xml:space="preserve"> </w:t>
      </w:r>
      <w:r w:rsidRPr="000D626A">
        <w:rPr>
          <w:rFonts w:cs="Times New Roman"/>
          <w:color w:val="333333"/>
          <w:sz w:val="24"/>
          <w:szCs w:val="24"/>
          <w:shd w:val="clear" w:color="auto" w:fill="FFFFFF"/>
          <w:lang w:val="es-ES"/>
        </w:rPr>
        <w:t>otro</w:t>
      </w:r>
      <w:r w:rsidR="00351C0F" w:rsidRPr="000D626A">
        <w:rPr>
          <w:rFonts w:cs="Times New Roman"/>
          <w:color w:val="333333"/>
          <w:sz w:val="24"/>
          <w:szCs w:val="24"/>
          <w:shd w:val="clear" w:color="auto" w:fill="FFFFFF"/>
          <w:lang w:val="es-ES"/>
        </w:rPr>
        <w:t>,</w:t>
      </w:r>
      <w:r w:rsidRPr="000D626A">
        <w:rPr>
          <w:rFonts w:cs="Times New Roman"/>
          <w:color w:val="333333"/>
          <w:sz w:val="24"/>
          <w:szCs w:val="24"/>
          <w:shd w:val="clear" w:color="auto" w:fill="FFFFFF"/>
          <w:lang w:val="es-ES"/>
        </w:rPr>
        <w:t xml:space="preserve"> de</w:t>
      </w:r>
      <w:r w:rsidR="00351C0F" w:rsidRPr="000D626A">
        <w:rPr>
          <w:rFonts w:cs="Times New Roman"/>
          <w:color w:val="333333"/>
          <w:sz w:val="24"/>
          <w:szCs w:val="24"/>
          <w:shd w:val="clear" w:color="auto" w:fill="FFFFFF"/>
          <w:lang w:val="es-ES"/>
        </w:rPr>
        <w:t>spliega ante</w:t>
      </w:r>
      <w:r w:rsidRPr="000D626A">
        <w:rPr>
          <w:rFonts w:cs="Times New Roman"/>
          <w:color w:val="333333"/>
          <w:sz w:val="24"/>
          <w:szCs w:val="24"/>
          <w:shd w:val="clear" w:color="auto" w:fill="FFFFFF"/>
          <w:lang w:val="es-ES"/>
        </w:rPr>
        <w:t xml:space="preserve"> el visitante </w:t>
      </w:r>
      <w:r w:rsidR="00351C0F" w:rsidRPr="000D626A">
        <w:rPr>
          <w:rFonts w:cs="Times New Roman"/>
          <w:color w:val="333333"/>
          <w:sz w:val="24"/>
          <w:szCs w:val="24"/>
          <w:shd w:val="clear" w:color="auto" w:fill="FFFFFF"/>
          <w:lang w:val="es-ES"/>
        </w:rPr>
        <w:t>un</w:t>
      </w:r>
      <w:r w:rsidRPr="000D626A">
        <w:rPr>
          <w:rFonts w:cs="Times New Roman"/>
          <w:color w:val="333333"/>
          <w:sz w:val="24"/>
          <w:szCs w:val="24"/>
          <w:shd w:val="clear" w:color="auto" w:fill="FFFFFF"/>
          <w:lang w:val="es-ES"/>
        </w:rPr>
        <w:t xml:space="preserve"> abanico de atractivos lugares que reflejan la milenaria historia del país y de Europa</w:t>
      </w:r>
      <w:r w:rsidR="008F50E7" w:rsidRPr="000D626A">
        <w:rPr>
          <w:rFonts w:cs="Times New Roman"/>
          <w:color w:val="333333"/>
          <w:sz w:val="24"/>
          <w:szCs w:val="24"/>
          <w:shd w:val="clear" w:color="auto" w:fill="FFFFFF"/>
          <w:lang w:val="es-ES"/>
        </w:rPr>
        <w:t>.</w:t>
      </w:r>
      <w:r w:rsidR="003D38C9" w:rsidRPr="000D626A">
        <w:rPr>
          <w:rFonts w:cs="Times New Roman"/>
          <w:color w:val="333333"/>
          <w:sz w:val="24"/>
          <w:szCs w:val="24"/>
          <w:shd w:val="clear" w:color="auto" w:fill="FFFFFF"/>
          <w:lang w:val="es-ES"/>
        </w:rPr>
        <w:t xml:space="preserve"> </w:t>
      </w:r>
    </w:p>
    <w:p w:rsidR="00791A54" w:rsidRPr="000D626A" w:rsidRDefault="003D38C9" w:rsidP="0077769C">
      <w:pPr>
        <w:jc w:val="both"/>
        <w:rPr>
          <w:rFonts w:cs="Times New Roman"/>
          <w:color w:val="333333"/>
          <w:shd w:val="clear" w:color="auto" w:fill="FFFFFF"/>
        </w:rPr>
      </w:pPr>
      <w:r w:rsidRPr="000D626A">
        <w:rPr>
          <w:rFonts w:cs="Times New Roman"/>
          <w:color w:val="333333"/>
          <w:shd w:val="clear" w:color="auto" w:fill="FFFFFF"/>
          <w:lang w:val="es-ES"/>
        </w:rPr>
        <w:t xml:space="preserve">Polonia cuenta con </w:t>
      </w:r>
      <w:r w:rsidRPr="000D626A">
        <w:rPr>
          <w:rFonts w:cs="Times New Roman"/>
          <w:color w:val="333333"/>
          <w:shd w:val="clear" w:color="auto" w:fill="FFFFFF"/>
          <w:lang w:val="es-ES"/>
        </w:rPr>
        <w:t>15 espacios incluidos en la Lista del Patrimonio Mundial de la UNESCO</w:t>
      </w:r>
      <w:r w:rsidRPr="000D626A">
        <w:rPr>
          <w:rFonts w:cs="Times New Roman"/>
          <w:color w:val="333333"/>
          <w:shd w:val="clear" w:color="auto" w:fill="FFFFFF"/>
          <w:lang w:val="es-ES"/>
        </w:rPr>
        <w:t>,</w:t>
      </w:r>
      <w:r w:rsidRPr="000D626A">
        <w:rPr>
          <w:rFonts w:cs="Times New Roman"/>
          <w:color w:val="333333"/>
          <w:shd w:val="clear" w:color="auto" w:fill="FFFFFF"/>
          <w:lang w:val="es-ES"/>
        </w:rPr>
        <w:t xml:space="preserve"> con su más reciente adición en el 2017: la Mina de plomo, plata y zinc de Tarnowskie Góry y su sistema subterráneo de gestión hidráulica.</w:t>
      </w:r>
      <w:r w:rsidRPr="000D626A">
        <w:rPr>
          <w:rFonts w:cs="Times New Roman"/>
          <w:color w:val="333333"/>
          <w:shd w:val="clear" w:color="auto" w:fill="FFFFFF"/>
          <w:lang w:val="es-ES"/>
        </w:rPr>
        <w:t xml:space="preserve"> </w:t>
      </w:r>
      <w:r w:rsidR="00FB11AA" w:rsidRPr="000D626A">
        <w:rPr>
          <w:rFonts w:cs="Times New Roman"/>
          <w:color w:val="333333"/>
          <w:shd w:val="clear" w:color="auto" w:fill="FFFFFF"/>
        </w:rPr>
        <w:t xml:space="preserve">Aparte de monumentales ciudades, destaca gran cantidad de parques nacionales y entre los 23 que hay en el país él de más renombre es </w:t>
      </w:r>
      <w:r w:rsidR="00423454" w:rsidRPr="000D626A">
        <w:rPr>
          <w:rFonts w:cs="Times New Roman"/>
          <w:color w:val="333333"/>
          <w:shd w:val="clear" w:color="auto" w:fill="FFFFFF"/>
        </w:rPr>
        <w:t xml:space="preserve">el </w:t>
      </w:r>
      <w:r w:rsidR="00FB11AA" w:rsidRPr="000D626A">
        <w:rPr>
          <w:rFonts w:cs="Times New Roman"/>
          <w:color w:val="333333"/>
          <w:shd w:val="clear" w:color="auto" w:fill="FFFFFF"/>
        </w:rPr>
        <w:t>hábitat natural del bisonte europeo en e</w:t>
      </w:r>
      <w:r w:rsidR="00701945" w:rsidRPr="000D626A">
        <w:rPr>
          <w:rFonts w:cs="Times New Roman"/>
          <w:color w:val="333333"/>
          <w:shd w:val="clear" w:color="auto" w:fill="FFFFFF"/>
        </w:rPr>
        <w:t xml:space="preserve">l Parque Nacional de Białowieża </w:t>
      </w:r>
      <w:r w:rsidR="00FB11AA" w:rsidRPr="000D626A">
        <w:rPr>
          <w:rFonts w:cs="Times New Roman"/>
          <w:color w:val="333333"/>
          <w:shd w:val="clear" w:color="auto" w:fill="FFFFFF"/>
        </w:rPr>
        <w:t>(Patrimonio de la Humanidad y Reserva de la Biosfera)</w:t>
      </w:r>
      <w:r w:rsidR="006A2691" w:rsidRPr="000D626A">
        <w:rPr>
          <w:rFonts w:cs="Times New Roman"/>
          <w:color w:val="333333"/>
          <w:shd w:val="clear" w:color="auto" w:fill="FFFFFF"/>
        </w:rPr>
        <w:t xml:space="preserve">. </w:t>
      </w:r>
    </w:p>
    <w:p w:rsidR="006B7E14" w:rsidRPr="000D626A" w:rsidRDefault="00B9642C" w:rsidP="00077E3A">
      <w:pPr>
        <w:jc w:val="center"/>
        <w:rPr>
          <w:rFonts w:cs="Times New Roman"/>
          <w:color w:val="333333"/>
          <w:shd w:val="clear" w:color="auto" w:fill="FFFFFF"/>
        </w:rPr>
      </w:pPr>
      <w:r w:rsidRPr="000D626A">
        <w:rPr>
          <w:rFonts w:cs="Times New Roman"/>
          <w:b/>
          <w:color w:val="333333"/>
          <w:shd w:val="clear" w:color="auto" w:fill="FFFFFF"/>
        </w:rPr>
        <w:t xml:space="preserve">Cracovia, </w:t>
      </w:r>
      <w:r w:rsidR="00AD28A9" w:rsidRPr="000D626A">
        <w:rPr>
          <w:rFonts w:cs="Times New Roman"/>
          <w:b/>
          <w:color w:val="333333"/>
          <w:shd w:val="clear" w:color="auto" w:fill="FFFFFF"/>
        </w:rPr>
        <w:t>la ciudad más brillante de Polonia</w:t>
      </w:r>
    </w:p>
    <w:p w:rsidR="00BA4E47" w:rsidRPr="000D626A" w:rsidRDefault="00B9642C" w:rsidP="00077E3A">
      <w:pPr>
        <w:jc w:val="both"/>
        <w:rPr>
          <w:rFonts w:cs="Times New Roman"/>
          <w:b/>
          <w:color w:val="333333"/>
          <w:shd w:val="clear" w:color="auto" w:fill="FFFFFF"/>
        </w:rPr>
      </w:pPr>
      <w:r w:rsidRPr="000D626A">
        <w:rPr>
          <w:rFonts w:cs="Times New Roman"/>
          <w:color w:val="333333"/>
          <w:shd w:val="clear" w:color="auto" w:fill="FFFFFF"/>
        </w:rPr>
        <w:t>En el pasado</w:t>
      </w:r>
      <w:r w:rsidR="00791A54" w:rsidRPr="000D626A">
        <w:rPr>
          <w:rFonts w:cs="Times New Roman"/>
          <w:color w:val="333333"/>
          <w:shd w:val="clear" w:color="auto" w:fill="FFFFFF"/>
        </w:rPr>
        <w:t>,</w:t>
      </w:r>
      <w:r w:rsidR="00FF5B52" w:rsidRPr="000D626A">
        <w:rPr>
          <w:rFonts w:cs="Times New Roman"/>
          <w:color w:val="333333"/>
          <w:shd w:val="clear" w:color="auto" w:fill="FFFFFF"/>
        </w:rPr>
        <w:t xml:space="preserve"> la residencia de los reyes polacos, hoy en d</w:t>
      </w:r>
      <w:r w:rsidR="00FA47B1" w:rsidRPr="000D626A">
        <w:rPr>
          <w:rFonts w:cs="Times New Roman"/>
          <w:color w:val="333333"/>
          <w:shd w:val="clear" w:color="auto" w:fill="FFFFFF"/>
        </w:rPr>
        <w:t>í</w:t>
      </w:r>
      <w:r w:rsidR="00FF5B52" w:rsidRPr="000D626A">
        <w:rPr>
          <w:rFonts w:cs="Times New Roman"/>
          <w:color w:val="333333"/>
          <w:shd w:val="clear" w:color="auto" w:fill="FFFFFF"/>
        </w:rPr>
        <w:t>a la ciudad m</w:t>
      </w:r>
      <w:r w:rsidR="00BA4E47" w:rsidRPr="000D626A">
        <w:rPr>
          <w:rFonts w:cs="Times New Roman"/>
          <w:color w:val="333333"/>
          <w:shd w:val="clear" w:color="auto" w:fill="FFFFFF"/>
        </w:rPr>
        <w:t>á</w:t>
      </w:r>
      <w:r w:rsidR="00FF5B52" w:rsidRPr="000D626A">
        <w:rPr>
          <w:rFonts w:cs="Times New Roman"/>
          <w:color w:val="333333"/>
          <w:shd w:val="clear" w:color="auto" w:fill="FFFFFF"/>
        </w:rPr>
        <w:t>s visitada del</w:t>
      </w:r>
      <w:r w:rsidR="00FA47B1" w:rsidRPr="000D626A">
        <w:rPr>
          <w:rFonts w:cs="Times New Roman"/>
          <w:color w:val="333333"/>
          <w:shd w:val="clear" w:color="auto" w:fill="FFFFFF"/>
        </w:rPr>
        <w:t xml:space="preserve"> paí</w:t>
      </w:r>
      <w:r w:rsidR="00FF5B52" w:rsidRPr="000D626A">
        <w:rPr>
          <w:rFonts w:cs="Times New Roman"/>
          <w:color w:val="333333"/>
          <w:shd w:val="clear" w:color="auto" w:fill="FFFFFF"/>
        </w:rPr>
        <w:t>s.</w:t>
      </w:r>
      <w:r w:rsidR="00DD7030" w:rsidRPr="000D626A">
        <w:rPr>
          <w:rFonts w:cs="Times New Roman"/>
          <w:color w:val="333333"/>
          <w:lang w:val="es-ES"/>
        </w:rPr>
        <w:t xml:space="preserve"> En la Ciudad  Vieja se encuentran algunos de los lugares más icónicos de Polonia: </w:t>
      </w:r>
      <w:r w:rsidR="00716025" w:rsidRPr="000D626A">
        <w:rPr>
          <w:rFonts w:cs="Times New Roman"/>
          <w:color w:val="333333"/>
          <w:lang w:val="es-ES"/>
        </w:rPr>
        <w:t xml:space="preserve">la mayor plaza medieval de Europa, la iglesia de Santa María, </w:t>
      </w:r>
      <w:r w:rsidR="00DD7030" w:rsidRPr="000D626A">
        <w:rPr>
          <w:rFonts w:cs="Times New Roman"/>
          <w:color w:val="333333"/>
          <w:lang w:val="es-ES"/>
        </w:rPr>
        <w:t>el Castillo Real, la Catedral de Wawel y Sukiennice, un mercado del siglo XVI que hoy en día sigu</w:t>
      </w:r>
      <w:r w:rsidR="00E55872" w:rsidRPr="000D626A">
        <w:rPr>
          <w:rFonts w:cs="Times New Roman"/>
          <w:color w:val="333333"/>
          <w:lang w:val="es-ES"/>
        </w:rPr>
        <w:t>e repleto de puestos de venta. Cracovia es un cómodo punto de partida para visitar la famosa Mina de Sal Wieliczka. Tanto la mina, como el casco antiguo de Cracovia fueron declarados Patrimonio de la Humanidad en la primera lista declarada por la UNESCO</w:t>
      </w:r>
      <w:r w:rsidR="00077E3A" w:rsidRPr="000D626A">
        <w:rPr>
          <w:rFonts w:cs="Times New Roman"/>
          <w:color w:val="333333"/>
          <w:lang w:val="es-ES"/>
        </w:rPr>
        <w:t xml:space="preserve">, con tan solo </w:t>
      </w:r>
      <w:r w:rsidR="00F16278" w:rsidRPr="000D626A">
        <w:rPr>
          <w:rFonts w:cs="Times New Roman"/>
          <w:color w:val="333333"/>
          <w:lang w:val="es-ES"/>
        </w:rPr>
        <w:t>tres propuestas de</w:t>
      </w:r>
      <w:r w:rsidR="00E55872" w:rsidRPr="000D626A">
        <w:rPr>
          <w:rFonts w:cs="Times New Roman"/>
          <w:color w:val="333333"/>
          <w:lang w:val="es-ES"/>
        </w:rPr>
        <w:t xml:space="preserve"> Europa</w:t>
      </w:r>
      <w:r w:rsidR="00F16278" w:rsidRPr="000D626A">
        <w:rPr>
          <w:rFonts w:cs="Times New Roman"/>
          <w:color w:val="333333"/>
          <w:lang w:val="es-ES"/>
        </w:rPr>
        <w:t>.</w:t>
      </w:r>
    </w:p>
    <w:p w:rsidR="00B12DEB" w:rsidRPr="000D626A" w:rsidRDefault="00AD28A9" w:rsidP="00B12DEB">
      <w:pPr>
        <w:jc w:val="center"/>
        <w:rPr>
          <w:rFonts w:cs="Times New Roman"/>
          <w:b/>
          <w:color w:val="333333"/>
          <w:shd w:val="clear" w:color="auto" w:fill="FFFFFF"/>
        </w:rPr>
      </w:pPr>
      <w:r w:rsidRPr="000D626A">
        <w:rPr>
          <w:rFonts w:cs="Times New Roman"/>
          <w:b/>
          <w:color w:val="333333"/>
          <w:shd w:val="clear" w:color="auto" w:fill="FFFFFF"/>
        </w:rPr>
        <w:t xml:space="preserve">Varsovia, </w:t>
      </w:r>
      <w:r w:rsidR="00E55872" w:rsidRPr="000D626A">
        <w:rPr>
          <w:rFonts w:cs="Times New Roman"/>
          <w:b/>
          <w:color w:val="333333"/>
          <w:shd w:val="clear" w:color="auto" w:fill="FFFFFF"/>
        </w:rPr>
        <w:t>la ciudad insumisa</w:t>
      </w:r>
    </w:p>
    <w:p w:rsidR="00BA7D02" w:rsidRPr="000D626A" w:rsidRDefault="00F16278" w:rsidP="00423454">
      <w:pPr>
        <w:jc w:val="both"/>
        <w:rPr>
          <w:rFonts w:cs="Times New Roman"/>
          <w:b/>
          <w:color w:val="333333"/>
          <w:shd w:val="clear" w:color="auto" w:fill="FFFFFF"/>
        </w:rPr>
      </w:pPr>
      <w:r w:rsidRPr="000D626A">
        <w:rPr>
          <w:rFonts w:cs="Times New Roman"/>
          <w:color w:val="333333"/>
          <w:shd w:val="clear" w:color="auto" w:fill="FFFFFF"/>
        </w:rPr>
        <w:t>Hay</w:t>
      </w:r>
      <w:r w:rsidR="001831B0" w:rsidRPr="000D626A">
        <w:rPr>
          <w:rFonts w:cs="Times New Roman"/>
          <w:color w:val="333333"/>
          <w:shd w:val="clear" w:color="auto" w:fill="FFFFFF"/>
        </w:rPr>
        <w:t xml:space="preserve"> pocas ciudades en el mundo que han estado </w:t>
      </w:r>
      <w:r w:rsidRPr="000D626A">
        <w:rPr>
          <w:rFonts w:cs="Times New Roman"/>
          <w:color w:val="333333"/>
          <w:shd w:val="clear" w:color="auto" w:fill="FFFFFF"/>
        </w:rPr>
        <w:t xml:space="preserve">a punto de su total destrucción y que, sin embargo, resurgieron como el ave fénix de sus </w:t>
      </w:r>
      <w:r w:rsidR="001831B0" w:rsidRPr="000D626A">
        <w:rPr>
          <w:rFonts w:cs="Times New Roman"/>
          <w:color w:val="333333"/>
          <w:shd w:val="clear" w:color="auto" w:fill="FFFFFF"/>
        </w:rPr>
        <w:t xml:space="preserve">propias cenizas. </w:t>
      </w:r>
      <w:r w:rsidR="00FA47B1" w:rsidRPr="000D626A">
        <w:rPr>
          <w:rFonts w:cs="Times New Roman"/>
          <w:color w:val="333333"/>
          <w:shd w:val="clear" w:color="auto" w:fill="FFFFFF"/>
        </w:rPr>
        <w:t xml:space="preserve">El casco viejo de Varsovia </w:t>
      </w:r>
      <w:r w:rsidR="00BA7D02" w:rsidRPr="000D626A">
        <w:rPr>
          <w:rFonts w:cs="Times New Roman"/>
          <w:color w:val="333333"/>
          <w:shd w:val="clear" w:color="auto" w:fill="FFFFFF"/>
        </w:rPr>
        <w:t>e</w:t>
      </w:r>
      <w:r w:rsidR="00A75FAE" w:rsidRPr="000D626A">
        <w:rPr>
          <w:rFonts w:cs="Times New Roman"/>
          <w:color w:val="333333"/>
          <w:shd w:val="clear" w:color="auto" w:fill="FFFFFF"/>
        </w:rPr>
        <w:t>s el único conjunto re</w:t>
      </w:r>
      <w:r w:rsidR="006A2691" w:rsidRPr="000D626A">
        <w:rPr>
          <w:rFonts w:cs="Times New Roman"/>
          <w:color w:val="333333"/>
          <w:shd w:val="clear" w:color="auto" w:fill="FFFFFF"/>
        </w:rPr>
        <w:t>c</w:t>
      </w:r>
      <w:r w:rsidR="00A75FAE" w:rsidRPr="000D626A">
        <w:rPr>
          <w:rFonts w:cs="Times New Roman"/>
          <w:color w:val="333333"/>
          <w:shd w:val="clear" w:color="auto" w:fill="FFFFFF"/>
        </w:rPr>
        <w:t xml:space="preserve">onstruido </w:t>
      </w:r>
      <w:r w:rsidR="001831B0" w:rsidRPr="000D626A">
        <w:rPr>
          <w:rFonts w:cs="Times New Roman"/>
          <w:color w:val="333333"/>
          <w:shd w:val="clear" w:color="auto" w:fill="FFFFFF"/>
        </w:rPr>
        <w:t xml:space="preserve">casi en su totalidad </w:t>
      </w:r>
      <w:r w:rsidR="00A75FAE" w:rsidRPr="000D626A">
        <w:rPr>
          <w:rFonts w:cs="Times New Roman"/>
          <w:color w:val="333333"/>
          <w:shd w:val="clear" w:color="auto" w:fill="FFFFFF"/>
        </w:rPr>
        <w:t xml:space="preserve">tras los destrozos de la II Guerra Mundial, cuando toda Varsovia fue reducida a escombros. La reconstrucción, realizada con el mayor esmero, fue tan perfecta que recibió el reconocimiento </w:t>
      </w:r>
      <w:r w:rsidR="00BA7D02" w:rsidRPr="000D626A">
        <w:rPr>
          <w:rFonts w:cs="Times New Roman"/>
          <w:color w:val="333333"/>
          <w:shd w:val="clear" w:color="auto" w:fill="FFFFFF"/>
        </w:rPr>
        <w:t xml:space="preserve">internacional </w:t>
      </w:r>
      <w:r w:rsidR="00172821" w:rsidRPr="000D626A">
        <w:rPr>
          <w:rFonts w:cs="Times New Roman"/>
          <w:color w:val="333333"/>
          <w:shd w:val="clear" w:color="auto" w:fill="FFFFFF"/>
        </w:rPr>
        <w:t>al declararlo</w:t>
      </w:r>
      <w:r w:rsidR="00BA7D02" w:rsidRPr="000D626A">
        <w:rPr>
          <w:rFonts w:cs="Times New Roman"/>
          <w:color w:val="333333"/>
          <w:shd w:val="clear" w:color="auto" w:fill="FFFFFF"/>
        </w:rPr>
        <w:t xml:space="preserve"> Patrimonio de la Humanidad. </w:t>
      </w:r>
      <w:r w:rsidR="00A75FAE" w:rsidRPr="000D626A">
        <w:rPr>
          <w:rFonts w:cs="Times New Roman"/>
          <w:b/>
          <w:color w:val="333333"/>
          <w:shd w:val="clear" w:color="auto" w:fill="FFFFFF"/>
        </w:rPr>
        <w:t xml:space="preserve"> </w:t>
      </w:r>
    </w:p>
    <w:p w:rsidR="00AD28A9" w:rsidRPr="000D626A" w:rsidRDefault="00BA7D02" w:rsidP="00423454">
      <w:pPr>
        <w:jc w:val="both"/>
        <w:rPr>
          <w:rFonts w:cs="Times New Roman"/>
          <w:color w:val="333333"/>
          <w:shd w:val="clear" w:color="auto" w:fill="FFFFFF"/>
        </w:rPr>
      </w:pPr>
      <w:r w:rsidRPr="000D626A">
        <w:rPr>
          <w:rFonts w:cs="Times New Roman"/>
          <w:b/>
          <w:color w:val="333333"/>
          <w:shd w:val="clear" w:color="auto" w:fill="FFFFFF"/>
        </w:rPr>
        <w:t xml:space="preserve">La capital de Polonia </w:t>
      </w:r>
      <w:r w:rsidR="00423454" w:rsidRPr="000D626A">
        <w:rPr>
          <w:rFonts w:cs="Times New Roman"/>
          <w:color w:val="333333"/>
          <w:shd w:val="clear" w:color="auto" w:fill="FFFFFF"/>
        </w:rPr>
        <w:t xml:space="preserve"> tiene</w:t>
      </w:r>
      <w:r w:rsidR="0079487F" w:rsidRPr="000D626A">
        <w:rPr>
          <w:rFonts w:cs="Times New Roman"/>
          <w:color w:val="333333"/>
          <w:shd w:val="clear" w:color="auto" w:fill="FFFFFF"/>
        </w:rPr>
        <w:t xml:space="preserve"> varios centros, es deci</w:t>
      </w:r>
      <w:r w:rsidR="00FA47B1" w:rsidRPr="000D626A">
        <w:rPr>
          <w:rFonts w:cs="Times New Roman"/>
          <w:color w:val="333333"/>
          <w:shd w:val="clear" w:color="auto" w:fill="FFFFFF"/>
        </w:rPr>
        <w:t>r, numerosos espacios de recreo</w:t>
      </w:r>
      <w:r w:rsidR="0079487F" w:rsidRPr="000D626A">
        <w:rPr>
          <w:rFonts w:cs="Times New Roman"/>
          <w:color w:val="333333"/>
          <w:shd w:val="clear" w:color="auto" w:fill="FFFFFF"/>
        </w:rPr>
        <w:t xml:space="preserve">, ocio y negocios. </w:t>
      </w:r>
      <w:r w:rsidR="00412339" w:rsidRPr="000D626A">
        <w:rPr>
          <w:rFonts w:cs="Times New Roman"/>
          <w:color w:val="333333"/>
          <w:shd w:val="clear" w:color="auto" w:fill="FFFFFF"/>
        </w:rPr>
        <w:t>Entres sus atracciones turísticas están: la</w:t>
      </w:r>
      <w:r w:rsidR="00BB534C" w:rsidRPr="000D626A">
        <w:rPr>
          <w:rFonts w:cs="Times New Roman"/>
          <w:color w:val="333333"/>
          <w:shd w:val="clear" w:color="auto" w:fill="FFFFFF"/>
        </w:rPr>
        <w:t xml:space="preserve"> Plaza del Mercado de la Ciudad</w:t>
      </w:r>
      <w:r w:rsidR="00412339" w:rsidRPr="000D626A">
        <w:rPr>
          <w:rFonts w:cs="Times New Roman"/>
          <w:color w:val="333333"/>
          <w:shd w:val="clear" w:color="auto" w:fill="FFFFFF"/>
        </w:rPr>
        <w:t xml:space="preserve"> Vieja, el Castillo Real, la Barbacana y</w:t>
      </w:r>
      <w:r w:rsidR="00423454" w:rsidRPr="000D626A">
        <w:rPr>
          <w:rFonts w:cs="Times New Roman"/>
          <w:color w:val="333333"/>
          <w:shd w:val="clear" w:color="auto" w:fill="FFFFFF"/>
        </w:rPr>
        <w:t xml:space="preserve"> la catedral góticade San Juan, además de </w:t>
      </w:r>
      <w:r w:rsidR="006A2691" w:rsidRPr="000D626A">
        <w:rPr>
          <w:rFonts w:cs="Times New Roman"/>
          <w:color w:val="333333"/>
          <w:shd w:val="clear" w:color="auto" w:fill="FFFFFF"/>
        </w:rPr>
        <w:t>sus excelentes museos que nos enseñan la historia del</w:t>
      </w:r>
      <w:r w:rsidR="00E55872" w:rsidRPr="000D626A">
        <w:rPr>
          <w:rFonts w:cs="Times New Roman"/>
          <w:color w:val="333333"/>
          <w:shd w:val="clear" w:color="auto" w:fill="FFFFFF"/>
        </w:rPr>
        <w:t xml:space="preserve"> país y de Europa, </w:t>
      </w:r>
      <w:r w:rsidR="006A2691" w:rsidRPr="000D626A">
        <w:rPr>
          <w:rFonts w:cs="Times New Roman"/>
          <w:color w:val="333333"/>
          <w:shd w:val="clear" w:color="auto" w:fill="FFFFFF"/>
        </w:rPr>
        <w:t>por ejemplo el</w:t>
      </w:r>
      <w:r w:rsidR="00423454" w:rsidRPr="000D626A">
        <w:rPr>
          <w:rFonts w:cs="Times New Roman"/>
          <w:color w:val="333333"/>
          <w:shd w:val="clear" w:color="auto" w:fill="FFFFFF"/>
        </w:rPr>
        <w:t xml:space="preserve"> </w:t>
      </w:r>
      <w:r w:rsidR="006A2691" w:rsidRPr="000D626A">
        <w:rPr>
          <w:rFonts w:cs="Times New Roman"/>
          <w:color w:val="333333"/>
          <w:shd w:val="clear" w:color="auto" w:fill="FFFFFF"/>
        </w:rPr>
        <w:t>Museo de la Insurrección de Varsovia o el Museo Polin.</w:t>
      </w:r>
    </w:p>
    <w:p w:rsidR="00B12DEB" w:rsidRPr="000D626A" w:rsidRDefault="00911C86" w:rsidP="00DD7030">
      <w:pPr>
        <w:shd w:val="clear" w:color="auto" w:fill="FFFFFF"/>
        <w:spacing w:after="128"/>
        <w:jc w:val="center"/>
        <w:rPr>
          <w:rFonts w:cs="Times New Roman"/>
          <w:color w:val="333333"/>
          <w:shd w:val="clear" w:color="auto" w:fill="FFFFFF"/>
        </w:rPr>
      </w:pPr>
      <w:r w:rsidRPr="000D626A">
        <w:rPr>
          <w:rFonts w:cs="Times New Roman"/>
          <w:b/>
          <w:color w:val="333333"/>
          <w:shd w:val="clear" w:color="auto" w:fill="FFFFFF"/>
        </w:rPr>
        <w:t xml:space="preserve">Wrocław, </w:t>
      </w:r>
      <w:r w:rsidR="00412339" w:rsidRPr="000D626A">
        <w:rPr>
          <w:rFonts w:cs="Times New Roman"/>
          <w:b/>
          <w:color w:val="333333"/>
          <w:shd w:val="clear" w:color="auto" w:fill="FFFFFF"/>
        </w:rPr>
        <w:t>la ciudad de los cien puente</w:t>
      </w:r>
      <w:r w:rsidR="00E55872" w:rsidRPr="000D626A">
        <w:rPr>
          <w:rFonts w:cs="Times New Roman"/>
          <w:b/>
          <w:color w:val="333333"/>
          <w:shd w:val="clear" w:color="auto" w:fill="FFFFFF"/>
        </w:rPr>
        <w:t>s</w:t>
      </w:r>
    </w:p>
    <w:p w:rsidR="003C4DA2" w:rsidRPr="000D626A" w:rsidRDefault="00BA7D02" w:rsidP="00791A54">
      <w:pPr>
        <w:shd w:val="clear" w:color="auto" w:fill="FFFFFF"/>
        <w:spacing w:after="128"/>
        <w:jc w:val="both"/>
        <w:rPr>
          <w:rFonts w:cs="Times New Roman"/>
          <w:color w:val="333333"/>
          <w:shd w:val="clear" w:color="auto" w:fill="FFFFFF"/>
        </w:rPr>
      </w:pPr>
      <w:r w:rsidRPr="000D626A">
        <w:rPr>
          <w:rFonts w:cs="Times New Roman"/>
          <w:color w:val="333333"/>
          <w:lang w:val="es-ES"/>
        </w:rPr>
        <w:t xml:space="preserve">Es una de las ciudades milenarias del país, fundada en el s. X en la ribera y múltiples islotes del río Odra. Parte de su espléndido patrimonio es ejemplo de la arquitectura gótica y barroca. </w:t>
      </w:r>
      <w:r w:rsidR="00077E3A" w:rsidRPr="000D626A">
        <w:rPr>
          <w:rFonts w:cs="Times New Roman"/>
          <w:color w:val="333333"/>
          <w:lang w:val="es-ES"/>
        </w:rPr>
        <w:t>Wrocław</w:t>
      </w:r>
      <w:r w:rsidR="00BA4E47" w:rsidRPr="000D626A">
        <w:rPr>
          <w:rFonts w:cs="Times New Roman"/>
          <w:color w:val="333333"/>
          <w:lang w:val="es-ES"/>
        </w:rPr>
        <w:t xml:space="preserve"> cobró protagonismo a partir </w:t>
      </w:r>
      <w:r w:rsidR="00077E3A" w:rsidRPr="000D626A">
        <w:rPr>
          <w:rFonts w:cs="Times New Roman"/>
          <w:color w:val="333333"/>
          <w:lang w:val="es-ES"/>
        </w:rPr>
        <w:t>de enero del 2016</w:t>
      </w:r>
      <w:r w:rsidR="00BA4E47" w:rsidRPr="000D626A">
        <w:rPr>
          <w:rFonts w:cs="Times New Roman"/>
          <w:color w:val="333333"/>
          <w:lang w:val="es-ES"/>
        </w:rPr>
        <w:t xml:space="preserve"> convirtiéndose en la Capital Europea de la Cultura, título que compa</w:t>
      </w:r>
      <w:r w:rsidRPr="000D626A">
        <w:rPr>
          <w:rFonts w:cs="Times New Roman"/>
          <w:color w:val="333333"/>
          <w:lang w:val="es-ES"/>
        </w:rPr>
        <w:t>rtía con San Sebastián, España y, por lo tanto, es un atractivo destino para disfrutar de su intensa agenda cultural</w:t>
      </w:r>
      <w:r w:rsidR="008505D0" w:rsidRPr="000D626A">
        <w:rPr>
          <w:rFonts w:cs="Times New Roman"/>
          <w:color w:val="333333"/>
          <w:lang w:val="es-ES"/>
        </w:rPr>
        <w:t>:</w:t>
      </w:r>
      <w:r w:rsidRPr="000D626A">
        <w:rPr>
          <w:rFonts w:cs="Times New Roman"/>
          <w:color w:val="333333"/>
          <w:lang w:val="es-ES"/>
        </w:rPr>
        <w:t xml:space="preserve"> festivales </w:t>
      </w:r>
      <w:r w:rsidR="003C4DA2" w:rsidRPr="000D626A">
        <w:rPr>
          <w:rFonts w:cs="Times New Roman"/>
          <w:color w:val="333333"/>
          <w:lang w:val="es-ES"/>
        </w:rPr>
        <w:t>de jazz, cine o canto (Wratislavia Cantans)</w:t>
      </w:r>
      <w:r w:rsidR="008505D0" w:rsidRPr="000D626A">
        <w:rPr>
          <w:rFonts w:cs="Times New Roman"/>
          <w:color w:val="333333"/>
          <w:lang w:val="es-ES"/>
        </w:rPr>
        <w:t>, etc</w:t>
      </w:r>
      <w:r w:rsidR="003C4DA2" w:rsidRPr="000D626A">
        <w:rPr>
          <w:rFonts w:cs="Times New Roman"/>
          <w:color w:val="333333"/>
          <w:lang w:val="es-ES"/>
        </w:rPr>
        <w:t>. Desde los años ochenta del siglo pasado e</w:t>
      </w:r>
      <w:r w:rsidR="009F5847" w:rsidRPr="000D626A">
        <w:rPr>
          <w:rFonts w:cs="Times New Roman"/>
          <w:color w:val="333333"/>
          <w:lang w:val="es-ES"/>
        </w:rPr>
        <w:t>s también l</w:t>
      </w:r>
      <w:r w:rsidR="00AA7355" w:rsidRPr="000D626A">
        <w:rPr>
          <w:rFonts w:cs="Times New Roman"/>
          <w:color w:val="333333"/>
          <w:shd w:val="clear" w:color="auto" w:fill="FFFFFF"/>
        </w:rPr>
        <w:t xml:space="preserve">a ciudad de los enanitos. </w:t>
      </w:r>
      <w:r w:rsidR="009F5847" w:rsidRPr="000D626A">
        <w:rPr>
          <w:rFonts w:cs="Times New Roman"/>
          <w:color w:val="333333"/>
          <w:shd w:val="clear" w:color="auto" w:fill="FFFFFF"/>
        </w:rPr>
        <w:t>Andando p</w:t>
      </w:r>
      <w:r w:rsidR="00AA7355" w:rsidRPr="000D626A">
        <w:rPr>
          <w:rFonts w:cs="Times New Roman"/>
          <w:color w:val="333333"/>
          <w:shd w:val="clear" w:color="auto" w:fill="FFFFFF"/>
        </w:rPr>
        <w:t xml:space="preserve">or </w:t>
      </w:r>
      <w:r w:rsidR="00BA4E47" w:rsidRPr="000D626A">
        <w:rPr>
          <w:rFonts w:cs="Times New Roman"/>
          <w:color w:val="333333"/>
          <w:shd w:val="clear" w:color="auto" w:fill="FFFFFF"/>
        </w:rPr>
        <w:t xml:space="preserve">sus calles </w:t>
      </w:r>
      <w:r w:rsidR="009F5847" w:rsidRPr="000D626A">
        <w:rPr>
          <w:rFonts w:cs="Times New Roman"/>
          <w:color w:val="333333"/>
          <w:shd w:val="clear" w:color="auto" w:fill="FFFFFF"/>
        </w:rPr>
        <w:t xml:space="preserve">no sabrás si mirar a los hermosos antiguos edificios que rodean la Plaza del Mercado, o </w:t>
      </w:r>
      <w:r w:rsidR="00DD7030" w:rsidRPr="000D626A">
        <w:rPr>
          <w:rFonts w:cs="Times New Roman"/>
          <w:color w:val="333333"/>
          <w:shd w:val="clear" w:color="auto" w:fill="FFFFFF"/>
        </w:rPr>
        <w:t>buscar</w:t>
      </w:r>
      <w:r w:rsidR="009F5847" w:rsidRPr="000D626A">
        <w:rPr>
          <w:rFonts w:cs="Times New Roman"/>
          <w:color w:val="333333"/>
          <w:shd w:val="clear" w:color="auto" w:fill="FFFFFF"/>
        </w:rPr>
        <w:t xml:space="preserve"> a algún </w:t>
      </w:r>
      <w:r w:rsidR="0069410B" w:rsidRPr="000D626A">
        <w:rPr>
          <w:rFonts w:cs="Times New Roman"/>
          <w:color w:val="333333"/>
          <w:shd w:val="clear" w:color="auto" w:fill="FFFFFF"/>
        </w:rPr>
        <w:t xml:space="preserve">que </w:t>
      </w:r>
      <w:r w:rsidR="009F5847" w:rsidRPr="000D626A">
        <w:rPr>
          <w:rFonts w:cs="Times New Roman"/>
          <w:color w:val="333333"/>
          <w:shd w:val="clear" w:color="auto" w:fill="FFFFFF"/>
        </w:rPr>
        <w:t>otro</w:t>
      </w:r>
      <w:r w:rsidR="00DB621B" w:rsidRPr="000D626A">
        <w:rPr>
          <w:rFonts w:cs="Times New Roman"/>
          <w:color w:val="333333"/>
          <w:shd w:val="clear" w:color="auto" w:fill="FFFFFF"/>
        </w:rPr>
        <w:t xml:space="preserve"> de los más de 300</w:t>
      </w:r>
      <w:r w:rsidR="009F5847" w:rsidRPr="000D626A">
        <w:rPr>
          <w:rFonts w:cs="Times New Roman"/>
          <w:color w:val="333333"/>
          <w:shd w:val="clear" w:color="auto" w:fill="FFFFFF"/>
        </w:rPr>
        <w:t xml:space="preserve"> enanito</w:t>
      </w:r>
      <w:r w:rsidR="00DB621B" w:rsidRPr="000D626A">
        <w:rPr>
          <w:rFonts w:cs="Times New Roman"/>
          <w:color w:val="333333"/>
          <w:shd w:val="clear" w:color="auto" w:fill="FFFFFF"/>
        </w:rPr>
        <w:t>s</w:t>
      </w:r>
      <w:r w:rsidR="009F5847" w:rsidRPr="000D626A">
        <w:rPr>
          <w:rFonts w:cs="Times New Roman"/>
          <w:color w:val="333333"/>
          <w:shd w:val="clear" w:color="auto" w:fill="FFFFFF"/>
        </w:rPr>
        <w:t xml:space="preserve"> escondido</w:t>
      </w:r>
      <w:r w:rsidR="00DB621B" w:rsidRPr="000D626A">
        <w:rPr>
          <w:rFonts w:cs="Times New Roman"/>
          <w:color w:val="333333"/>
          <w:shd w:val="clear" w:color="auto" w:fill="FFFFFF"/>
        </w:rPr>
        <w:t>s</w:t>
      </w:r>
      <w:r w:rsidR="009F5847" w:rsidRPr="000D626A">
        <w:rPr>
          <w:rFonts w:cs="Times New Roman"/>
          <w:color w:val="333333"/>
          <w:shd w:val="clear" w:color="auto" w:fill="FFFFFF"/>
        </w:rPr>
        <w:t xml:space="preserve"> detrás de un faro</w:t>
      </w:r>
      <w:r w:rsidR="006A381D" w:rsidRPr="000D626A">
        <w:rPr>
          <w:rFonts w:cs="Times New Roman"/>
          <w:color w:val="333333"/>
          <w:shd w:val="clear" w:color="auto" w:fill="FFFFFF"/>
        </w:rPr>
        <w:t>, en la entrada de una vieja cárcel, en un</w:t>
      </w:r>
      <w:r w:rsidR="00DD7030" w:rsidRPr="000D626A">
        <w:rPr>
          <w:rFonts w:cs="Times New Roman"/>
          <w:color w:val="333333"/>
          <w:shd w:val="clear" w:color="auto" w:fill="FFFFFF"/>
        </w:rPr>
        <w:t>a</w:t>
      </w:r>
      <w:r w:rsidR="006A381D" w:rsidRPr="000D626A">
        <w:rPr>
          <w:rFonts w:cs="Times New Roman"/>
          <w:color w:val="333333"/>
          <w:shd w:val="clear" w:color="auto" w:fill="FFFFFF"/>
        </w:rPr>
        <w:t xml:space="preserve"> </w:t>
      </w:r>
      <w:r w:rsidR="00DD7030" w:rsidRPr="000D626A">
        <w:rPr>
          <w:rFonts w:cs="Times New Roman"/>
          <w:color w:val="333333"/>
          <w:shd w:val="clear" w:color="auto" w:fill="FFFFFF"/>
        </w:rPr>
        <w:t xml:space="preserve">ventana </w:t>
      </w:r>
      <w:r w:rsidR="009F5847" w:rsidRPr="000D626A">
        <w:rPr>
          <w:rFonts w:cs="Times New Roman"/>
          <w:color w:val="333333"/>
          <w:shd w:val="clear" w:color="auto" w:fill="FFFFFF"/>
        </w:rPr>
        <w:t xml:space="preserve">o en las escaleras de una cafetería. </w:t>
      </w:r>
    </w:p>
    <w:p w:rsidR="00B12DEB" w:rsidRPr="000D626A" w:rsidRDefault="007707B1" w:rsidP="00B12DEB">
      <w:pPr>
        <w:jc w:val="center"/>
        <w:rPr>
          <w:rFonts w:cs="Times New Roman"/>
          <w:b/>
          <w:color w:val="333333"/>
          <w:shd w:val="clear" w:color="auto" w:fill="FFFFFF"/>
        </w:rPr>
      </w:pPr>
      <w:r w:rsidRPr="000D626A">
        <w:rPr>
          <w:rFonts w:cs="Times New Roman"/>
          <w:b/>
          <w:color w:val="333333"/>
          <w:shd w:val="clear" w:color="auto" w:fill="FFFFFF"/>
        </w:rPr>
        <w:lastRenderedPageBreak/>
        <w:t>Pozna</w:t>
      </w:r>
      <w:r w:rsidR="00B12DEB" w:rsidRPr="000D626A">
        <w:rPr>
          <w:rFonts w:cs="Times New Roman"/>
          <w:b/>
          <w:color w:val="333333"/>
          <w:shd w:val="clear" w:color="auto" w:fill="FFFFFF"/>
        </w:rPr>
        <w:t>ń</w:t>
      </w:r>
      <w:r w:rsidRPr="000D626A">
        <w:rPr>
          <w:rFonts w:cs="Times New Roman"/>
          <w:b/>
          <w:color w:val="333333"/>
          <w:shd w:val="clear" w:color="auto" w:fill="FFFFFF"/>
        </w:rPr>
        <w:t>, un mercad</w:t>
      </w:r>
      <w:r w:rsidR="00F16278" w:rsidRPr="000D626A">
        <w:rPr>
          <w:rFonts w:cs="Times New Roman"/>
          <w:b/>
          <w:color w:val="333333"/>
          <w:shd w:val="clear" w:color="auto" w:fill="FFFFFF"/>
        </w:rPr>
        <w:t>o internacional</w:t>
      </w:r>
    </w:p>
    <w:p w:rsidR="007707B1" w:rsidRPr="000D626A" w:rsidRDefault="003C4DA2">
      <w:pPr>
        <w:rPr>
          <w:rFonts w:cs="Times New Roman"/>
          <w:color w:val="333333"/>
          <w:shd w:val="clear" w:color="auto" w:fill="FFFFFF"/>
        </w:rPr>
      </w:pPr>
      <w:r w:rsidRPr="000D626A">
        <w:rPr>
          <w:rFonts w:cs="Times New Roman"/>
          <w:color w:val="333333"/>
          <w:shd w:val="clear" w:color="auto" w:fill="FFFFFF"/>
        </w:rPr>
        <w:t xml:space="preserve">A mitad de camino entre Berlín (Alemania) y Varsovia está </w:t>
      </w:r>
      <w:r w:rsidRPr="000D626A">
        <w:rPr>
          <w:rFonts w:cs="Times New Roman"/>
          <w:b/>
          <w:color w:val="333333"/>
          <w:shd w:val="clear" w:color="auto" w:fill="FFFFFF"/>
        </w:rPr>
        <w:t>Poznań</w:t>
      </w:r>
      <w:r w:rsidRPr="000D626A">
        <w:rPr>
          <w:rFonts w:cs="Times New Roman"/>
          <w:color w:val="333333"/>
          <w:shd w:val="clear" w:color="auto" w:fill="FFFFFF"/>
        </w:rPr>
        <w:t xml:space="preserve">. Ciudad conocida desde 1921 como importante centro ferial en esta parte de Europa, para viajeros ofrece su casco antiguo con </w:t>
      </w:r>
      <w:r w:rsidR="00172821" w:rsidRPr="000D626A">
        <w:rPr>
          <w:rFonts w:cs="Times New Roman"/>
          <w:color w:val="333333"/>
          <w:shd w:val="clear" w:color="auto" w:fill="FFFFFF"/>
        </w:rPr>
        <w:t xml:space="preserve">un </w:t>
      </w:r>
      <w:r w:rsidRPr="000D626A">
        <w:rPr>
          <w:rFonts w:cs="Times New Roman"/>
          <w:color w:val="333333"/>
          <w:shd w:val="clear" w:color="auto" w:fill="FFFFFF"/>
        </w:rPr>
        <w:t>espléndido Ayuntamiento en estilo renacentista, sus famosos cruasanes de San Martín y arte vanguardista: u</w:t>
      </w:r>
      <w:r w:rsidR="007707B1" w:rsidRPr="000D626A">
        <w:rPr>
          <w:rFonts w:cs="Times New Roman"/>
          <w:color w:val="333333"/>
          <w:shd w:val="clear" w:color="auto" w:fill="FFFFFF"/>
        </w:rPr>
        <w:t>n sinfín de actividads culturales  y festivales tienen lugar en el Centro de Arte y Negocios Stary Browar, que ocupa una antigu</w:t>
      </w:r>
      <w:r w:rsidRPr="000D626A">
        <w:rPr>
          <w:rFonts w:cs="Times New Roman"/>
          <w:color w:val="333333"/>
          <w:shd w:val="clear" w:color="auto" w:fill="FFFFFF"/>
        </w:rPr>
        <w:t>a fábrica de cerveza del siglo XI</w:t>
      </w:r>
      <w:r w:rsidR="007707B1" w:rsidRPr="000D626A">
        <w:rPr>
          <w:rFonts w:cs="Times New Roman"/>
          <w:color w:val="333333"/>
          <w:shd w:val="clear" w:color="auto" w:fill="FFFFFF"/>
        </w:rPr>
        <w:t>X sometida a una impresion</w:t>
      </w:r>
      <w:r w:rsidR="00D11860" w:rsidRPr="000D626A">
        <w:rPr>
          <w:rFonts w:cs="Times New Roman"/>
          <w:color w:val="333333"/>
          <w:shd w:val="clear" w:color="auto" w:fill="FFFFFF"/>
        </w:rPr>
        <w:t xml:space="preserve">ante </w:t>
      </w:r>
      <w:r w:rsidRPr="000D626A">
        <w:rPr>
          <w:rFonts w:cs="Times New Roman"/>
          <w:color w:val="333333"/>
          <w:shd w:val="clear" w:color="auto" w:fill="FFFFFF"/>
        </w:rPr>
        <w:t>restauración</w:t>
      </w:r>
      <w:r w:rsidR="00D11860" w:rsidRPr="000D626A">
        <w:rPr>
          <w:rFonts w:cs="Times New Roman"/>
          <w:color w:val="333333"/>
          <w:shd w:val="clear" w:color="auto" w:fill="FFFFFF"/>
        </w:rPr>
        <w:t xml:space="preserve">. </w:t>
      </w:r>
      <w:r w:rsidR="00D11D34" w:rsidRPr="000D626A">
        <w:rPr>
          <w:rFonts w:cs="Times New Roman"/>
          <w:color w:val="333333"/>
          <w:shd w:val="clear" w:color="auto" w:fill="FFFFFF"/>
        </w:rPr>
        <w:t xml:space="preserve"> </w:t>
      </w:r>
    </w:p>
    <w:p w:rsidR="00B12DEB" w:rsidRPr="000D626A" w:rsidRDefault="00377E51" w:rsidP="00B12DEB">
      <w:pPr>
        <w:jc w:val="center"/>
        <w:rPr>
          <w:rFonts w:cs="Times New Roman"/>
          <w:b/>
          <w:color w:val="333333"/>
          <w:shd w:val="clear" w:color="auto" w:fill="FFFFFF"/>
        </w:rPr>
      </w:pPr>
      <w:r w:rsidRPr="000D626A">
        <w:rPr>
          <w:rFonts w:cs="Times New Roman"/>
          <w:b/>
          <w:color w:val="333333"/>
          <w:shd w:val="clear" w:color="auto" w:fill="FFFFFF"/>
        </w:rPr>
        <w:t>Gdań</w:t>
      </w:r>
      <w:r w:rsidR="00D11860" w:rsidRPr="000D626A">
        <w:rPr>
          <w:rFonts w:cs="Times New Roman"/>
          <w:b/>
          <w:color w:val="333333"/>
          <w:shd w:val="clear" w:color="auto" w:fill="FFFFFF"/>
        </w:rPr>
        <w:t xml:space="preserve">sk, Sopot, </w:t>
      </w:r>
      <w:r w:rsidR="0069410B" w:rsidRPr="000D626A">
        <w:rPr>
          <w:rFonts w:cs="Times New Roman"/>
          <w:b/>
          <w:color w:val="333333"/>
          <w:shd w:val="clear" w:color="auto" w:fill="FFFFFF"/>
        </w:rPr>
        <w:t xml:space="preserve">Gdynia </w:t>
      </w:r>
      <w:r w:rsidR="00633550" w:rsidRPr="000D626A">
        <w:rPr>
          <w:rFonts w:cs="Times New Roman"/>
          <w:b/>
          <w:color w:val="333333"/>
          <w:shd w:val="clear" w:color="auto" w:fill="FFFFFF"/>
        </w:rPr>
        <w:t>(Trójmiasto)</w:t>
      </w:r>
      <w:r w:rsidRPr="000D626A">
        <w:rPr>
          <w:rFonts w:cs="Times New Roman"/>
          <w:b/>
          <w:color w:val="333333"/>
          <w:shd w:val="clear" w:color="auto" w:fill="FFFFFF"/>
        </w:rPr>
        <w:t>, tres ciudadaes</w:t>
      </w:r>
      <w:r w:rsidR="005C7F0E" w:rsidRPr="000D626A">
        <w:rPr>
          <w:rFonts w:cs="Times New Roman"/>
          <w:b/>
          <w:color w:val="333333"/>
          <w:shd w:val="clear" w:color="auto" w:fill="FFFFFF"/>
        </w:rPr>
        <w:t xml:space="preserve"> que</w:t>
      </w:r>
      <w:r w:rsidRPr="000D626A">
        <w:rPr>
          <w:rFonts w:cs="Times New Roman"/>
          <w:b/>
          <w:color w:val="333333"/>
          <w:shd w:val="clear" w:color="auto" w:fill="FFFFFF"/>
        </w:rPr>
        <w:t>, con historia y</w:t>
      </w:r>
      <w:r w:rsidR="00633550" w:rsidRPr="000D626A">
        <w:rPr>
          <w:rFonts w:cs="Times New Roman"/>
          <w:b/>
          <w:color w:val="333333"/>
          <w:shd w:val="clear" w:color="auto" w:fill="FFFFFF"/>
        </w:rPr>
        <w:t xml:space="preserve"> caracteres diferentes, conforman un único núcleo llamado Trójmiasto.</w:t>
      </w:r>
    </w:p>
    <w:p w:rsidR="00E833FC" w:rsidRPr="000D626A" w:rsidRDefault="00D11D34">
      <w:pPr>
        <w:rPr>
          <w:rFonts w:cs="Times New Roman"/>
          <w:color w:val="333333"/>
          <w:shd w:val="clear" w:color="auto" w:fill="FFFFFF"/>
        </w:rPr>
      </w:pPr>
      <w:r w:rsidRPr="000D626A">
        <w:rPr>
          <w:rFonts w:cs="Times New Roman"/>
          <w:color w:val="333333"/>
          <w:shd w:val="clear" w:color="auto" w:fill="FFFFFF"/>
        </w:rPr>
        <w:t xml:space="preserve">Tres ciudades muy diferentes pero muy cercanas entre sí hacen de la visita una experiencia variopinta. La más antigua, con mil años de historia es Gdańsk. Este puerto cobró importancia en la Edad Media cuando los productos transportados río Vístula abajo, se subían al muelle gracias a una sofisticada grúa que hoy en día sigue siendo uno de los monumentos más visitados de la ciudad, junto con la Ruta Real del extenso casco antiguo. La otra cara de la ciudad es historia reciente de Europa y el mundo: aquí sonaron los primeros disparos de la II Guerra Mundial que desde hace poco tiene su museo en Gdańsk y </w:t>
      </w:r>
      <w:r w:rsidR="007A5309" w:rsidRPr="000D626A">
        <w:rPr>
          <w:rFonts w:cs="Times New Roman"/>
          <w:color w:val="333333"/>
          <w:shd w:val="clear" w:color="auto" w:fill="FFFFFF"/>
        </w:rPr>
        <w:t>en los astilleros de Gdansk</w:t>
      </w:r>
      <w:r w:rsidR="00E833FC" w:rsidRPr="000D626A">
        <w:rPr>
          <w:rFonts w:cs="Times New Roman"/>
          <w:color w:val="333333"/>
          <w:shd w:val="clear" w:color="auto" w:fill="FFFFFF"/>
        </w:rPr>
        <w:t xml:space="preserve">. </w:t>
      </w:r>
    </w:p>
    <w:p w:rsidR="007A5309" w:rsidRPr="000D626A" w:rsidRDefault="007A5309">
      <w:pPr>
        <w:rPr>
          <w:rFonts w:cs="Times New Roman"/>
          <w:color w:val="333333"/>
          <w:shd w:val="clear" w:color="auto" w:fill="FFFFFF"/>
        </w:rPr>
      </w:pPr>
      <w:r w:rsidRPr="000D626A">
        <w:rPr>
          <w:rFonts w:cs="Times New Roman"/>
          <w:color w:val="333333"/>
          <w:shd w:val="clear" w:color="auto" w:fill="FFFFFF"/>
        </w:rPr>
        <w:t>Sopot es un destino turístico costero de lujo, un lugar de referencia de la escena nocturna y una excelente zona de compras</w:t>
      </w:r>
      <w:r w:rsidR="00172821" w:rsidRPr="000D626A">
        <w:rPr>
          <w:rFonts w:cs="Times New Roman"/>
          <w:color w:val="333333"/>
          <w:shd w:val="clear" w:color="auto" w:fill="FFFFFF"/>
        </w:rPr>
        <w:t>. Su</w:t>
      </w:r>
      <w:r w:rsidRPr="000D626A">
        <w:rPr>
          <w:rFonts w:cs="Times New Roman"/>
          <w:color w:val="333333"/>
          <w:shd w:val="clear" w:color="auto" w:fill="FFFFFF"/>
        </w:rPr>
        <w:t xml:space="preserve"> tarjeta de visita es un muelle que, adentrándose medio kilómetro en el mar, presume de ser el más largo de Europa. Gdynia es una ciudad muy particular. Con un paseo marítimo junto al muelle en el que se amarran buques antiguos: un destructor de los años 30, el ORP Błyskawica, que es el más antiguo del mundo en su categoría, y el famoso velero Dar Pomorza. </w:t>
      </w:r>
    </w:p>
    <w:p w:rsidR="00B12DEB" w:rsidRPr="000D626A" w:rsidRDefault="005C7F0E" w:rsidP="00B12DEB">
      <w:pPr>
        <w:jc w:val="center"/>
        <w:rPr>
          <w:rFonts w:cs="Times New Roman"/>
          <w:b/>
          <w:color w:val="333333"/>
          <w:shd w:val="clear" w:color="auto" w:fill="FFFFFF"/>
        </w:rPr>
      </w:pPr>
      <w:r w:rsidRPr="000D626A">
        <w:rPr>
          <w:rFonts w:cs="Times New Roman"/>
          <w:b/>
          <w:color w:val="333333"/>
          <w:shd w:val="clear" w:color="auto" w:fill="FFFFFF"/>
        </w:rPr>
        <w:t>Łódź</w:t>
      </w:r>
    </w:p>
    <w:p w:rsidR="007A5309" w:rsidRPr="000D626A" w:rsidRDefault="007A5309" w:rsidP="007A5309">
      <w:pPr>
        <w:jc w:val="both"/>
        <w:rPr>
          <w:rFonts w:cs="Times New Roman"/>
          <w:color w:val="333333"/>
          <w:lang w:val="es-ES"/>
        </w:rPr>
      </w:pPr>
      <w:r w:rsidRPr="000D626A">
        <w:rPr>
          <w:rFonts w:cs="Times New Roman"/>
          <w:color w:val="333333"/>
          <w:shd w:val="clear" w:color="auto" w:fill="FFFFFF"/>
        </w:rPr>
        <w:t xml:space="preserve">De una pequeña localidad en el centro del país, </w:t>
      </w:r>
      <w:r w:rsidRPr="000D626A">
        <w:rPr>
          <w:rFonts w:cs="Times New Roman"/>
          <w:b/>
          <w:color w:val="333333"/>
          <w:shd w:val="clear" w:color="auto" w:fill="FFFFFF"/>
        </w:rPr>
        <w:t xml:space="preserve">Łódź </w:t>
      </w:r>
      <w:r w:rsidRPr="000D626A">
        <w:rPr>
          <w:rFonts w:cs="Times New Roman"/>
          <w:color w:val="333333"/>
          <w:shd w:val="clear" w:color="auto" w:fill="FFFFFF"/>
        </w:rPr>
        <w:t>se convirtió en la tierra prometida de futuros magnates de la industria textil a finales del s. XIX y principios del XX. Su legado que hoy se considera artístico</w:t>
      </w:r>
      <w:r w:rsidR="00E833FC" w:rsidRPr="000D626A">
        <w:rPr>
          <w:rFonts w:cs="Times New Roman"/>
          <w:color w:val="333333"/>
          <w:shd w:val="clear" w:color="auto" w:fill="FFFFFF"/>
        </w:rPr>
        <w:t>,</w:t>
      </w:r>
      <w:r w:rsidRPr="000D626A">
        <w:rPr>
          <w:rFonts w:cs="Times New Roman"/>
          <w:color w:val="333333"/>
          <w:shd w:val="clear" w:color="auto" w:fill="FFFFFF"/>
        </w:rPr>
        <w:t xml:space="preserve"> son grandes espacios industriales en estilo modernista y grandes palacios de los que se hicieron con mayores fortunas en la ciudad. </w:t>
      </w:r>
      <w:r w:rsidRPr="000D626A">
        <w:rPr>
          <w:rFonts w:cs="Times New Roman"/>
          <w:color w:val="333333"/>
          <w:lang w:val="es-ES"/>
        </w:rPr>
        <w:t>Para los amantes de</w:t>
      </w:r>
      <w:r w:rsidR="00E833FC" w:rsidRPr="000D626A">
        <w:rPr>
          <w:rFonts w:cs="Times New Roman"/>
          <w:color w:val="333333"/>
          <w:lang w:val="es-ES"/>
        </w:rPr>
        <w:t>l</w:t>
      </w:r>
      <w:r w:rsidRPr="000D626A">
        <w:rPr>
          <w:rFonts w:cs="Times New Roman"/>
          <w:color w:val="333333"/>
          <w:lang w:val="es-ES"/>
        </w:rPr>
        <w:t xml:space="preserve"> cine es punto de parada obligada: la Escuela Superior sigue siendo una de las más prestigiosas en Europa y en sus estudios se siguen haciendo producciones tanto polacas como extranjeras.</w:t>
      </w:r>
    </w:p>
    <w:p w:rsidR="003A5E10" w:rsidRPr="000D626A" w:rsidRDefault="003A5E10" w:rsidP="003A5E10">
      <w:pPr>
        <w:jc w:val="center"/>
        <w:rPr>
          <w:rFonts w:cs="Times New Roman"/>
          <w:b/>
          <w:color w:val="333333"/>
          <w:lang w:val="es-ES"/>
        </w:rPr>
      </w:pPr>
      <w:r w:rsidRPr="000D626A">
        <w:rPr>
          <w:rFonts w:cs="Times New Roman"/>
          <w:b/>
          <w:color w:val="333333"/>
          <w:lang w:val="es-ES"/>
        </w:rPr>
        <w:t>Imperdibles son también:</w:t>
      </w:r>
    </w:p>
    <w:p w:rsidR="003A5E10" w:rsidRPr="000D626A" w:rsidRDefault="003A5E10" w:rsidP="00BE105B">
      <w:pPr>
        <w:jc w:val="both"/>
        <w:rPr>
          <w:rFonts w:cs="Times New Roman"/>
          <w:color w:val="333333"/>
          <w:lang w:val="es-ES"/>
        </w:rPr>
      </w:pPr>
      <w:r w:rsidRPr="000D626A">
        <w:rPr>
          <w:rFonts w:cs="Times New Roman"/>
          <w:b/>
          <w:color w:val="333333"/>
          <w:lang w:val="es-ES"/>
        </w:rPr>
        <w:t xml:space="preserve">Toruń, la ciudad de Copérnico. </w:t>
      </w:r>
      <w:r w:rsidRPr="000D626A">
        <w:rPr>
          <w:rFonts w:cs="Times New Roman"/>
          <w:color w:val="333333"/>
          <w:lang w:val="es-ES"/>
        </w:rPr>
        <w:t xml:space="preserve">Ciudada patrimonio de la UNESCO, capital mundial de las galletas de jengibre. Una de las ciudades más antiguas de Polonia, que conserva hoy su trazado medieval con plazas y calles repletas de edificios de ladrillo. </w:t>
      </w:r>
    </w:p>
    <w:p w:rsidR="00DB621B" w:rsidRPr="000D626A" w:rsidRDefault="00E833FC" w:rsidP="003A5E10">
      <w:pPr>
        <w:rPr>
          <w:rFonts w:cs="Times New Roman"/>
          <w:color w:val="333333"/>
          <w:lang w:val="es-ES"/>
        </w:rPr>
      </w:pPr>
      <w:r w:rsidRPr="000D626A">
        <w:rPr>
          <w:rFonts w:cs="Times New Roman"/>
          <w:b/>
          <w:color w:val="333333"/>
          <w:lang w:val="es-ES"/>
        </w:rPr>
        <w:t xml:space="preserve">Zamość, una perla renacentista </w:t>
      </w:r>
      <w:r w:rsidR="00DB621B" w:rsidRPr="000D626A">
        <w:rPr>
          <w:rFonts w:cs="Times New Roman"/>
          <w:b/>
          <w:color w:val="333333"/>
          <w:lang w:val="es-ES"/>
        </w:rPr>
        <w:t>original.</w:t>
      </w:r>
      <w:r w:rsidR="00DB621B" w:rsidRPr="000D626A">
        <w:rPr>
          <w:rFonts w:cs="Times New Roman"/>
          <w:color w:val="333333"/>
          <w:lang w:val="es-ES"/>
        </w:rPr>
        <w:t xml:space="preserve"> El casco antiguo de la ciudad, de los siglos XVI y XVII, está incluido en la lista de monumentos catalogados como Patrimonio de la Humanidad de la UNESCO. La distribución de la ciudad fue diseñada tomando como modelo las de ciudades italianas del siglo XVI. </w:t>
      </w:r>
    </w:p>
    <w:p w:rsidR="001E5F16" w:rsidRPr="000D626A" w:rsidRDefault="00716025" w:rsidP="003A5E10">
      <w:pPr>
        <w:rPr>
          <w:rFonts w:cs="Times New Roman"/>
          <w:color w:val="333333"/>
          <w:lang w:val="es-ES"/>
        </w:rPr>
      </w:pPr>
      <w:r w:rsidRPr="000D626A">
        <w:rPr>
          <w:rFonts w:cs="Times New Roman"/>
          <w:b/>
          <w:color w:val="333333"/>
          <w:lang w:val="es-ES"/>
        </w:rPr>
        <w:t>Zakopane.</w:t>
      </w:r>
      <w:r w:rsidRPr="000D626A">
        <w:rPr>
          <w:rFonts w:cs="Times New Roman"/>
          <w:color w:val="333333"/>
          <w:lang w:val="es-ES"/>
        </w:rPr>
        <w:t xml:space="preserve"> Uno de los centros de descanso más  famosos, conocido como la capital de invierno de Polonia. Esta población está situada al pie</w:t>
      </w:r>
      <w:r w:rsidR="001E5F16" w:rsidRPr="000D626A">
        <w:rPr>
          <w:rFonts w:cs="Times New Roman"/>
          <w:color w:val="333333"/>
          <w:lang w:val="es-ES"/>
        </w:rPr>
        <w:t xml:space="preserve"> </w:t>
      </w:r>
      <w:r w:rsidRPr="000D626A">
        <w:rPr>
          <w:rFonts w:cs="Times New Roman"/>
          <w:color w:val="333333"/>
          <w:lang w:val="es-ES"/>
        </w:rPr>
        <w:t xml:space="preserve">de los </w:t>
      </w:r>
      <w:r w:rsidR="001E5F16" w:rsidRPr="000D626A">
        <w:rPr>
          <w:rFonts w:cs="Times New Roman"/>
          <w:color w:val="333333"/>
          <w:lang w:val="es-ES"/>
        </w:rPr>
        <w:t xml:space="preserve">montes </w:t>
      </w:r>
      <w:r w:rsidRPr="000D626A">
        <w:rPr>
          <w:rFonts w:cs="Times New Roman"/>
          <w:color w:val="333333"/>
          <w:lang w:val="es-ES"/>
        </w:rPr>
        <w:t xml:space="preserve">Tatra y es la población más elevada de Polonia. </w:t>
      </w:r>
    </w:p>
    <w:p w:rsidR="00BE105B" w:rsidRPr="000D626A" w:rsidRDefault="00BE105B" w:rsidP="00BE105B">
      <w:pPr>
        <w:jc w:val="center"/>
        <w:rPr>
          <w:rFonts w:cs="Times New Roman"/>
          <w:b/>
          <w:color w:val="333333"/>
          <w:lang w:val="es-ES"/>
        </w:rPr>
      </w:pPr>
      <w:r w:rsidRPr="000D626A">
        <w:rPr>
          <w:rFonts w:cs="Times New Roman"/>
          <w:b/>
          <w:color w:val="333333"/>
          <w:lang w:val="es-ES"/>
        </w:rPr>
        <w:lastRenderedPageBreak/>
        <w:t>Gastronomía</w:t>
      </w:r>
    </w:p>
    <w:p w:rsidR="00BE105B" w:rsidRPr="000D626A" w:rsidRDefault="00716025" w:rsidP="00EF2E6A">
      <w:pPr>
        <w:jc w:val="both"/>
        <w:rPr>
          <w:rFonts w:cs="Times New Roman"/>
          <w:b/>
          <w:color w:val="333333"/>
          <w:lang w:val="es-ES"/>
        </w:rPr>
      </w:pPr>
      <w:r w:rsidRPr="000D626A">
        <w:rPr>
          <w:rFonts w:cs="Times New Roman"/>
          <w:color w:val="333333"/>
          <w:lang w:val="es-ES"/>
        </w:rPr>
        <w:t>El cará</w:t>
      </w:r>
      <w:r w:rsidR="00BE105B" w:rsidRPr="000D626A">
        <w:rPr>
          <w:rFonts w:cs="Times New Roman"/>
          <w:color w:val="333333"/>
          <w:lang w:val="es-ES"/>
        </w:rPr>
        <w:t>cter de la gastronomía polaca refleja tanto su situación geográfica como su historia. Un país en el corazón de Europa donde se cruzaban los caminos del norte al sur y del este al oeste</w:t>
      </w:r>
      <w:r w:rsidR="00D11860" w:rsidRPr="000D626A">
        <w:rPr>
          <w:rFonts w:cs="Times New Roman"/>
          <w:color w:val="333333"/>
          <w:lang w:val="es-ES"/>
        </w:rPr>
        <w:t>,</w:t>
      </w:r>
      <w:r w:rsidR="00BE105B" w:rsidRPr="000D626A">
        <w:rPr>
          <w:rFonts w:cs="Times New Roman"/>
          <w:color w:val="333333"/>
          <w:lang w:val="es-ES"/>
        </w:rPr>
        <w:t xml:space="preserve"> ha incluido en sus platos las</w:t>
      </w:r>
      <w:r w:rsidR="00BE105B" w:rsidRPr="000D626A">
        <w:rPr>
          <w:rFonts w:cs="Times New Roman"/>
          <w:b/>
          <w:bCs/>
          <w:color w:val="333333"/>
          <w:lang w:val="es-ES"/>
        </w:rPr>
        <w:t xml:space="preserve"> influencias tanto de cocina oriental europea como del norte del continente</w:t>
      </w:r>
      <w:r w:rsidR="00BE105B" w:rsidRPr="000D626A">
        <w:rPr>
          <w:rFonts w:cs="Times New Roman"/>
          <w:color w:val="333333"/>
          <w:lang w:val="es-ES"/>
        </w:rPr>
        <w:t>.</w:t>
      </w:r>
      <w:r w:rsidR="00A66B3E" w:rsidRPr="000D626A">
        <w:rPr>
          <w:rFonts w:cs="Times New Roman"/>
          <w:color w:val="333333"/>
          <w:lang w:val="es-ES"/>
        </w:rPr>
        <w:t xml:space="preserve"> </w:t>
      </w:r>
    </w:p>
    <w:p w:rsidR="00FF5B52" w:rsidRPr="000D626A" w:rsidRDefault="000D626A">
      <w:pPr>
        <w:rPr>
          <w:rFonts w:cs="Times New Roman"/>
        </w:rPr>
      </w:pPr>
      <w:r>
        <w:rPr>
          <w:rFonts w:cs="Times New Roman"/>
        </w:rPr>
        <w:t>TIPS</w:t>
      </w:r>
      <w:bookmarkStart w:id="0" w:name="_GoBack"/>
      <w:bookmarkEnd w:id="0"/>
    </w:p>
    <w:p w:rsidR="008D2C75" w:rsidRPr="000D626A" w:rsidRDefault="00245E0B" w:rsidP="00BE105B">
      <w:pPr>
        <w:pStyle w:val="Akapitzlist"/>
        <w:numPr>
          <w:ilvl w:val="0"/>
          <w:numId w:val="1"/>
        </w:numPr>
        <w:jc w:val="both"/>
        <w:rPr>
          <w:rFonts w:cs="Times New Roman"/>
        </w:rPr>
      </w:pPr>
      <w:r w:rsidRPr="000D626A">
        <w:rPr>
          <w:rFonts w:cs="Times New Roman"/>
          <w:color w:val="333333"/>
          <w:lang w:val="es-ES"/>
        </w:rPr>
        <w:t xml:space="preserve">Documentación: para ciudadanos chilenos, </w:t>
      </w:r>
      <w:r w:rsidR="001C494A" w:rsidRPr="000D626A">
        <w:rPr>
          <w:rFonts w:cs="Times New Roman"/>
          <w:color w:val="333333"/>
          <w:lang w:val="es-ES"/>
        </w:rPr>
        <w:t>no es requerido</w:t>
      </w:r>
      <w:r w:rsidRPr="000D626A">
        <w:rPr>
          <w:rFonts w:cs="Times New Roman"/>
          <w:color w:val="333333"/>
          <w:lang w:val="es-ES"/>
        </w:rPr>
        <w:t xml:space="preserve"> visado, solo Pasaporte válido. </w:t>
      </w:r>
    </w:p>
    <w:p w:rsidR="008D2C75" w:rsidRPr="000D626A" w:rsidRDefault="00245E0B" w:rsidP="00BE105B">
      <w:pPr>
        <w:pStyle w:val="Akapitzlist"/>
        <w:numPr>
          <w:ilvl w:val="0"/>
          <w:numId w:val="1"/>
        </w:numPr>
        <w:jc w:val="both"/>
        <w:rPr>
          <w:rFonts w:cs="Times New Roman"/>
        </w:rPr>
      </w:pPr>
      <w:r w:rsidRPr="000D626A">
        <w:rPr>
          <w:rFonts w:cs="Times New Roman"/>
          <w:color w:val="333333"/>
        </w:rPr>
        <w:t xml:space="preserve">Moneda: </w:t>
      </w:r>
      <w:r w:rsidR="008D2C75" w:rsidRPr="000D626A">
        <w:rPr>
          <w:rFonts w:cs="Times New Roman"/>
          <w:color w:val="333333"/>
          <w:lang w:val="es-ES"/>
        </w:rPr>
        <w:t>el ZLOTY</w:t>
      </w:r>
      <w:r w:rsidR="007D625E" w:rsidRPr="000D626A">
        <w:rPr>
          <w:rFonts w:cs="Times New Roman"/>
          <w:color w:val="333333"/>
          <w:lang w:val="es-ES"/>
        </w:rPr>
        <w:t xml:space="preserve"> (</w:t>
      </w:r>
      <w:r w:rsidR="008D2C75" w:rsidRPr="000D626A">
        <w:rPr>
          <w:rFonts w:cs="Times New Roman"/>
          <w:color w:val="333333"/>
          <w:lang w:val="es-ES"/>
        </w:rPr>
        <w:t>PLN</w:t>
      </w:r>
      <w:r w:rsidR="007D625E" w:rsidRPr="000D626A">
        <w:rPr>
          <w:rFonts w:cs="Times New Roman"/>
          <w:color w:val="333333"/>
          <w:lang w:val="es-ES"/>
        </w:rPr>
        <w:t>)</w:t>
      </w:r>
      <w:r w:rsidR="000D626A" w:rsidRPr="000D626A">
        <w:rPr>
          <w:rFonts w:cs="Times New Roman"/>
          <w:color w:val="333333"/>
          <w:lang w:val="es-ES"/>
        </w:rPr>
        <w:t xml:space="preserve"> – e</w:t>
      </w:r>
      <w:r w:rsidR="008D2C75" w:rsidRPr="000D626A">
        <w:rPr>
          <w:rFonts w:cs="Times New Roman"/>
          <w:color w:val="333333"/>
          <w:lang w:val="es-ES"/>
        </w:rPr>
        <w:t>l</w:t>
      </w:r>
      <w:r w:rsidR="000D626A" w:rsidRPr="000D626A">
        <w:rPr>
          <w:rFonts w:cs="Times New Roman"/>
          <w:color w:val="333333"/>
          <w:lang w:val="es-ES"/>
        </w:rPr>
        <w:t xml:space="preserve"> </w:t>
      </w:r>
      <w:r w:rsidR="008D2C75" w:rsidRPr="000D626A">
        <w:rPr>
          <w:rFonts w:cs="Times New Roman"/>
          <w:color w:val="333333"/>
          <w:lang w:val="es-ES"/>
        </w:rPr>
        <w:t>uso de tarjetas de crédito y débito es muy popular aunque hay sitios en los que solo se puede pagar en efectivo.</w:t>
      </w:r>
      <w:r w:rsidR="00FB39F5" w:rsidRPr="000D626A">
        <w:rPr>
          <w:rFonts w:cs="Times New Roman"/>
          <w:color w:val="333333"/>
          <w:lang w:val="es-ES"/>
        </w:rPr>
        <w:t xml:space="preserve"> Se admiten todas las tarjetas europeas internacionales y la Visa Internacional, tanto de débito como de crédito</w:t>
      </w:r>
      <w:r w:rsidRPr="000D626A">
        <w:rPr>
          <w:rFonts w:cs="Times New Roman"/>
          <w:color w:val="333333"/>
          <w:lang w:val="es-ES"/>
        </w:rPr>
        <w:t>.</w:t>
      </w:r>
    </w:p>
    <w:p w:rsidR="00245E0B" w:rsidRPr="000D626A" w:rsidRDefault="00BE105B" w:rsidP="008D2C75">
      <w:pPr>
        <w:pStyle w:val="Akapitzlist"/>
        <w:numPr>
          <w:ilvl w:val="0"/>
          <w:numId w:val="1"/>
        </w:numPr>
        <w:rPr>
          <w:rFonts w:cs="Times New Roman"/>
        </w:rPr>
      </w:pPr>
      <w:r w:rsidRPr="000D626A">
        <w:rPr>
          <w:rFonts w:cs="Times New Roman"/>
        </w:rPr>
        <w:t>Horario</w:t>
      </w:r>
      <w:r w:rsidR="00245E0B" w:rsidRPr="000D626A">
        <w:rPr>
          <w:rFonts w:cs="Times New Roman"/>
        </w:rPr>
        <w:t>:</w:t>
      </w:r>
      <w:r w:rsidRPr="000D626A">
        <w:rPr>
          <w:rFonts w:cs="Times New Roman"/>
        </w:rPr>
        <w:t xml:space="preserve"> </w:t>
      </w:r>
      <w:r w:rsidR="00245E0B" w:rsidRPr="000D626A">
        <w:rPr>
          <w:rFonts w:cs="Times New Roman"/>
        </w:rPr>
        <w:t>GMT : +1</w:t>
      </w:r>
    </w:p>
    <w:p w:rsidR="00245E0B" w:rsidRPr="000D626A" w:rsidRDefault="00245E0B" w:rsidP="00BE105B">
      <w:pPr>
        <w:pStyle w:val="Akapitzlist"/>
        <w:numPr>
          <w:ilvl w:val="0"/>
          <w:numId w:val="1"/>
        </w:numPr>
        <w:jc w:val="both"/>
        <w:rPr>
          <w:rFonts w:cs="Times New Roman"/>
        </w:rPr>
      </w:pPr>
      <w:r w:rsidRPr="000D626A">
        <w:rPr>
          <w:rFonts w:cs="Times New Roman"/>
        </w:rPr>
        <w:t xml:space="preserve">Clima: </w:t>
      </w:r>
      <w:r w:rsidRPr="000D626A">
        <w:rPr>
          <w:rFonts w:cs="Times New Roman"/>
          <w:color w:val="333333"/>
          <w:lang w:val="es-ES"/>
        </w:rPr>
        <w:t>El clima polaco es continental húmedo, una mezcla del oceánico y el continental. Los inviernos son fríos con una temperatura media de -5ºC y los veranos templados, con medias de 19 grados, pero aún así no son raros los días muy calurosos en los que los termómetros sobrepasan los 30 grados centígrados.</w:t>
      </w:r>
    </w:p>
    <w:p w:rsidR="007D625E" w:rsidRPr="000D626A" w:rsidRDefault="007D625E" w:rsidP="008D2C75">
      <w:pPr>
        <w:pStyle w:val="Akapitzlist"/>
        <w:numPr>
          <w:ilvl w:val="0"/>
          <w:numId w:val="1"/>
        </w:numPr>
        <w:rPr>
          <w:rFonts w:cs="Times New Roman"/>
        </w:rPr>
      </w:pPr>
      <w:r w:rsidRPr="000D626A">
        <w:rPr>
          <w:rFonts w:cs="Times New Roman"/>
          <w:color w:val="333333"/>
          <w:lang w:val="es-ES"/>
        </w:rPr>
        <w:t>Corriente: 230 v</w:t>
      </w:r>
      <w:r w:rsidR="00BE105B" w:rsidRPr="000D626A">
        <w:rPr>
          <w:rFonts w:cs="Times New Roman"/>
          <w:color w:val="333333"/>
          <w:lang w:val="es-ES"/>
        </w:rPr>
        <w:t xml:space="preserve">  </w:t>
      </w:r>
    </w:p>
    <w:p w:rsidR="0077769C" w:rsidRPr="000D626A" w:rsidRDefault="009B509E">
      <w:pPr>
        <w:rPr>
          <w:rFonts w:cs="Times New Roman"/>
        </w:rPr>
      </w:pPr>
      <w:r w:rsidRPr="000D626A">
        <w:rPr>
          <w:rFonts w:cs="Times New Roman"/>
          <w:color w:val="333333"/>
        </w:rPr>
        <w:t>.</w:t>
      </w:r>
    </w:p>
    <w:sectPr w:rsidR="0077769C" w:rsidRPr="000D62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CE0" w:rsidRDefault="003E7CE0" w:rsidP="0027033A">
      <w:pPr>
        <w:spacing w:after="0" w:line="240" w:lineRule="auto"/>
      </w:pPr>
      <w:r>
        <w:separator/>
      </w:r>
    </w:p>
  </w:endnote>
  <w:endnote w:type="continuationSeparator" w:id="0">
    <w:p w:rsidR="003E7CE0" w:rsidRDefault="003E7CE0" w:rsidP="0027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CE0" w:rsidRDefault="003E7CE0" w:rsidP="0027033A">
      <w:pPr>
        <w:spacing w:after="0" w:line="240" w:lineRule="auto"/>
      </w:pPr>
      <w:r>
        <w:separator/>
      </w:r>
    </w:p>
  </w:footnote>
  <w:footnote w:type="continuationSeparator" w:id="0">
    <w:p w:rsidR="003E7CE0" w:rsidRDefault="003E7CE0" w:rsidP="00270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05C3C"/>
    <w:multiLevelType w:val="hybridMultilevel"/>
    <w:tmpl w:val="7E2E0B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9B6"/>
    <w:rsid w:val="00043412"/>
    <w:rsid w:val="00077E3A"/>
    <w:rsid w:val="000D626A"/>
    <w:rsid w:val="001074FE"/>
    <w:rsid w:val="00172821"/>
    <w:rsid w:val="001831B0"/>
    <w:rsid w:val="001B3901"/>
    <w:rsid w:val="001C2D2D"/>
    <w:rsid w:val="001C494A"/>
    <w:rsid w:val="001E5F16"/>
    <w:rsid w:val="00245E0B"/>
    <w:rsid w:val="0027033A"/>
    <w:rsid w:val="00317567"/>
    <w:rsid w:val="00351C0F"/>
    <w:rsid w:val="00377E51"/>
    <w:rsid w:val="003A5E10"/>
    <w:rsid w:val="003B5F8B"/>
    <w:rsid w:val="003C4DA2"/>
    <w:rsid w:val="003D38C9"/>
    <w:rsid w:val="003E7CE0"/>
    <w:rsid w:val="00412339"/>
    <w:rsid w:val="00423454"/>
    <w:rsid w:val="00460C05"/>
    <w:rsid w:val="004622D6"/>
    <w:rsid w:val="00525E07"/>
    <w:rsid w:val="005C7F0E"/>
    <w:rsid w:val="00607B79"/>
    <w:rsid w:val="00633550"/>
    <w:rsid w:val="0069410B"/>
    <w:rsid w:val="006A2691"/>
    <w:rsid w:val="006A381D"/>
    <w:rsid w:val="006B7E14"/>
    <w:rsid w:val="00701945"/>
    <w:rsid w:val="00716025"/>
    <w:rsid w:val="0071739A"/>
    <w:rsid w:val="00724B43"/>
    <w:rsid w:val="007707B1"/>
    <w:rsid w:val="0077769C"/>
    <w:rsid w:val="00791A54"/>
    <w:rsid w:val="0079487F"/>
    <w:rsid w:val="007A5309"/>
    <w:rsid w:val="007D04DB"/>
    <w:rsid w:val="007D625E"/>
    <w:rsid w:val="00820C66"/>
    <w:rsid w:val="00827CBB"/>
    <w:rsid w:val="008505D0"/>
    <w:rsid w:val="008669B6"/>
    <w:rsid w:val="0089693D"/>
    <w:rsid w:val="008C6A36"/>
    <w:rsid w:val="008D2C75"/>
    <w:rsid w:val="008F50E7"/>
    <w:rsid w:val="00911C86"/>
    <w:rsid w:val="009B509E"/>
    <w:rsid w:val="009F5847"/>
    <w:rsid w:val="00A66B3E"/>
    <w:rsid w:val="00A75FAE"/>
    <w:rsid w:val="00AA0D2C"/>
    <w:rsid w:val="00AA727F"/>
    <w:rsid w:val="00AA7355"/>
    <w:rsid w:val="00AD28A9"/>
    <w:rsid w:val="00AF7FB7"/>
    <w:rsid w:val="00B070D1"/>
    <w:rsid w:val="00B12DEB"/>
    <w:rsid w:val="00B9642C"/>
    <w:rsid w:val="00BA4E47"/>
    <w:rsid w:val="00BA7D02"/>
    <w:rsid w:val="00BB534C"/>
    <w:rsid w:val="00BE105B"/>
    <w:rsid w:val="00C02B05"/>
    <w:rsid w:val="00C91856"/>
    <w:rsid w:val="00C9338A"/>
    <w:rsid w:val="00CD2663"/>
    <w:rsid w:val="00D11860"/>
    <w:rsid w:val="00D11D34"/>
    <w:rsid w:val="00D14C7B"/>
    <w:rsid w:val="00DB621B"/>
    <w:rsid w:val="00DD7030"/>
    <w:rsid w:val="00E55872"/>
    <w:rsid w:val="00E833FC"/>
    <w:rsid w:val="00E951EB"/>
    <w:rsid w:val="00EB5485"/>
    <w:rsid w:val="00EF2E6A"/>
    <w:rsid w:val="00F16278"/>
    <w:rsid w:val="00FA47B1"/>
    <w:rsid w:val="00FB11AA"/>
    <w:rsid w:val="00FB39F5"/>
    <w:rsid w:val="00FF2654"/>
    <w:rsid w:val="00FF5B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s-ES_tradn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27033A"/>
  </w:style>
  <w:style w:type="character" w:styleId="Pogrubienie">
    <w:name w:val="Strong"/>
    <w:basedOn w:val="Domylnaczcionkaakapitu"/>
    <w:uiPriority w:val="22"/>
    <w:qFormat/>
    <w:rsid w:val="0027033A"/>
    <w:rPr>
      <w:b/>
      <w:bCs/>
    </w:rPr>
  </w:style>
  <w:style w:type="paragraph" w:styleId="Nagwek">
    <w:name w:val="header"/>
    <w:basedOn w:val="Normalny"/>
    <w:link w:val="NagwekZnak"/>
    <w:uiPriority w:val="99"/>
    <w:unhideWhenUsed/>
    <w:rsid w:val="0027033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7033A"/>
    <w:rPr>
      <w:lang w:val="es-ES_tradnl"/>
    </w:rPr>
  </w:style>
  <w:style w:type="paragraph" w:styleId="Stopka">
    <w:name w:val="footer"/>
    <w:basedOn w:val="Normalny"/>
    <w:link w:val="StopkaZnak"/>
    <w:uiPriority w:val="99"/>
    <w:unhideWhenUsed/>
    <w:rsid w:val="0027033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7033A"/>
    <w:rPr>
      <w:lang w:val="es-ES_tradnl"/>
    </w:rPr>
  </w:style>
  <w:style w:type="paragraph" w:styleId="NormalnyWeb">
    <w:name w:val="Normal (Web)"/>
    <w:basedOn w:val="Normalny"/>
    <w:uiPriority w:val="99"/>
    <w:semiHidden/>
    <w:unhideWhenUsed/>
    <w:rsid w:val="00820C66"/>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Uwydatnienie">
    <w:name w:val="Emphasis"/>
    <w:basedOn w:val="Domylnaczcionkaakapitu"/>
    <w:uiPriority w:val="20"/>
    <w:qFormat/>
    <w:rsid w:val="00820C66"/>
    <w:rPr>
      <w:i/>
      <w:iCs/>
    </w:rPr>
  </w:style>
  <w:style w:type="paragraph" w:styleId="Tekstprzypisukocowego">
    <w:name w:val="endnote text"/>
    <w:basedOn w:val="Normalny"/>
    <w:link w:val="TekstprzypisukocowegoZnak"/>
    <w:uiPriority w:val="99"/>
    <w:semiHidden/>
    <w:unhideWhenUsed/>
    <w:rsid w:val="005C7F0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C7F0E"/>
    <w:rPr>
      <w:sz w:val="20"/>
      <w:szCs w:val="20"/>
      <w:lang w:val="es-ES_tradnl"/>
    </w:rPr>
  </w:style>
  <w:style w:type="character" w:styleId="Odwoanieprzypisukocowego">
    <w:name w:val="endnote reference"/>
    <w:basedOn w:val="Domylnaczcionkaakapitu"/>
    <w:uiPriority w:val="99"/>
    <w:semiHidden/>
    <w:unhideWhenUsed/>
    <w:rsid w:val="005C7F0E"/>
    <w:rPr>
      <w:vertAlign w:val="superscript"/>
    </w:rPr>
  </w:style>
  <w:style w:type="paragraph" w:styleId="Akapitzlist">
    <w:name w:val="List Paragraph"/>
    <w:basedOn w:val="Normalny"/>
    <w:uiPriority w:val="34"/>
    <w:qFormat/>
    <w:rsid w:val="008D2C75"/>
    <w:pPr>
      <w:ind w:left="720"/>
      <w:contextualSpacing/>
    </w:pPr>
  </w:style>
  <w:style w:type="paragraph" w:styleId="Tekstdymka">
    <w:name w:val="Balloon Text"/>
    <w:basedOn w:val="Normalny"/>
    <w:link w:val="TekstdymkaZnak"/>
    <w:uiPriority w:val="99"/>
    <w:semiHidden/>
    <w:unhideWhenUsed/>
    <w:rsid w:val="0071602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16025"/>
    <w:rPr>
      <w:rFonts w:ascii="Tahoma" w:hAnsi="Tahoma" w:cs="Tahoma"/>
      <w:sz w:val="16"/>
      <w:szCs w:val="16"/>
      <w:lang w:val="es-ES_tradnl"/>
    </w:rPr>
  </w:style>
  <w:style w:type="paragraph" w:styleId="Poprawka">
    <w:name w:val="Revision"/>
    <w:hidden/>
    <w:uiPriority w:val="99"/>
    <w:semiHidden/>
    <w:rsid w:val="00716025"/>
    <w:pPr>
      <w:spacing w:after="0" w:line="240" w:lineRule="auto"/>
    </w:pPr>
    <w:rPr>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s-ES_tradn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27033A"/>
  </w:style>
  <w:style w:type="character" w:styleId="Pogrubienie">
    <w:name w:val="Strong"/>
    <w:basedOn w:val="Domylnaczcionkaakapitu"/>
    <w:uiPriority w:val="22"/>
    <w:qFormat/>
    <w:rsid w:val="0027033A"/>
    <w:rPr>
      <w:b/>
      <w:bCs/>
    </w:rPr>
  </w:style>
  <w:style w:type="paragraph" w:styleId="Nagwek">
    <w:name w:val="header"/>
    <w:basedOn w:val="Normalny"/>
    <w:link w:val="NagwekZnak"/>
    <w:uiPriority w:val="99"/>
    <w:unhideWhenUsed/>
    <w:rsid w:val="0027033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7033A"/>
    <w:rPr>
      <w:lang w:val="es-ES_tradnl"/>
    </w:rPr>
  </w:style>
  <w:style w:type="paragraph" w:styleId="Stopka">
    <w:name w:val="footer"/>
    <w:basedOn w:val="Normalny"/>
    <w:link w:val="StopkaZnak"/>
    <w:uiPriority w:val="99"/>
    <w:unhideWhenUsed/>
    <w:rsid w:val="0027033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7033A"/>
    <w:rPr>
      <w:lang w:val="es-ES_tradnl"/>
    </w:rPr>
  </w:style>
  <w:style w:type="paragraph" w:styleId="NormalnyWeb">
    <w:name w:val="Normal (Web)"/>
    <w:basedOn w:val="Normalny"/>
    <w:uiPriority w:val="99"/>
    <w:semiHidden/>
    <w:unhideWhenUsed/>
    <w:rsid w:val="00820C66"/>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Uwydatnienie">
    <w:name w:val="Emphasis"/>
    <w:basedOn w:val="Domylnaczcionkaakapitu"/>
    <w:uiPriority w:val="20"/>
    <w:qFormat/>
    <w:rsid w:val="00820C66"/>
    <w:rPr>
      <w:i/>
      <w:iCs/>
    </w:rPr>
  </w:style>
  <w:style w:type="paragraph" w:styleId="Tekstprzypisukocowego">
    <w:name w:val="endnote text"/>
    <w:basedOn w:val="Normalny"/>
    <w:link w:val="TekstprzypisukocowegoZnak"/>
    <w:uiPriority w:val="99"/>
    <w:semiHidden/>
    <w:unhideWhenUsed/>
    <w:rsid w:val="005C7F0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C7F0E"/>
    <w:rPr>
      <w:sz w:val="20"/>
      <w:szCs w:val="20"/>
      <w:lang w:val="es-ES_tradnl"/>
    </w:rPr>
  </w:style>
  <w:style w:type="character" w:styleId="Odwoanieprzypisukocowego">
    <w:name w:val="endnote reference"/>
    <w:basedOn w:val="Domylnaczcionkaakapitu"/>
    <w:uiPriority w:val="99"/>
    <w:semiHidden/>
    <w:unhideWhenUsed/>
    <w:rsid w:val="005C7F0E"/>
    <w:rPr>
      <w:vertAlign w:val="superscript"/>
    </w:rPr>
  </w:style>
  <w:style w:type="paragraph" w:styleId="Akapitzlist">
    <w:name w:val="List Paragraph"/>
    <w:basedOn w:val="Normalny"/>
    <w:uiPriority w:val="34"/>
    <w:qFormat/>
    <w:rsid w:val="008D2C75"/>
    <w:pPr>
      <w:ind w:left="720"/>
      <w:contextualSpacing/>
    </w:pPr>
  </w:style>
  <w:style w:type="paragraph" w:styleId="Tekstdymka">
    <w:name w:val="Balloon Text"/>
    <w:basedOn w:val="Normalny"/>
    <w:link w:val="TekstdymkaZnak"/>
    <w:uiPriority w:val="99"/>
    <w:semiHidden/>
    <w:unhideWhenUsed/>
    <w:rsid w:val="0071602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16025"/>
    <w:rPr>
      <w:rFonts w:ascii="Tahoma" w:hAnsi="Tahoma" w:cs="Tahoma"/>
      <w:sz w:val="16"/>
      <w:szCs w:val="16"/>
      <w:lang w:val="es-ES_tradnl"/>
    </w:rPr>
  </w:style>
  <w:style w:type="paragraph" w:styleId="Poprawka">
    <w:name w:val="Revision"/>
    <w:hidden/>
    <w:uiPriority w:val="99"/>
    <w:semiHidden/>
    <w:rsid w:val="00716025"/>
    <w:pPr>
      <w:spacing w:after="0" w:line="240" w:lineRule="auto"/>
    </w:pPr>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152288">
      <w:bodyDiv w:val="1"/>
      <w:marLeft w:val="0"/>
      <w:marRight w:val="0"/>
      <w:marTop w:val="0"/>
      <w:marBottom w:val="0"/>
      <w:divBdr>
        <w:top w:val="none" w:sz="0" w:space="0" w:color="auto"/>
        <w:left w:val="none" w:sz="0" w:space="0" w:color="auto"/>
        <w:bottom w:val="none" w:sz="0" w:space="0" w:color="auto"/>
        <w:right w:val="none" w:sz="0" w:space="0" w:color="auto"/>
      </w:divBdr>
    </w:div>
    <w:div w:id="1941796906">
      <w:bodyDiv w:val="1"/>
      <w:marLeft w:val="0"/>
      <w:marRight w:val="0"/>
      <w:marTop w:val="0"/>
      <w:marBottom w:val="0"/>
      <w:divBdr>
        <w:top w:val="none" w:sz="0" w:space="0" w:color="auto"/>
        <w:left w:val="none" w:sz="0" w:space="0" w:color="auto"/>
        <w:bottom w:val="none" w:sz="0" w:space="0" w:color="auto"/>
        <w:right w:val="none" w:sz="0" w:space="0" w:color="auto"/>
      </w:divBdr>
      <w:divsChild>
        <w:div w:id="726032500">
          <w:marLeft w:val="0"/>
          <w:marRight w:val="0"/>
          <w:marTop w:val="0"/>
          <w:marBottom w:val="0"/>
          <w:divBdr>
            <w:top w:val="none" w:sz="0" w:space="0" w:color="auto"/>
            <w:left w:val="none" w:sz="0" w:space="0" w:color="auto"/>
            <w:bottom w:val="none" w:sz="0" w:space="0" w:color="auto"/>
            <w:right w:val="none" w:sz="0" w:space="0" w:color="auto"/>
          </w:divBdr>
          <w:divsChild>
            <w:div w:id="541864798">
              <w:marLeft w:val="0"/>
              <w:marRight w:val="0"/>
              <w:marTop w:val="0"/>
              <w:marBottom w:val="0"/>
              <w:divBdr>
                <w:top w:val="none" w:sz="0" w:space="0" w:color="auto"/>
                <w:left w:val="none" w:sz="0" w:space="0" w:color="auto"/>
                <w:bottom w:val="none" w:sz="0" w:space="0" w:color="auto"/>
                <w:right w:val="none" w:sz="0" w:space="0" w:color="auto"/>
              </w:divBdr>
              <w:divsChild>
                <w:div w:id="2108768958">
                  <w:marLeft w:val="0"/>
                  <w:marRight w:val="0"/>
                  <w:marTop w:val="0"/>
                  <w:marBottom w:val="0"/>
                  <w:divBdr>
                    <w:top w:val="none" w:sz="0" w:space="0" w:color="auto"/>
                    <w:left w:val="none" w:sz="0" w:space="0" w:color="auto"/>
                    <w:bottom w:val="none" w:sz="0" w:space="0" w:color="auto"/>
                    <w:right w:val="none" w:sz="0" w:space="0" w:color="auto"/>
                  </w:divBdr>
                  <w:divsChild>
                    <w:div w:id="1244726002">
                      <w:marLeft w:val="0"/>
                      <w:marRight w:val="0"/>
                      <w:marTop w:val="0"/>
                      <w:marBottom w:val="0"/>
                      <w:divBdr>
                        <w:top w:val="none" w:sz="0" w:space="0" w:color="auto"/>
                        <w:left w:val="none" w:sz="0" w:space="0" w:color="auto"/>
                        <w:bottom w:val="none" w:sz="0" w:space="0" w:color="auto"/>
                        <w:right w:val="none" w:sz="0" w:space="0" w:color="auto"/>
                      </w:divBdr>
                      <w:divsChild>
                        <w:div w:id="1219317063">
                          <w:marLeft w:val="0"/>
                          <w:marRight w:val="0"/>
                          <w:marTop w:val="0"/>
                          <w:marBottom w:val="0"/>
                          <w:divBdr>
                            <w:top w:val="none" w:sz="0" w:space="0" w:color="auto"/>
                            <w:left w:val="none" w:sz="0" w:space="0" w:color="auto"/>
                            <w:bottom w:val="none" w:sz="0" w:space="0" w:color="auto"/>
                            <w:right w:val="none" w:sz="0" w:space="0" w:color="auto"/>
                          </w:divBdr>
                          <w:divsChild>
                            <w:div w:id="1645503760">
                              <w:marLeft w:val="-225"/>
                              <w:marRight w:val="-225"/>
                              <w:marTop w:val="0"/>
                              <w:marBottom w:val="0"/>
                              <w:divBdr>
                                <w:top w:val="none" w:sz="0" w:space="0" w:color="auto"/>
                                <w:left w:val="none" w:sz="0" w:space="0" w:color="auto"/>
                                <w:bottom w:val="none" w:sz="0" w:space="0" w:color="auto"/>
                                <w:right w:val="none" w:sz="0" w:space="0" w:color="auto"/>
                              </w:divBdr>
                              <w:divsChild>
                                <w:div w:id="1055155683">
                                  <w:marLeft w:val="0"/>
                                  <w:marRight w:val="0"/>
                                  <w:marTop w:val="0"/>
                                  <w:marBottom w:val="0"/>
                                  <w:divBdr>
                                    <w:top w:val="none" w:sz="0" w:space="0" w:color="auto"/>
                                    <w:left w:val="none" w:sz="0" w:space="0" w:color="auto"/>
                                    <w:bottom w:val="none" w:sz="0" w:space="0" w:color="auto"/>
                                    <w:right w:val="none" w:sz="0" w:space="0" w:color="auto"/>
                                  </w:divBdr>
                                  <w:divsChild>
                                    <w:div w:id="68231819">
                                      <w:marLeft w:val="0"/>
                                      <w:marRight w:val="0"/>
                                      <w:marTop w:val="0"/>
                                      <w:marBottom w:val="0"/>
                                      <w:divBdr>
                                        <w:top w:val="none" w:sz="0" w:space="0" w:color="auto"/>
                                        <w:left w:val="none" w:sz="0" w:space="0" w:color="auto"/>
                                        <w:bottom w:val="none" w:sz="0" w:space="0" w:color="auto"/>
                                        <w:right w:val="none" w:sz="0" w:space="0" w:color="auto"/>
                                      </w:divBdr>
                                      <w:divsChild>
                                        <w:div w:id="1873225614">
                                          <w:marLeft w:val="0"/>
                                          <w:marRight w:val="0"/>
                                          <w:marTop w:val="0"/>
                                          <w:marBottom w:val="0"/>
                                          <w:divBdr>
                                            <w:top w:val="none" w:sz="0" w:space="0" w:color="auto"/>
                                            <w:left w:val="none" w:sz="0" w:space="0" w:color="auto"/>
                                            <w:bottom w:val="single" w:sz="6" w:space="0" w:color="E1E1E1"/>
                                            <w:right w:val="none" w:sz="0" w:space="0" w:color="auto"/>
                                          </w:divBdr>
                                          <w:divsChild>
                                            <w:div w:id="1765804949">
                                              <w:marLeft w:val="0"/>
                                              <w:marRight w:val="0"/>
                                              <w:marTop w:val="0"/>
                                              <w:marBottom w:val="0"/>
                                              <w:divBdr>
                                                <w:top w:val="none" w:sz="0" w:space="0" w:color="auto"/>
                                                <w:left w:val="none" w:sz="0" w:space="0" w:color="auto"/>
                                                <w:bottom w:val="none" w:sz="0" w:space="0" w:color="auto"/>
                                                <w:right w:val="none" w:sz="0" w:space="0" w:color="auto"/>
                                              </w:divBdr>
                                              <w:divsChild>
                                                <w:div w:id="1230313189">
                                                  <w:marLeft w:val="0"/>
                                                  <w:marRight w:val="0"/>
                                                  <w:marTop w:val="0"/>
                                                  <w:marBottom w:val="75"/>
                                                  <w:divBdr>
                                                    <w:top w:val="none" w:sz="0" w:space="0" w:color="auto"/>
                                                    <w:left w:val="none" w:sz="0" w:space="0" w:color="auto"/>
                                                    <w:bottom w:val="none" w:sz="0" w:space="0" w:color="auto"/>
                                                    <w:right w:val="none" w:sz="0" w:space="0" w:color="auto"/>
                                                  </w:divBdr>
                                                  <w:divsChild>
                                                    <w:div w:id="9829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3</Pages>
  <Words>1080</Words>
  <Characters>6485</Characters>
  <Application>Microsoft Office Word</Application>
  <DocSecurity>0</DocSecurity>
  <Lines>54</Lines>
  <Paragraphs>15</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Tomek-Dayanna</dc:creator>
  <cp:lastModifiedBy>Dayanna Prieto Millan</cp:lastModifiedBy>
  <cp:revision>8</cp:revision>
  <cp:lastPrinted>2017-12-19T13:20:00Z</cp:lastPrinted>
  <dcterms:created xsi:type="dcterms:W3CDTF">2017-12-19T13:00:00Z</dcterms:created>
  <dcterms:modified xsi:type="dcterms:W3CDTF">2017-12-19T16:28:00Z</dcterms:modified>
</cp:coreProperties>
</file>