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1510" w:rsidRDefault="00721510">
      <w:pPr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1127760</wp:posOffset>
            </wp:positionH>
            <wp:positionV relativeFrom="paragraph">
              <wp:posOffset>13335</wp:posOffset>
            </wp:positionV>
            <wp:extent cx="6978650" cy="612013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-case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>Use case diagrams</w:t>
      </w:r>
      <w:r>
        <w:rPr>
          <w:rFonts w:ascii="Arial" w:hAnsi="Arial"/>
        </w:rPr>
        <w:br w:type="page"/>
      </w:r>
      <w:bookmarkStart w:id="0" w:name="_GoBack"/>
      <w:bookmarkEnd w:id="0"/>
    </w:p>
    <w:p w:rsidR="00721510" w:rsidRDefault="00721510">
      <w:pPr>
        <w:rPr>
          <w:rFonts w:ascii="Arial" w:hAnsi="Arial"/>
        </w:rPr>
      </w:pPr>
      <w:r>
        <w:rPr>
          <w:rFonts w:ascii="Arial" w:hAnsi="Arial"/>
          <w:noProof/>
        </w:rPr>
        <w:lastRenderedPageBreak/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937260</wp:posOffset>
            </wp:positionH>
            <wp:positionV relativeFrom="paragraph">
              <wp:posOffset>-15240</wp:posOffset>
            </wp:positionV>
            <wp:extent cx="7372985" cy="612013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-case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985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br w:type="page"/>
      </w:r>
    </w:p>
    <w:p w:rsidR="007A1867" w:rsidRDefault="00DA0419">
      <w:pPr>
        <w:rPr>
          <w:rFonts w:ascii="Arial" w:hAnsi="Arial"/>
        </w:rPr>
      </w:pPr>
      <w:r>
        <w:rPr>
          <w:rFonts w:ascii="Arial" w:hAnsi="Arial"/>
        </w:rPr>
        <w:lastRenderedPageBreak/>
        <w:t>Communication diagram 1</w:t>
      </w:r>
    </w:p>
    <w:p w:rsidR="007A1867" w:rsidRDefault="007A1867">
      <w:pPr>
        <w:rPr>
          <w:rFonts w:ascii="Arial" w:hAnsi="Arial"/>
        </w:rPr>
      </w:pPr>
    </w:p>
    <w:p w:rsidR="007A1867" w:rsidRDefault="00DA0419">
      <w:pPr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19747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7A1867" w:rsidRDefault="00DA0419">
      <w:pPr>
        <w:rPr>
          <w:rFonts w:ascii="Arial" w:hAnsi="Arial"/>
        </w:rPr>
      </w:pPr>
      <w:r>
        <w:rPr>
          <w:rFonts w:ascii="Arial" w:hAnsi="Arial"/>
        </w:rPr>
        <w:lastRenderedPageBreak/>
        <w:t>Communication diagram 2</w:t>
      </w:r>
    </w:p>
    <w:p w:rsidR="007A1867" w:rsidRDefault="007A1867">
      <w:pPr>
        <w:rPr>
          <w:rFonts w:ascii="Arial" w:hAnsi="Arial"/>
        </w:rPr>
      </w:pPr>
    </w:p>
    <w:p w:rsidR="007A1867" w:rsidRDefault="00DA0419">
      <w:pPr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451993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7A1867" w:rsidRDefault="00DA0419" w:rsidP="005B2029">
      <w:pPr>
        <w:spacing w:line="276" w:lineRule="auto"/>
        <w:rPr>
          <w:rFonts w:ascii="Arial" w:hAnsi="Arial"/>
        </w:rPr>
      </w:pPr>
      <w:r>
        <w:rPr>
          <w:rFonts w:ascii="Arial" w:hAnsi="Arial"/>
        </w:rPr>
        <w:lastRenderedPageBreak/>
        <w:t>Communication diagram 3</w:t>
      </w:r>
    </w:p>
    <w:p w:rsidR="007A1867" w:rsidRDefault="00DA0419">
      <w:pPr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70992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7A1867" w:rsidRDefault="00DA0419">
      <w:pPr>
        <w:rPr>
          <w:rFonts w:ascii="Arial" w:hAnsi="Arial"/>
        </w:rPr>
      </w:pPr>
      <w:r>
        <w:rPr>
          <w:rFonts w:ascii="Arial" w:hAnsi="Arial"/>
        </w:rPr>
        <w:lastRenderedPageBreak/>
        <w:t>Communication diagram 4</w:t>
      </w:r>
    </w:p>
    <w:p w:rsidR="007A1867" w:rsidRDefault="007A1867">
      <w:pPr>
        <w:rPr>
          <w:rFonts w:ascii="Arial" w:hAnsi="Arial"/>
        </w:rPr>
      </w:pPr>
    </w:p>
    <w:p w:rsidR="007A1867" w:rsidRDefault="00DA0419">
      <w:pPr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17779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7A1867" w:rsidRDefault="00DA0419">
      <w:pPr>
        <w:rPr>
          <w:rFonts w:ascii="Arial" w:hAnsi="Arial"/>
        </w:rPr>
      </w:pPr>
      <w:r>
        <w:rPr>
          <w:rFonts w:ascii="Arial" w:hAnsi="Arial"/>
        </w:rPr>
        <w:lastRenderedPageBreak/>
        <w:t>Communication diagram 5</w:t>
      </w:r>
    </w:p>
    <w:p w:rsidR="007A1867" w:rsidRDefault="007A1867">
      <w:pPr>
        <w:rPr>
          <w:rFonts w:ascii="Arial" w:hAnsi="Arial"/>
        </w:rPr>
      </w:pPr>
    </w:p>
    <w:p w:rsidR="007A1867" w:rsidRDefault="00DA0419">
      <w:pPr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05777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7A1867" w:rsidRDefault="00DA0419">
      <w:pPr>
        <w:rPr>
          <w:rFonts w:ascii="Arial" w:hAnsi="Arial"/>
        </w:rPr>
      </w:pPr>
      <w:r>
        <w:rPr>
          <w:rFonts w:ascii="Arial" w:hAnsi="Arial"/>
        </w:rPr>
        <w:lastRenderedPageBreak/>
        <w:t>Component diagram</w:t>
      </w:r>
    </w:p>
    <w:p w:rsidR="007A1867" w:rsidRDefault="007A1867">
      <w:pPr>
        <w:rPr>
          <w:rFonts w:ascii="Arial" w:hAnsi="Arial"/>
        </w:rPr>
      </w:pPr>
    </w:p>
    <w:p w:rsidR="007A753B" w:rsidRDefault="00DA0419" w:rsidP="007A753B">
      <w:pPr>
        <w:rPr>
          <w:rFonts w:hint="eastAsia"/>
        </w:rPr>
      </w:pPr>
      <w:r>
        <w:rPr>
          <w:rFonts w:ascii="Arial" w:hAnsi="Arial"/>
          <w:noProof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1667510</wp:posOffset>
            </wp:positionV>
            <wp:extent cx="9251950" cy="2087880"/>
            <wp:effectExtent l="0" t="0" r="0" b="0"/>
            <wp:wrapNone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7A1867" w:rsidRDefault="007A1867">
      <w:pPr>
        <w:rPr>
          <w:rFonts w:ascii="Arial" w:hAnsi="Arial"/>
        </w:rPr>
      </w:pPr>
    </w:p>
    <w:p w:rsidR="007A1867" w:rsidRDefault="005B2029">
      <w:pPr>
        <w:rPr>
          <w:rFonts w:ascii="Arial" w:hAnsi="Arial"/>
        </w:rPr>
      </w:pPr>
      <w:bookmarkStart w:id="1" w:name="__DdeLink__1_3914815273"/>
      <w:r>
        <w:rPr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column">
              <wp:posOffset>2251710</wp:posOffset>
            </wp:positionH>
            <wp:positionV relativeFrom="paragraph">
              <wp:posOffset>-5715</wp:posOffset>
            </wp:positionV>
            <wp:extent cx="6362700" cy="6547485"/>
            <wp:effectExtent l="0" t="0" r="0" b="0"/>
            <wp:wrapNone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0419">
        <w:rPr>
          <w:rFonts w:ascii="Arial" w:hAnsi="Arial"/>
        </w:rPr>
        <w:t>Sequence diagram</w:t>
      </w:r>
      <w:bookmarkEnd w:id="1"/>
      <w:r w:rsidR="00DA0419">
        <w:rPr>
          <w:rFonts w:ascii="Arial" w:hAnsi="Arial"/>
        </w:rPr>
        <w:t xml:space="preserve"> 1</w:t>
      </w:r>
    </w:p>
    <w:p w:rsidR="007A1867" w:rsidRDefault="007A1867">
      <w:pPr>
        <w:rPr>
          <w:rFonts w:ascii="Arial" w:hAnsi="Arial"/>
        </w:rPr>
      </w:pPr>
    </w:p>
    <w:p w:rsidR="007A1867" w:rsidRDefault="007A1867">
      <w:pPr>
        <w:rPr>
          <w:rFonts w:ascii="Arial" w:hAnsi="Arial"/>
        </w:rPr>
      </w:pPr>
    </w:p>
    <w:p w:rsidR="007A1867" w:rsidRDefault="007A1867">
      <w:pPr>
        <w:rPr>
          <w:rFonts w:ascii="Arial" w:hAnsi="Arial"/>
        </w:rPr>
      </w:pPr>
    </w:p>
    <w:p w:rsidR="007A1867" w:rsidRDefault="00DA0419">
      <w:pPr>
        <w:rPr>
          <w:rFonts w:ascii="Arial" w:hAnsi="Arial"/>
        </w:rPr>
      </w:pPr>
      <w:r>
        <w:br w:type="page"/>
      </w:r>
    </w:p>
    <w:p w:rsidR="007A1867" w:rsidRDefault="00DA0419">
      <w:pPr>
        <w:rPr>
          <w:rFonts w:ascii="Arial" w:hAnsi="Arial"/>
        </w:rPr>
      </w:pPr>
      <w:r>
        <w:rPr>
          <w:rFonts w:ascii="Arial" w:hAnsi="Arial"/>
        </w:rPr>
        <w:lastRenderedPageBreak/>
        <w:t>Sequence diagram 2</w:t>
      </w:r>
    </w:p>
    <w:p w:rsidR="007A1867" w:rsidRDefault="007A1867">
      <w:pPr>
        <w:rPr>
          <w:rFonts w:ascii="Arial" w:hAnsi="Arial"/>
        </w:rPr>
      </w:pPr>
    </w:p>
    <w:p w:rsidR="007A1867" w:rsidRDefault="00DA0419">
      <w:pPr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191500" cy="5499100"/>
            <wp:effectExtent l="0" t="0" r="0" b="0"/>
            <wp:wrapSquare wrapText="largest"/>
            <wp:docPr id="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7A1867" w:rsidRDefault="007A753B">
      <w:pPr>
        <w:rPr>
          <w:rFonts w:ascii="Arial" w:hAnsi="Arial"/>
        </w:rPr>
      </w:pPr>
      <w:r>
        <w:rPr>
          <w:noProof/>
        </w:rPr>
        <w:lastRenderedPageBreak/>
        <w:drawing>
          <wp:anchor distT="0" distB="0" distL="0" distR="0" simplePos="0" relativeHeight="251656192" behindDoc="0" locked="0" layoutInCell="1" allowOverlap="1">
            <wp:simplePos x="0" y="0"/>
            <wp:positionH relativeFrom="column">
              <wp:posOffset>1975485</wp:posOffset>
            </wp:positionH>
            <wp:positionV relativeFrom="paragraph">
              <wp:posOffset>13335</wp:posOffset>
            </wp:positionV>
            <wp:extent cx="6965315" cy="6691630"/>
            <wp:effectExtent l="0" t="0" r="0" b="0"/>
            <wp:wrapNone/>
            <wp:docPr id="9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315" cy="66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0419">
        <w:rPr>
          <w:rFonts w:ascii="Arial" w:hAnsi="Arial"/>
        </w:rPr>
        <w:t>Sequence diagram 3</w:t>
      </w:r>
    </w:p>
    <w:p w:rsidR="007A1867" w:rsidRDefault="007A1867">
      <w:pPr>
        <w:rPr>
          <w:rFonts w:ascii="Arial" w:hAnsi="Arial"/>
        </w:rPr>
      </w:pPr>
    </w:p>
    <w:p w:rsidR="007A1867" w:rsidRDefault="00DA0419">
      <w:pPr>
        <w:rPr>
          <w:rFonts w:ascii="Arial" w:hAnsi="Arial"/>
        </w:rPr>
      </w:pPr>
      <w:r>
        <w:br w:type="page"/>
      </w:r>
    </w:p>
    <w:p w:rsidR="007A1867" w:rsidRDefault="00DA0419">
      <w:pPr>
        <w:rPr>
          <w:rFonts w:ascii="Arial" w:hAnsi="Arial"/>
        </w:rPr>
      </w:pPr>
      <w:r>
        <w:rPr>
          <w:rFonts w:ascii="Arial" w:hAnsi="Arial"/>
        </w:rPr>
        <w:lastRenderedPageBreak/>
        <w:t>Sequence diagram 4</w:t>
      </w:r>
    </w:p>
    <w:p w:rsidR="007A1867" w:rsidRDefault="007A1867">
      <w:pPr>
        <w:rPr>
          <w:rFonts w:ascii="Arial" w:hAnsi="Arial"/>
        </w:rPr>
      </w:pPr>
    </w:p>
    <w:p w:rsidR="007A1867" w:rsidRPr="007A753B" w:rsidRDefault="00DA0419">
      <w:pPr>
        <w:rPr>
          <w:rFonts w:hint="eastAsia"/>
        </w:rPr>
      </w:pPr>
      <w:r>
        <w:rPr>
          <w:rFonts w:ascii="Arial" w:hAnsi="Arial"/>
          <w:noProof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265420"/>
            <wp:effectExtent l="0" t="0" r="0" b="0"/>
            <wp:wrapSquare wrapText="largest"/>
            <wp:docPr id="10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 w:rsidR="007A753B">
        <w:rPr>
          <w:noProof/>
        </w:rPr>
        <w:lastRenderedPageBreak/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1461136</wp:posOffset>
            </wp:positionH>
            <wp:positionV relativeFrom="page">
              <wp:posOffset>-933450</wp:posOffset>
            </wp:positionV>
            <wp:extent cx="6135370" cy="9427519"/>
            <wp:effectExtent l="1524000" t="0" r="1617980" b="0"/>
            <wp:wrapNone/>
            <wp:docPr id="11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35370" cy="9427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DA0419" w:rsidRDefault="00DA0419">
      <w:pPr>
        <w:rPr>
          <w:rFonts w:ascii="Arial" w:hAnsi="Arial"/>
        </w:rPr>
      </w:pPr>
      <w:r>
        <w:rPr>
          <w:rFonts w:ascii="Arial" w:hAnsi="Arial"/>
        </w:rPr>
        <w:lastRenderedPageBreak/>
        <w:t>UML class diagram</w:t>
      </w:r>
    </w:p>
    <w:p w:rsidR="00DA0419" w:rsidRDefault="00DA0419">
      <w:pPr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-72390</wp:posOffset>
            </wp:positionH>
            <wp:positionV relativeFrom="paragraph">
              <wp:posOffset>1143000</wp:posOffset>
            </wp:positionV>
            <wp:extent cx="9378950" cy="3486007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ass_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8950" cy="3486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/>
        </w:rPr>
        <w:br w:type="page"/>
      </w:r>
    </w:p>
    <w:p w:rsidR="00DA53B2" w:rsidRDefault="00DA53B2">
      <w:pPr>
        <w:rPr>
          <w:rFonts w:ascii="Arial" w:hAnsi="Arial"/>
        </w:rPr>
      </w:pPr>
    </w:p>
    <w:p w:rsidR="007A1867" w:rsidRDefault="00DA0419">
      <w:pPr>
        <w:rPr>
          <w:rFonts w:ascii="Arial" w:hAnsi="Arial"/>
        </w:rPr>
      </w:pPr>
      <w:r>
        <w:rPr>
          <w:rFonts w:ascii="Arial" w:hAnsi="Arial"/>
        </w:rPr>
        <w:t>Database diagram</w:t>
      </w:r>
    </w:p>
    <w:p w:rsidR="007A1867" w:rsidRDefault="007A1867">
      <w:pPr>
        <w:rPr>
          <w:rFonts w:ascii="Arial" w:hAnsi="Arial"/>
        </w:rPr>
      </w:pPr>
    </w:p>
    <w:p w:rsidR="007A1867" w:rsidRDefault="00DA0419">
      <w:pPr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595995" cy="556641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995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A1867">
      <w:pgSz w:w="16838" w:h="11906" w:orient="landscape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40502020204"/>
    <w:charset w:val="00"/>
    <w:family w:val="swiss"/>
    <w:pitch w:val="variable"/>
    <w:sig w:usb0="8100AAF7" w:usb1="0000807B" w:usb2="00000008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1867"/>
    <w:rsid w:val="005B2029"/>
    <w:rsid w:val="00721510"/>
    <w:rsid w:val="007A1867"/>
    <w:rsid w:val="007A753B"/>
    <w:rsid w:val="00DA0419"/>
    <w:rsid w:val="00DA5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D549C"/>
  <w15:docId w15:val="{11E2BF59-F32E-4BD6-8E08-7DB2E742C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imSun" w:hAnsi="Liberation Serif" w:cs="Lucida Sans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15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Dragos Dumitrescu</cp:lastModifiedBy>
  <cp:revision>4</cp:revision>
  <dcterms:created xsi:type="dcterms:W3CDTF">2018-06-07T22:07:00Z</dcterms:created>
  <dcterms:modified xsi:type="dcterms:W3CDTF">2018-06-08T00:04:00Z</dcterms:modified>
  <dc:language>en-US</dc:language>
</cp:coreProperties>
</file>