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F480B" w14:textId="77777777" w:rsidR="0081062D" w:rsidRPr="00C0586C" w:rsidRDefault="006B7340">
      <w:pPr>
        <w:rPr>
          <w:rFonts w:cs="Arial"/>
          <w:b/>
        </w:rPr>
      </w:pPr>
      <w:r w:rsidRPr="00C0586C">
        <w:rPr>
          <w:rFonts w:cs="Arial"/>
          <w:b/>
        </w:rPr>
        <w:t>Bio</w:t>
      </w:r>
    </w:p>
    <w:p w14:paraId="3C6B73FC" w14:textId="77777777" w:rsidR="006B7340" w:rsidRDefault="006B7340">
      <w:pPr>
        <w:rPr>
          <w:rFonts w:cs="Arial"/>
        </w:rPr>
      </w:pPr>
    </w:p>
    <w:p w14:paraId="768E8E13" w14:textId="77777777" w:rsidR="009B21DF" w:rsidRDefault="009B21DF">
      <w:pPr>
        <w:rPr>
          <w:rFonts w:cs="Arial"/>
        </w:rPr>
      </w:pPr>
    </w:p>
    <w:p w14:paraId="55ED58A0" w14:textId="290F4063" w:rsidR="009B21DF" w:rsidRDefault="009B21DF">
      <w:pPr>
        <w:rPr>
          <w:rFonts w:cs="Arial"/>
        </w:rPr>
      </w:pPr>
      <w:r>
        <w:rPr>
          <w:rFonts w:cs="Arial"/>
        </w:rPr>
        <w:t xml:space="preserve">My background is in general microbiology and microbial physiology. I am interested in bacterial degradation of complex molecules, </w:t>
      </w:r>
      <w:r w:rsidR="00A23C65">
        <w:rPr>
          <w:rFonts w:cs="Arial"/>
        </w:rPr>
        <w:t xml:space="preserve">focusing on the </w:t>
      </w:r>
      <w:r w:rsidR="00A23C65">
        <w:rPr>
          <w:rFonts w:cs="Arial"/>
        </w:rPr>
        <w:t>degradation</w:t>
      </w:r>
      <w:r w:rsidR="00A23C65">
        <w:rPr>
          <w:rFonts w:cs="Arial"/>
        </w:rPr>
        <w:t xml:space="preserve"> of steroid</w:t>
      </w:r>
      <w:r>
        <w:rPr>
          <w:rFonts w:cs="Arial"/>
        </w:rPr>
        <w:t xml:space="preserve">. I use a mix of </w:t>
      </w:r>
      <w:r w:rsidR="00A23C65">
        <w:rPr>
          <w:rFonts w:cs="Arial"/>
        </w:rPr>
        <w:t xml:space="preserve">culture dependent analyses </w:t>
      </w:r>
      <w:r w:rsidR="00D30615">
        <w:rPr>
          <w:rFonts w:cs="Arial"/>
        </w:rPr>
        <w:t>(</w:t>
      </w:r>
      <w:r>
        <w:rPr>
          <w:rFonts w:cs="Arial"/>
        </w:rPr>
        <w:t>including chemical, genetic and biochemical analyses</w:t>
      </w:r>
      <w:r w:rsidR="00D30615">
        <w:rPr>
          <w:rFonts w:cs="Arial"/>
        </w:rPr>
        <w:t>)</w:t>
      </w:r>
      <w:r>
        <w:rPr>
          <w:rFonts w:cs="Arial"/>
        </w:rPr>
        <w:t xml:space="preserve"> and </w:t>
      </w:r>
      <w:r w:rsidR="00A23C65">
        <w:rPr>
          <w:rFonts w:cs="Arial"/>
        </w:rPr>
        <w:t xml:space="preserve">culture independent </w:t>
      </w:r>
      <w:r>
        <w:rPr>
          <w:rFonts w:cs="Arial"/>
        </w:rPr>
        <w:t xml:space="preserve">bioinformatic analysis of </w:t>
      </w:r>
      <w:r w:rsidR="00D30615">
        <w:rPr>
          <w:rFonts w:cs="Arial"/>
        </w:rPr>
        <w:t xml:space="preserve">bacterial </w:t>
      </w:r>
      <w:r>
        <w:rPr>
          <w:rFonts w:cs="Arial"/>
        </w:rPr>
        <w:t xml:space="preserve">genomes and </w:t>
      </w:r>
      <w:r w:rsidR="00D30615">
        <w:rPr>
          <w:rFonts w:cs="Arial"/>
        </w:rPr>
        <w:t xml:space="preserve">environmental </w:t>
      </w:r>
      <w:r>
        <w:rPr>
          <w:rFonts w:cs="Arial"/>
        </w:rPr>
        <w:t xml:space="preserve">metagenomes to learn more about the processes and the communities involved in bacterial steroid degradation. </w:t>
      </w:r>
    </w:p>
    <w:p w14:paraId="0D6DE4FE" w14:textId="77777777" w:rsidR="009B21DF" w:rsidRDefault="009B21DF">
      <w:pPr>
        <w:rPr>
          <w:rFonts w:cs="Arial"/>
        </w:rPr>
      </w:pPr>
    </w:p>
    <w:p w14:paraId="50C6344A" w14:textId="77777777" w:rsidR="009B21DF" w:rsidRPr="00873C3E" w:rsidRDefault="009B21DF">
      <w:pPr>
        <w:rPr>
          <w:rFonts w:cs="Arial"/>
        </w:rPr>
      </w:pPr>
    </w:p>
    <w:p w14:paraId="014D67EA" w14:textId="77777777" w:rsidR="00E038B3" w:rsidRPr="00873C3E" w:rsidRDefault="00E038B3">
      <w:pPr>
        <w:rPr>
          <w:rFonts w:cs="Arial"/>
        </w:rPr>
      </w:pPr>
      <w:r w:rsidRPr="00873C3E">
        <w:rPr>
          <w:rFonts w:cs="Arial"/>
          <w:b/>
        </w:rPr>
        <w:t>Postdoc</w:t>
      </w:r>
      <w:r w:rsidRPr="00873C3E">
        <w:rPr>
          <w:rFonts w:cs="Arial"/>
        </w:rPr>
        <w:t>, UBC, 2015-present</w:t>
      </w:r>
    </w:p>
    <w:p w14:paraId="11982C91" w14:textId="77777777" w:rsidR="00663F00" w:rsidRPr="00873C3E" w:rsidRDefault="00663F00" w:rsidP="00B816AC">
      <w:pPr>
        <w:ind w:firstLine="284"/>
        <w:rPr>
          <w:rFonts w:cs="Arial"/>
        </w:rPr>
      </w:pPr>
      <w:r w:rsidRPr="00873C3E">
        <w:rPr>
          <w:rFonts w:cs="Arial"/>
        </w:rPr>
        <w:t>Bacterial steroid degradation – the ‘</w:t>
      </w:r>
      <w:proofErr w:type="spellStart"/>
      <w:r w:rsidRPr="00873C3E">
        <w:rPr>
          <w:rFonts w:cs="Arial"/>
        </w:rPr>
        <w:t>omics</w:t>
      </w:r>
      <w:proofErr w:type="spellEnd"/>
      <w:r w:rsidRPr="00873C3E">
        <w:rPr>
          <w:rFonts w:cs="Arial"/>
        </w:rPr>
        <w:t xml:space="preserve"> approach</w:t>
      </w:r>
      <w:r w:rsidR="00B816AC" w:rsidRPr="00873C3E">
        <w:rPr>
          <w:rFonts w:cs="Arial"/>
        </w:rPr>
        <w:t xml:space="preserve"> and more</w:t>
      </w:r>
    </w:p>
    <w:p w14:paraId="60058D82" w14:textId="77777777" w:rsidR="00873C3E" w:rsidRPr="00873C3E" w:rsidRDefault="00873C3E" w:rsidP="00B816AC">
      <w:pPr>
        <w:ind w:firstLine="284"/>
        <w:rPr>
          <w:rFonts w:cs="Arial"/>
        </w:rPr>
      </w:pPr>
    </w:p>
    <w:p w14:paraId="15F25EC4" w14:textId="77777777" w:rsidR="00E038B3" w:rsidRPr="00873C3E" w:rsidRDefault="00E038B3" w:rsidP="00E038B3">
      <w:pPr>
        <w:spacing w:line="276" w:lineRule="auto"/>
        <w:ind w:left="284" w:hanging="284"/>
        <w:rPr>
          <w:rFonts w:cs="Arial"/>
          <w:lang w:val="en-CA"/>
        </w:rPr>
      </w:pPr>
      <w:r w:rsidRPr="00873C3E">
        <w:rPr>
          <w:rFonts w:cs="Arial"/>
          <w:b/>
          <w:lang w:val="en-CA"/>
        </w:rPr>
        <w:t>Ph.D.</w:t>
      </w:r>
      <w:r w:rsidRPr="00873C3E">
        <w:rPr>
          <w:rFonts w:cs="Arial"/>
          <w:lang w:val="en-CA"/>
        </w:rPr>
        <w:t xml:space="preserve"> </w:t>
      </w:r>
      <w:r w:rsidRPr="00873C3E">
        <w:rPr>
          <w:rFonts w:cs="Arial"/>
          <w:b/>
          <w:lang w:val="en-CA"/>
        </w:rPr>
        <w:t xml:space="preserve">in Microbiology, </w:t>
      </w:r>
      <w:r w:rsidRPr="00873C3E">
        <w:rPr>
          <w:rFonts w:cs="Arial"/>
          <w:lang w:val="en-CA"/>
        </w:rPr>
        <w:t xml:space="preserve">University of </w:t>
      </w:r>
      <w:proofErr w:type="spellStart"/>
      <w:r w:rsidRPr="00873C3E">
        <w:rPr>
          <w:rFonts w:cs="Arial"/>
          <w:lang w:val="en-CA"/>
        </w:rPr>
        <w:t>Münster</w:t>
      </w:r>
      <w:proofErr w:type="spellEnd"/>
      <w:r w:rsidRPr="00873C3E">
        <w:rPr>
          <w:rFonts w:cs="Arial"/>
          <w:lang w:val="en-CA"/>
        </w:rPr>
        <w:t>, Germany, 2014</w:t>
      </w:r>
    </w:p>
    <w:p w14:paraId="0E2A4B01" w14:textId="77777777" w:rsidR="00663F00" w:rsidRPr="00873C3E" w:rsidRDefault="00B816AC" w:rsidP="00B816AC">
      <w:pPr>
        <w:spacing w:line="276" w:lineRule="auto"/>
        <w:ind w:left="709" w:hanging="425"/>
        <w:rPr>
          <w:rFonts w:cs="Arial"/>
          <w:lang w:val="de-DE"/>
        </w:rPr>
      </w:pPr>
      <w:r w:rsidRPr="00873C3E">
        <w:rPr>
          <w:rFonts w:cs="Arial"/>
          <w:lang w:val="de-DE"/>
        </w:rPr>
        <w:t xml:space="preserve">Thesis: </w:t>
      </w:r>
      <w:proofErr w:type="spellStart"/>
      <w:r w:rsidRPr="00873C3E">
        <w:rPr>
          <w:rFonts w:cs="Arial"/>
          <w:lang w:val="de-DE"/>
        </w:rPr>
        <w:t>Bacterial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degradation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of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steroid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compounds</w:t>
      </w:r>
      <w:proofErr w:type="spellEnd"/>
      <w:r w:rsidRPr="00873C3E">
        <w:rPr>
          <w:rFonts w:cs="Arial"/>
          <w:lang w:val="de-DE"/>
        </w:rPr>
        <w:t xml:space="preserve">: </w:t>
      </w:r>
      <w:proofErr w:type="spellStart"/>
      <w:r w:rsidRPr="00873C3E">
        <w:rPr>
          <w:rFonts w:cs="Arial"/>
          <w:lang w:val="de-DE"/>
        </w:rPr>
        <w:t>elucidation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of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metabolic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pathways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and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cell-cell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interactions</w:t>
      </w:r>
      <w:proofErr w:type="spellEnd"/>
    </w:p>
    <w:p w14:paraId="50129316" w14:textId="77777777" w:rsidR="00873C3E" w:rsidRPr="00873C3E" w:rsidRDefault="00873C3E" w:rsidP="00B816AC">
      <w:pPr>
        <w:spacing w:line="276" w:lineRule="auto"/>
        <w:ind w:left="709" w:hanging="425"/>
        <w:rPr>
          <w:rFonts w:cs="Arial"/>
          <w:lang w:val="en-CA"/>
        </w:rPr>
      </w:pPr>
    </w:p>
    <w:p w14:paraId="078C0D44" w14:textId="77777777" w:rsidR="00E038B3" w:rsidRPr="00873C3E" w:rsidRDefault="00E038B3" w:rsidP="00E038B3">
      <w:pPr>
        <w:spacing w:line="276" w:lineRule="auto"/>
        <w:ind w:left="284" w:hanging="284"/>
        <w:rPr>
          <w:rFonts w:cs="Arial"/>
          <w:lang w:val="en-CA"/>
        </w:rPr>
      </w:pPr>
      <w:r w:rsidRPr="00873C3E">
        <w:rPr>
          <w:rFonts w:cs="Arial"/>
          <w:b/>
          <w:lang w:val="en-CA"/>
        </w:rPr>
        <w:t xml:space="preserve">M.Sc. in Microbiology, </w:t>
      </w:r>
      <w:r w:rsidRPr="00873C3E">
        <w:rPr>
          <w:rFonts w:cs="Arial"/>
          <w:lang w:val="en-CA"/>
        </w:rPr>
        <w:t>University of Oldenburg, Germany, 2009</w:t>
      </w:r>
    </w:p>
    <w:p w14:paraId="22E5A5C3" w14:textId="77777777" w:rsidR="00B816AC" w:rsidRPr="00873C3E" w:rsidRDefault="00B816AC" w:rsidP="00B816AC">
      <w:pPr>
        <w:spacing w:line="276" w:lineRule="auto"/>
        <w:ind w:left="284" w:firstLine="142"/>
        <w:rPr>
          <w:rFonts w:cs="Arial"/>
          <w:i/>
          <w:lang w:val="de-DE"/>
        </w:rPr>
      </w:pPr>
      <w:r w:rsidRPr="00873C3E">
        <w:rPr>
          <w:rFonts w:cs="Arial"/>
          <w:lang w:val="en-CA"/>
        </w:rPr>
        <w:t>Thesis</w:t>
      </w:r>
      <w:r w:rsidRPr="00873C3E">
        <w:rPr>
          <w:rFonts w:cs="Arial"/>
          <w:b/>
          <w:lang w:val="en-CA"/>
        </w:rPr>
        <w:t xml:space="preserve">: </w:t>
      </w:r>
      <w:r w:rsidRPr="00873C3E">
        <w:rPr>
          <w:rFonts w:cs="Arial"/>
          <w:lang w:val="de-DE"/>
        </w:rPr>
        <w:t xml:space="preserve">Light </w:t>
      </w:r>
      <w:proofErr w:type="spellStart"/>
      <w:r w:rsidRPr="00873C3E">
        <w:rPr>
          <w:rFonts w:cs="Arial"/>
          <w:lang w:val="de-DE"/>
        </w:rPr>
        <w:t>and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respiration</w:t>
      </w:r>
      <w:proofErr w:type="spellEnd"/>
      <w:r w:rsidRPr="00873C3E">
        <w:rPr>
          <w:rFonts w:cs="Arial"/>
          <w:lang w:val="de-DE"/>
        </w:rPr>
        <w:t xml:space="preserve"> </w:t>
      </w:r>
      <w:proofErr w:type="spellStart"/>
      <w:r w:rsidRPr="00873C3E">
        <w:rPr>
          <w:rFonts w:cs="Arial"/>
          <w:lang w:val="de-DE"/>
        </w:rPr>
        <w:t>dependent</w:t>
      </w:r>
      <w:proofErr w:type="spellEnd"/>
      <w:r w:rsidRPr="00873C3E">
        <w:rPr>
          <w:rFonts w:cs="Arial"/>
          <w:lang w:val="de-DE"/>
        </w:rPr>
        <w:t xml:space="preserve"> ATP </w:t>
      </w:r>
      <w:proofErr w:type="spellStart"/>
      <w:r w:rsidRPr="00873C3E">
        <w:rPr>
          <w:rFonts w:cs="Arial"/>
          <w:lang w:val="de-DE"/>
        </w:rPr>
        <w:t>conservation</w:t>
      </w:r>
      <w:proofErr w:type="spellEnd"/>
      <w:r w:rsidRPr="00873C3E">
        <w:rPr>
          <w:rFonts w:cs="Arial"/>
          <w:lang w:val="de-DE"/>
        </w:rPr>
        <w:t xml:space="preserve"> in </w:t>
      </w:r>
      <w:proofErr w:type="spellStart"/>
      <w:r w:rsidRPr="00873C3E">
        <w:rPr>
          <w:rFonts w:cs="Arial"/>
          <w:i/>
          <w:lang w:val="de-DE"/>
        </w:rPr>
        <w:t>Dinoroseobacter</w:t>
      </w:r>
      <w:proofErr w:type="spellEnd"/>
      <w:r w:rsidRPr="00873C3E">
        <w:rPr>
          <w:rFonts w:cs="Arial"/>
          <w:i/>
          <w:lang w:val="de-DE"/>
        </w:rPr>
        <w:t xml:space="preserve"> </w:t>
      </w:r>
      <w:proofErr w:type="spellStart"/>
      <w:r w:rsidRPr="00873C3E">
        <w:rPr>
          <w:rFonts w:cs="Arial"/>
          <w:i/>
          <w:lang w:val="de-DE"/>
        </w:rPr>
        <w:t>shibae</w:t>
      </w:r>
      <w:proofErr w:type="spellEnd"/>
    </w:p>
    <w:p w14:paraId="73A18B2E" w14:textId="77777777" w:rsidR="00873C3E" w:rsidRPr="00873C3E" w:rsidRDefault="00873C3E" w:rsidP="00B816AC">
      <w:pPr>
        <w:spacing w:line="276" w:lineRule="auto"/>
        <w:ind w:left="284" w:firstLine="142"/>
        <w:rPr>
          <w:rFonts w:cs="Arial"/>
          <w:lang w:val="en-CA"/>
        </w:rPr>
      </w:pPr>
    </w:p>
    <w:p w14:paraId="5F14E093" w14:textId="77777777" w:rsidR="00E038B3" w:rsidRPr="00873C3E" w:rsidRDefault="00E038B3" w:rsidP="00E038B3">
      <w:pPr>
        <w:spacing w:line="276" w:lineRule="auto"/>
        <w:ind w:left="284" w:hanging="284"/>
        <w:rPr>
          <w:rFonts w:cs="Arial"/>
          <w:lang w:val="en-CA"/>
        </w:rPr>
      </w:pPr>
      <w:r w:rsidRPr="00873C3E">
        <w:rPr>
          <w:rFonts w:cs="Arial"/>
          <w:b/>
          <w:lang w:val="en-CA"/>
        </w:rPr>
        <w:t xml:space="preserve">B.Sc. in Life Sciences, </w:t>
      </w:r>
      <w:r w:rsidRPr="00873C3E">
        <w:rPr>
          <w:rFonts w:cs="Arial"/>
          <w:lang w:val="en-CA"/>
        </w:rPr>
        <w:t>University of Konstanz, Germany, 2006</w:t>
      </w:r>
    </w:p>
    <w:p w14:paraId="3EF84879" w14:textId="77777777" w:rsidR="00E038B3" w:rsidRPr="00873C3E" w:rsidRDefault="00B816AC" w:rsidP="00B816AC">
      <w:pPr>
        <w:spacing w:line="276" w:lineRule="auto"/>
        <w:ind w:left="709" w:hanging="283"/>
        <w:rPr>
          <w:rFonts w:cs="Arial"/>
          <w:lang w:val="en-GB"/>
        </w:rPr>
      </w:pPr>
      <w:r w:rsidRPr="00873C3E">
        <w:rPr>
          <w:rFonts w:cs="Arial"/>
          <w:lang w:val="en-CA"/>
        </w:rPr>
        <w:t>Thesis</w:t>
      </w:r>
      <w:r w:rsidRPr="00873C3E">
        <w:rPr>
          <w:rFonts w:cs="Arial"/>
          <w:b/>
          <w:lang w:val="en-CA"/>
        </w:rPr>
        <w:t xml:space="preserve">: </w:t>
      </w:r>
      <w:r w:rsidRPr="00873C3E">
        <w:rPr>
          <w:rFonts w:cs="Arial"/>
          <w:lang w:val="en-GB"/>
        </w:rPr>
        <w:t xml:space="preserve">Characterisation of a mutant of </w:t>
      </w:r>
      <w:r w:rsidRPr="00873C3E">
        <w:rPr>
          <w:rFonts w:cs="Arial"/>
          <w:i/>
          <w:lang w:val="en-GB"/>
        </w:rPr>
        <w:t>P.</w:t>
      </w:r>
      <w:r w:rsidRPr="00873C3E">
        <w:rPr>
          <w:rFonts w:cs="Arial"/>
          <w:lang w:val="en-GB"/>
        </w:rPr>
        <w:t xml:space="preserve"> </w:t>
      </w:r>
      <w:proofErr w:type="spellStart"/>
      <w:r w:rsidRPr="00873C3E">
        <w:rPr>
          <w:rFonts w:cs="Arial"/>
          <w:i/>
          <w:lang w:val="en-GB"/>
        </w:rPr>
        <w:t>stutzeri</w:t>
      </w:r>
      <w:proofErr w:type="spellEnd"/>
      <w:r w:rsidRPr="00873C3E">
        <w:rPr>
          <w:rFonts w:cs="Arial"/>
          <w:lang w:val="en-GB"/>
        </w:rPr>
        <w:t xml:space="preserve"> strain Chol1 with a defect in the degradation of the bile salt cholate</w:t>
      </w:r>
    </w:p>
    <w:p w14:paraId="56011CAD" w14:textId="77777777" w:rsidR="00B816AC" w:rsidRPr="00873C3E" w:rsidRDefault="00B816AC" w:rsidP="00B816AC">
      <w:pPr>
        <w:spacing w:line="276" w:lineRule="auto"/>
        <w:ind w:left="709" w:hanging="283"/>
        <w:rPr>
          <w:rFonts w:cs="Arial"/>
          <w:lang w:val="en-GB"/>
        </w:rPr>
      </w:pPr>
    </w:p>
    <w:p w14:paraId="03B60712" w14:textId="060D16FF" w:rsidR="00B816AC" w:rsidRDefault="00C72EAF" w:rsidP="00C72EAF">
      <w:pPr>
        <w:spacing w:line="276" w:lineRule="auto"/>
        <w:rPr>
          <w:rFonts w:cs="Arial"/>
          <w:lang w:val="en-CA"/>
        </w:rPr>
      </w:pPr>
      <w:proofErr w:type="spellStart"/>
      <w:r>
        <w:rPr>
          <w:rFonts w:cs="Arial"/>
          <w:lang w:val="en-CA"/>
        </w:rPr>
        <w:t>Researchgate</w:t>
      </w:r>
      <w:proofErr w:type="spellEnd"/>
      <w:r>
        <w:rPr>
          <w:rFonts w:cs="Arial"/>
          <w:lang w:val="en-CA"/>
        </w:rPr>
        <w:t xml:space="preserve"> profile: </w:t>
      </w:r>
      <w:r w:rsidRPr="00C72EAF">
        <w:rPr>
          <w:rFonts w:cs="Arial"/>
          <w:lang w:val="en-CA"/>
        </w:rPr>
        <w:t>https://www.researchgate.net/profile/Johannes_Holert</w:t>
      </w:r>
    </w:p>
    <w:p w14:paraId="3F37E065" w14:textId="17534066" w:rsidR="00C72EAF" w:rsidRDefault="00C72EAF" w:rsidP="00C72EAF">
      <w:pPr>
        <w:spacing w:line="276" w:lineRule="auto"/>
        <w:rPr>
          <w:rFonts w:cs="Arial"/>
          <w:lang w:val="en-CA"/>
        </w:rPr>
      </w:pPr>
      <w:r>
        <w:rPr>
          <w:rFonts w:cs="Arial"/>
          <w:lang w:val="en-CA"/>
        </w:rPr>
        <w:t xml:space="preserve">Google scholar profile: </w:t>
      </w:r>
      <w:r w:rsidRPr="00C72EAF">
        <w:rPr>
          <w:rFonts w:cs="Arial"/>
          <w:lang w:val="en-CA"/>
        </w:rPr>
        <w:t>https://scholar.google.com/citations</w:t>
      </w:r>
      <w:proofErr w:type="gramStart"/>
      <w:r w:rsidRPr="00C72EAF">
        <w:rPr>
          <w:rFonts w:cs="Arial"/>
          <w:lang w:val="en-CA"/>
        </w:rPr>
        <w:t>?user</w:t>
      </w:r>
      <w:proofErr w:type="gramEnd"/>
      <w:r w:rsidRPr="00C72EAF">
        <w:rPr>
          <w:rFonts w:cs="Arial"/>
          <w:lang w:val="en-CA"/>
        </w:rPr>
        <w:t>=JzgMGa8AAAAJ&amp;hl=de</w:t>
      </w:r>
    </w:p>
    <w:p w14:paraId="5AC5D25E" w14:textId="77777777" w:rsidR="00C72EAF" w:rsidRDefault="00C72EAF" w:rsidP="00B816AC">
      <w:pPr>
        <w:spacing w:line="276" w:lineRule="auto"/>
        <w:ind w:left="709" w:hanging="283"/>
        <w:rPr>
          <w:rFonts w:cs="Arial"/>
          <w:lang w:val="en-CA"/>
        </w:rPr>
      </w:pPr>
    </w:p>
    <w:p w14:paraId="7224387C" w14:textId="77777777" w:rsidR="00C72EAF" w:rsidRPr="00873C3E" w:rsidRDefault="00C72EAF" w:rsidP="00B816AC">
      <w:pPr>
        <w:spacing w:line="276" w:lineRule="auto"/>
        <w:ind w:left="709" w:hanging="283"/>
        <w:rPr>
          <w:rFonts w:cs="Arial"/>
          <w:lang w:val="en-CA"/>
        </w:rPr>
      </w:pPr>
    </w:p>
    <w:p w14:paraId="7939F86E" w14:textId="77777777" w:rsidR="006B7340" w:rsidRPr="00C0586C" w:rsidRDefault="006B7340">
      <w:pPr>
        <w:rPr>
          <w:rFonts w:cs="Arial"/>
          <w:b/>
        </w:rPr>
      </w:pPr>
      <w:r w:rsidRPr="00C0586C">
        <w:rPr>
          <w:rFonts w:cs="Arial"/>
          <w:b/>
        </w:rPr>
        <w:t>Research interests</w:t>
      </w:r>
    </w:p>
    <w:p w14:paraId="3FFC8B52" w14:textId="77777777" w:rsidR="006B7340" w:rsidRDefault="006B7340">
      <w:pPr>
        <w:rPr>
          <w:rFonts w:cs="Arial"/>
        </w:rPr>
      </w:pPr>
    </w:p>
    <w:p w14:paraId="7DA45C4E" w14:textId="77777777" w:rsidR="00410CF7" w:rsidRDefault="00A52B76">
      <w:pPr>
        <w:rPr>
          <w:szCs w:val="24"/>
        </w:rPr>
      </w:pPr>
      <w:r w:rsidRPr="00BE1063">
        <w:rPr>
          <w:szCs w:val="24"/>
        </w:rPr>
        <w:t xml:space="preserve">Steroids are ubiquitous in </w:t>
      </w:r>
      <w:r w:rsidR="00DB7DAA">
        <w:rPr>
          <w:szCs w:val="24"/>
        </w:rPr>
        <w:t>the environment</w:t>
      </w:r>
      <w:r w:rsidRPr="00BE1063">
        <w:rPr>
          <w:szCs w:val="24"/>
        </w:rPr>
        <w:t xml:space="preserve"> and are significant growth substrate</w:t>
      </w:r>
      <w:r w:rsidR="00DB7DAA">
        <w:rPr>
          <w:szCs w:val="24"/>
        </w:rPr>
        <w:t>s</w:t>
      </w:r>
      <w:r w:rsidRPr="00BE1063">
        <w:rPr>
          <w:szCs w:val="24"/>
        </w:rPr>
        <w:t xml:space="preserve"> for microorganisms. </w:t>
      </w:r>
      <w:r w:rsidR="00DB7DAA">
        <w:rPr>
          <w:szCs w:val="24"/>
        </w:rPr>
        <w:t>Metabolism of</w:t>
      </w:r>
      <w:r w:rsidRPr="00BE1063">
        <w:rPr>
          <w:szCs w:val="24"/>
        </w:rPr>
        <w:t xml:space="preserve"> steroid</w:t>
      </w:r>
      <w:r w:rsidR="00DB7DAA">
        <w:rPr>
          <w:szCs w:val="24"/>
        </w:rPr>
        <w:t>s</w:t>
      </w:r>
      <w:r w:rsidRPr="00BE1063">
        <w:rPr>
          <w:szCs w:val="24"/>
        </w:rPr>
        <w:t xml:space="preserve"> is also important for some pathogens</w:t>
      </w:r>
      <w:r w:rsidR="00DB7DAA">
        <w:rPr>
          <w:szCs w:val="24"/>
        </w:rPr>
        <w:t xml:space="preserve"> like </w:t>
      </w:r>
      <w:r w:rsidR="00DB7DAA" w:rsidRPr="00DB7DAA">
        <w:rPr>
          <w:i/>
          <w:szCs w:val="24"/>
        </w:rPr>
        <w:t>Mycobacterium tuberculosis</w:t>
      </w:r>
      <w:r w:rsidR="00DB7DAA">
        <w:rPr>
          <w:szCs w:val="24"/>
        </w:rPr>
        <w:t>, the causative agent of tuberculosis</w:t>
      </w:r>
      <w:r w:rsidR="00C44C24">
        <w:rPr>
          <w:szCs w:val="24"/>
        </w:rPr>
        <w:t>, as well as</w:t>
      </w:r>
      <w:r w:rsidRPr="00BE1063">
        <w:rPr>
          <w:szCs w:val="24"/>
        </w:rPr>
        <w:t xml:space="preserve"> for biotechnical applications.</w:t>
      </w:r>
      <w:r w:rsidR="00C44C24">
        <w:rPr>
          <w:szCs w:val="24"/>
        </w:rPr>
        <w:t xml:space="preserve"> We are studying bacterial steroid degradation using a </w:t>
      </w:r>
      <w:r w:rsidR="003B43D5">
        <w:rPr>
          <w:szCs w:val="24"/>
        </w:rPr>
        <w:t>combination</w:t>
      </w:r>
      <w:r w:rsidR="00C44C24">
        <w:rPr>
          <w:szCs w:val="24"/>
        </w:rPr>
        <w:t xml:space="preserve"> of (</w:t>
      </w:r>
      <w:proofErr w:type="spellStart"/>
      <w:r w:rsidR="00C44C24">
        <w:rPr>
          <w:szCs w:val="24"/>
        </w:rPr>
        <w:t>i</w:t>
      </w:r>
      <w:proofErr w:type="spellEnd"/>
      <w:r w:rsidR="00C44C24">
        <w:rPr>
          <w:szCs w:val="24"/>
        </w:rPr>
        <w:t xml:space="preserve">) culture dependent genetic and biochemical studies and (ii) culture independent </w:t>
      </w:r>
      <w:r w:rsidR="003B43D5">
        <w:rPr>
          <w:szCs w:val="24"/>
        </w:rPr>
        <w:t>analyses of bacterial genomes and environmental metagenomes</w:t>
      </w:r>
      <w:r w:rsidR="00C44C24">
        <w:rPr>
          <w:szCs w:val="24"/>
        </w:rPr>
        <w:t xml:space="preserve">. </w:t>
      </w:r>
    </w:p>
    <w:p w14:paraId="414573E1" w14:textId="77777777" w:rsidR="00410CF7" w:rsidRDefault="00410CF7">
      <w:pPr>
        <w:rPr>
          <w:szCs w:val="24"/>
        </w:rPr>
      </w:pPr>
    </w:p>
    <w:p w14:paraId="4FA3CB8E" w14:textId="0216C21E" w:rsidR="00C0586C" w:rsidRDefault="00C44C24">
      <w:pPr>
        <w:rPr>
          <w:szCs w:val="24"/>
        </w:rPr>
      </w:pPr>
      <w:r>
        <w:rPr>
          <w:szCs w:val="24"/>
        </w:rPr>
        <w:t>Our lab work focuses</w:t>
      </w:r>
      <w:r w:rsidR="003B43D5">
        <w:rPr>
          <w:szCs w:val="24"/>
        </w:rPr>
        <w:t xml:space="preserve"> on</w:t>
      </w:r>
      <w:r>
        <w:rPr>
          <w:szCs w:val="24"/>
        </w:rPr>
        <w:t xml:space="preserve"> the question how steroid</w:t>
      </w:r>
      <w:bookmarkStart w:id="0" w:name="_GoBack"/>
      <w:bookmarkEnd w:id="0"/>
      <w:r>
        <w:rPr>
          <w:szCs w:val="24"/>
        </w:rPr>
        <w:t xml:space="preserve"> degrading bacteria like </w:t>
      </w:r>
      <w:r w:rsidRPr="00C44C24">
        <w:rPr>
          <w:i/>
          <w:szCs w:val="24"/>
        </w:rPr>
        <w:t xml:space="preserve">Rhodococcus jostii </w:t>
      </w:r>
      <w:r>
        <w:rPr>
          <w:szCs w:val="24"/>
        </w:rPr>
        <w:t xml:space="preserve">RHA1 access water insoluble steroid substrates like cholesterol, which are </w:t>
      </w:r>
      <w:r w:rsidR="00410CF7">
        <w:rPr>
          <w:szCs w:val="24"/>
        </w:rPr>
        <w:t>usually</w:t>
      </w:r>
      <w:r>
        <w:rPr>
          <w:szCs w:val="24"/>
        </w:rPr>
        <w:t xml:space="preserve"> embedded in biological membrane systems</w:t>
      </w:r>
      <w:r w:rsidR="000B4F5C">
        <w:rPr>
          <w:szCs w:val="24"/>
        </w:rPr>
        <w:t xml:space="preserve">. </w:t>
      </w:r>
      <w:r w:rsidR="00A23C65">
        <w:rPr>
          <w:szCs w:val="24"/>
        </w:rPr>
        <w:t>W</w:t>
      </w:r>
      <w:r w:rsidR="003B43D5">
        <w:rPr>
          <w:szCs w:val="24"/>
        </w:rPr>
        <w:t xml:space="preserve">e use a liposome based model system </w:t>
      </w:r>
      <w:r w:rsidR="00A23C65">
        <w:rPr>
          <w:szCs w:val="24"/>
        </w:rPr>
        <w:t>together</w:t>
      </w:r>
      <w:r w:rsidR="00410CF7">
        <w:rPr>
          <w:szCs w:val="24"/>
        </w:rPr>
        <w:t xml:space="preserve"> with RHA1 and </w:t>
      </w:r>
      <w:r w:rsidR="00A23C65">
        <w:rPr>
          <w:szCs w:val="24"/>
        </w:rPr>
        <w:t>mutant strains</w:t>
      </w:r>
      <w:r w:rsidR="00A23C65">
        <w:rPr>
          <w:szCs w:val="24"/>
        </w:rPr>
        <w:t xml:space="preserve"> of it, which are unable to degrade steroids. </w:t>
      </w:r>
      <w:r w:rsidR="000B4F5C">
        <w:rPr>
          <w:szCs w:val="24"/>
        </w:rPr>
        <w:t>In addition, we develop tools to mine bacterial genomes and environmental metagenomes for the presence of steroid</w:t>
      </w:r>
      <w:r w:rsidR="00410CF7">
        <w:rPr>
          <w:szCs w:val="24"/>
        </w:rPr>
        <w:t>-</w:t>
      </w:r>
      <w:r w:rsidR="000B4F5C">
        <w:rPr>
          <w:szCs w:val="24"/>
        </w:rPr>
        <w:t xml:space="preserve">degradation genes to </w:t>
      </w:r>
      <w:r w:rsidR="00410CF7">
        <w:rPr>
          <w:szCs w:val="24"/>
        </w:rPr>
        <w:t>analyze</w:t>
      </w:r>
      <w:r w:rsidR="000B4F5C">
        <w:rPr>
          <w:szCs w:val="24"/>
        </w:rPr>
        <w:t xml:space="preserve"> the potential of steroid degradation in sequenced bacterial strains as well as in diverse bacterial habitats.</w:t>
      </w:r>
    </w:p>
    <w:p w14:paraId="72A1E311" w14:textId="77777777" w:rsidR="00A52B76" w:rsidRPr="00873C3E" w:rsidRDefault="00A52B76">
      <w:pPr>
        <w:rPr>
          <w:rFonts w:cs="Arial"/>
        </w:rPr>
      </w:pPr>
    </w:p>
    <w:p w14:paraId="5679B044" w14:textId="626FBFA0" w:rsidR="006B7340" w:rsidRPr="00C0586C" w:rsidRDefault="00873C3E">
      <w:pPr>
        <w:rPr>
          <w:rFonts w:cs="Arial"/>
          <w:b/>
        </w:rPr>
      </w:pPr>
      <w:r w:rsidRPr="00C0586C">
        <w:rPr>
          <w:rFonts w:cs="Arial"/>
          <w:b/>
        </w:rPr>
        <w:t>Major publications</w:t>
      </w:r>
    </w:p>
    <w:p w14:paraId="25A29711" w14:textId="77777777" w:rsidR="00873C3E" w:rsidRPr="00F24BEA" w:rsidRDefault="00873C3E">
      <w:pPr>
        <w:rPr>
          <w:rFonts w:cs="Arial"/>
        </w:rPr>
      </w:pPr>
    </w:p>
    <w:p w14:paraId="48EA5275" w14:textId="77777777" w:rsidR="00F24BEA" w:rsidRPr="00F24BEA" w:rsidRDefault="00873C3E" w:rsidP="00F24BEA">
      <w:pPr>
        <w:widowControl w:val="0"/>
        <w:autoSpaceDE w:val="0"/>
        <w:autoSpaceDN w:val="0"/>
        <w:adjustRightInd w:val="0"/>
        <w:spacing w:after="240"/>
        <w:rPr>
          <w:rFonts w:eastAsiaTheme="minorEastAsia" w:cs="Arial"/>
          <w:lang w:val="de-DE" w:eastAsia="ja-JP"/>
        </w:rPr>
      </w:pPr>
      <w:r w:rsidRPr="00F24BEA">
        <w:rPr>
          <w:rFonts w:eastAsiaTheme="minorEastAsia" w:cs="Arial"/>
          <w:bCs/>
          <w:lang w:val="en-CA" w:eastAsia="ja-JP"/>
        </w:rPr>
        <w:t xml:space="preserve">(1) </w:t>
      </w:r>
      <w:proofErr w:type="spellStart"/>
      <w:r w:rsidR="00856A67" w:rsidRPr="00F24BEA">
        <w:rPr>
          <w:rFonts w:eastAsiaTheme="minorEastAsia" w:cs="Arial"/>
          <w:bCs/>
          <w:lang w:val="en-CA" w:eastAsia="ja-JP"/>
        </w:rPr>
        <w:t>Bergstrand</w:t>
      </w:r>
      <w:proofErr w:type="spellEnd"/>
      <w:r w:rsidR="00856A67" w:rsidRPr="00F24BEA">
        <w:rPr>
          <w:rFonts w:eastAsiaTheme="minorEastAsia" w:cs="Arial"/>
          <w:bCs/>
          <w:vertAlign w:val="superscript"/>
          <w:lang w:val="en-CA" w:eastAsia="ja-JP"/>
        </w:rPr>
        <w:t xml:space="preserve"> </w:t>
      </w:r>
      <w:r w:rsidR="00856A67" w:rsidRPr="00F24BEA">
        <w:rPr>
          <w:rFonts w:eastAsiaTheme="minorEastAsia" w:cs="Arial"/>
          <w:bCs/>
          <w:lang w:val="en-CA" w:eastAsia="ja-JP"/>
        </w:rPr>
        <w:t>HL, Cardenas</w:t>
      </w:r>
      <w:r w:rsidR="00856A67" w:rsidRPr="00F24BEA">
        <w:rPr>
          <w:rFonts w:eastAsiaTheme="minorEastAsia" w:cs="Arial"/>
          <w:bCs/>
          <w:vertAlign w:val="superscript"/>
          <w:lang w:val="en-CA" w:eastAsia="ja-JP"/>
        </w:rPr>
        <w:t xml:space="preserve"> </w:t>
      </w:r>
      <w:r w:rsidR="00856A67" w:rsidRPr="00F24BEA">
        <w:rPr>
          <w:rFonts w:eastAsiaTheme="minorEastAsia" w:cs="Arial"/>
          <w:bCs/>
          <w:lang w:val="en-CA" w:eastAsia="ja-JP"/>
        </w:rPr>
        <w:t>E, Holert</w:t>
      </w:r>
      <w:r w:rsidR="00856A67" w:rsidRPr="00F24BEA">
        <w:rPr>
          <w:rFonts w:eastAsiaTheme="minorEastAsia" w:cs="Arial"/>
          <w:bCs/>
          <w:vertAlign w:val="superscript"/>
          <w:lang w:val="en-CA" w:eastAsia="ja-JP"/>
        </w:rPr>
        <w:t xml:space="preserve"> </w:t>
      </w:r>
      <w:r w:rsidR="00856A67" w:rsidRPr="00F24BEA">
        <w:rPr>
          <w:rFonts w:eastAsiaTheme="minorEastAsia" w:cs="Arial"/>
          <w:bCs/>
          <w:lang w:val="en-CA" w:eastAsia="ja-JP"/>
        </w:rPr>
        <w:t xml:space="preserve">J, Van </w:t>
      </w:r>
      <w:proofErr w:type="spellStart"/>
      <w:r w:rsidR="00856A67" w:rsidRPr="00F24BEA">
        <w:rPr>
          <w:rFonts w:eastAsiaTheme="minorEastAsia" w:cs="Arial"/>
          <w:bCs/>
          <w:lang w:val="en-CA" w:eastAsia="ja-JP"/>
        </w:rPr>
        <w:t>Hamme</w:t>
      </w:r>
      <w:proofErr w:type="spellEnd"/>
      <w:r w:rsidR="00856A67" w:rsidRPr="00F24BEA">
        <w:rPr>
          <w:rFonts w:eastAsiaTheme="minorEastAsia" w:cs="Arial"/>
          <w:bCs/>
          <w:vertAlign w:val="superscript"/>
          <w:lang w:val="en-CA" w:eastAsia="ja-JP"/>
        </w:rPr>
        <w:t xml:space="preserve"> </w:t>
      </w:r>
      <w:r w:rsidR="00856A67" w:rsidRPr="00F24BEA">
        <w:rPr>
          <w:rFonts w:eastAsiaTheme="minorEastAsia" w:cs="Arial"/>
          <w:bCs/>
          <w:lang w:val="en-CA" w:eastAsia="ja-JP"/>
        </w:rPr>
        <w:t xml:space="preserve">JD, </w:t>
      </w:r>
      <w:proofErr w:type="spellStart"/>
      <w:r w:rsidR="00856A67" w:rsidRPr="00F24BEA">
        <w:rPr>
          <w:rFonts w:eastAsiaTheme="minorEastAsia" w:cs="Arial"/>
          <w:bCs/>
          <w:lang w:val="en-CA" w:eastAsia="ja-JP"/>
        </w:rPr>
        <w:t>Mohn</w:t>
      </w:r>
      <w:proofErr w:type="spellEnd"/>
      <w:r w:rsidR="00856A67" w:rsidRPr="00F24BEA">
        <w:rPr>
          <w:rFonts w:eastAsiaTheme="minorEastAsia" w:cs="Arial"/>
          <w:bCs/>
          <w:vertAlign w:val="superscript"/>
          <w:lang w:val="en-CA" w:eastAsia="ja-JP"/>
        </w:rPr>
        <w:t xml:space="preserve"> </w:t>
      </w:r>
      <w:r w:rsidR="00856A67" w:rsidRPr="00F24BEA">
        <w:rPr>
          <w:rFonts w:eastAsiaTheme="minorEastAsia" w:cs="Arial"/>
          <w:bCs/>
          <w:lang w:val="en-CA" w:eastAsia="ja-JP"/>
        </w:rPr>
        <w:t>WW (2016) Delineation of steroid-degrading microorganisms through comparative genomic analysis</w:t>
      </w:r>
      <w:r w:rsidRPr="00F24BEA">
        <w:rPr>
          <w:rFonts w:eastAsiaTheme="minorEastAsia" w:cs="Arial"/>
          <w:lang w:val="en-CA" w:eastAsia="ja-JP"/>
        </w:rPr>
        <w:t xml:space="preserve">. </w:t>
      </w:r>
      <w:proofErr w:type="spellStart"/>
      <w:proofErr w:type="gramStart"/>
      <w:r w:rsidR="00856A67" w:rsidRPr="00F24BEA">
        <w:rPr>
          <w:rFonts w:eastAsiaTheme="minorEastAsia" w:cs="Arial"/>
          <w:lang w:val="en-CA" w:eastAsia="ja-JP"/>
        </w:rPr>
        <w:t>mBio</w:t>
      </w:r>
      <w:proofErr w:type="spellEnd"/>
      <w:proofErr w:type="gramEnd"/>
      <w:r w:rsidR="00856A67" w:rsidRPr="00F24BEA">
        <w:rPr>
          <w:rFonts w:eastAsiaTheme="minorEastAsia" w:cs="Arial"/>
          <w:lang w:val="en-CA" w:eastAsia="ja-JP"/>
        </w:rPr>
        <w:t xml:space="preserve"> </w:t>
      </w:r>
      <w:r w:rsidR="00F24BEA" w:rsidRPr="00F24BEA">
        <w:rPr>
          <w:rFonts w:eastAsiaTheme="minorEastAsia" w:cs="Arial"/>
          <w:lang w:val="de-DE" w:eastAsia="ja-JP"/>
        </w:rPr>
        <w:t>doi:10.1128/mBio.00166-16 </w:t>
      </w:r>
    </w:p>
    <w:p w14:paraId="58543977" w14:textId="571B2F16" w:rsidR="00873C3E" w:rsidRPr="00F24BEA" w:rsidRDefault="00873C3E" w:rsidP="00856A67">
      <w:pPr>
        <w:rPr>
          <w:rFonts w:cs="Arial"/>
        </w:rPr>
      </w:pPr>
    </w:p>
    <w:p w14:paraId="5158F20B" w14:textId="7E5A89FC" w:rsidR="00856A67" w:rsidRPr="00F24BEA" w:rsidRDefault="00873C3E" w:rsidP="00856A67">
      <w:pPr>
        <w:tabs>
          <w:tab w:val="left" w:pos="1220"/>
        </w:tabs>
        <w:spacing w:before="120" w:line="276" w:lineRule="auto"/>
        <w:rPr>
          <w:rFonts w:cs="Arial"/>
          <w:lang w:val="de-DE"/>
        </w:rPr>
      </w:pPr>
      <w:r w:rsidRPr="00F24BEA">
        <w:rPr>
          <w:rFonts w:eastAsiaTheme="minorEastAsia" w:cs="Arial"/>
          <w:bCs/>
          <w:lang w:val="en-CA" w:eastAsia="ja-JP"/>
        </w:rPr>
        <w:lastRenderedPageBreak/>
        <w:t>(2) Holert J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Yücel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O,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Jagmann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N, Prestel A,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Möller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HM, Philipp B. (201</w:t>
      </w:r>
      <w:r w:rsidR="00856A67" w:rsidRPr="00F24BEA">
        <w:rPr>
          <w:rFonts w:eastAsiaTheme="minorEastAsia" w:cs="Arial"/>
          <w:bCs/>
          <w:lang w:val="en-CA" w:eastAsia="ja-JP"/>
        </w:rPr>
        <w:t>5</w:t>
      </w:r>
      <w:r w:rsidRPr="00F24BEA">
        <w:rPr>
          <w:rFonts w:eastAsiaTheme="minorEastAsia" w:cs="Arial"/>
          <w:bCs/>
          <w:lang w:val="en-CA" w:eastAsia="ja-JP"/>
        </w:rPr>
        <w:t xml:space="preserve">) Identification of bypass reactions leading to the formation of one central steroid degradation intermediate in metabolism of different bile salts in </w:t>
      </w:r>
      <w:r w:rsidRPr="00F24BEA">
        <w:rPr>
          <w:rFonts w:eastAsiaTheme="minorEastAsia" w:cs="Arial"/>
          <w:bCs/>
          <w:i/>
          <w:iCs/>
          <w:lang w:val="en-CA" w:eastAsia="ja-JP"/>
        </w:rPr>
        <w:t>Pseudomonas</w:t>
      </w:r>
      <w:r w:rsidRPr="00F24BEA">
        <w:rPr>
          <w:rFonts w:eastAsiaTheme="minorEastAsia" w:cs="Arial"/>
          <w:bCs/>
          <w:lang w:val="en-CA" w:eastAsia="ja-JP"/>
        </w:rPr>
        <w:t xml:space="preserve"> sp. strain Chol1</w:t>
      </w:r>
      <w:r w:rsidRPr="00F24BEA">
        <w:rPr>
          <w:rFonts w:eastAsiaTheme="minorEastAsia" w:cs="Arial"/>
          <w:lang w:val="en-CA" w:eastAsia="ja-JP"/>
        </w:rPr>
        <w:t xml:space="preserve">. Environmental Microbiology </w:t>
      </w:r>
      <w:r w:rsidR="00856A67" w:rsidRPr="00F24BEA">
        <w:rPr>
          <w:rFonts w:cs="Arial"/>
          <w:lang w:val="de-DE"/>
        </w:rPr>
        <w:t>doi</w:t>
      </w:r>
      <w:proofErr w:type="gramStart"/>
      <w:r w:rsidR="00856A67" w:rsidRPr="00F24BEA">
        <w:rPr>
          <w:rFonts w:cs="Arial"/>
          <w:lang w:val="de-DE"/>
        </w:rPr>
        <w:t>:10.1111</w:t>
      </w:r>
      <w:proofErr w:type="gramEnd"/>
      <w:r w:rsidR="00856A67" w:rsidRPr="00F24BEA">
        <w:rPr>
          <w:rFonts w:cs="Arial"/>
          <w:lang w:val="de-DE"/>
        </w:rPr>
        <w:t xml:space="preserve">/1462-2920.13192 </w:t>
      </w:r>
    </w:p>
    <w:p w14:paraId="48E5230E" w14:textId="0672FF05" w:rsidR="00873C3E" w:rsidRPr="00F24BEA" w:rsidRDefault="00873C3E" w:rsidP="00873C3E">
      <w:pPr>
        <w:tabs>
          <w:tab w:val="left" w:pos="1220"/>
        </w:tabs>
        <w:spacing w:before="120" w:line="276" w:lineRule="auto"/>
        <w:rPr>
          <w:rFonts w:cs="Arial"/>
          <w:lang w:val="en-CA"/>
        </w:rPr>
      </w:pPr>
      <w:r w:rsidRPr="00F24BEA">
        <w:rPr>
          <w:rFonts w:eastAsiaTheme="minorEastAsia" w:cs="Arial"/>
          <w:bCs/>
          <w:lang w:val="en-CA" w:eastAsia="ja-JP"/>
        </w:rPr>
        <w:t>(3) Holert J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Yücel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O,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Suvekbala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V,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Kulic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́ Ž,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Möller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HM, Philipp B. (2014) Evidence of distinct pathways for bacterial degradation of the steroid compound cholate suggests the potential for metabolic interactions by interspecies cross-feeding</w:t>
      </w:r>
      <w:r w:rsidRPr="00F24BEA">
        <w:rPr>
          <w:rFonts w:eastAsiaTheme="minorEastAsia" w:cs="Arial"/>
          <w:lang w:val="en-CA" w:eastAsia="ja-JP"/>
        </w:rPr>
        <w:t xml:space="preserve">. Environmental Microbiology </w:t>
      </w:r>
      <w:proofErr w:type="spellStart"/>
      <w:r w:rsidR="00F24BEA" w:rsidRPr="00F24BEA">
        <w:rPr>
          <w:rFonts w:eastAsiaTheme="minorEastAsia" w:cs="Arial"/>
          <w:lang w:val="de-DE" w:eastAsia="ja-JP"/>
        </w:rPr>
        <w:t>doi</w:t>
      </w:r>
      <w:proofErr w:type="spellEnd"/>
      <w:r w:rsidR="00F24BEA" w:rsidRPr="00F24BEA">
        <w:rPr>
          <w:rFonts w:eastAsiaTheme="minorEastAsia" w:cs="Arial"/>
          <w:lang w:val="de-DE" w:eastAsia="ja-JP"/>
        </w:rPr>
        <w:t>: 10.1111/1462-2920.12407</w:t>
      </w:r>
    </w:p>
    <w:p w14:paraId="197EB504" w14:textId="5449F601" w:rsidR="00873C3E" w:rsidRPr="00F24BEA" w:rsidRDefault="00873C3E" w:rsidP="00873C3E">
      <w:pPr>
        <w:tabs>
          <w:tab w:val="left" w:pos="1220"/>
        </w:tabs>
        <w:spacing w:before="120" w:line="276" w:lineRule="auto"/>
        <w:rPr>
          <w:rFonts w:eastAsiaTheme="minorEastAsia" w:cs="Arial"/>
          <w:bCs/>
          <w:lang w:val="en-CA" w:eastAsia="ja-JP"/>
        </w:rPr>
      </w:pPr>
      <w:r w:rsidRPr="00F24BEA">
        <w:rPr>
          <w:rFonts w:eastAsiaTheme="minorEastAsia" w:cs="Arial"/>
          <w:bCs/>
          <w:lang w:val="en-CA" w:eastAsia="ja-JP"/>
        </w:rPr>
        <w:t xml:space="preserve">(4) </w:t>
      </w:r>
      <w:proofErr w:type="spellStart"/>
      <w:r w:rsidRPr="00F24BEA">
        <w:rPr>
          <w:rFonts w:eastAsiaTheme="minorEastAsia" w:cs="Arial"/>
          <w:bCs/>
          <w:lang w:val="en-CA" w:eastAsia="ja-JP"/>
        </w:rPr>
        <w:t>Barrientos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Á, Merino E,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Casabon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I, Rodríguez J, Crowe AM, Holert J, Philipp B,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Eltis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LD,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Olivera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ER,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Luengo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JM. </w:t>
      </w:r>
      <w:proofErr w:type="gramStart"/>
      <w:r w:rsidRPr="00F24BEA">
        <w:rPr>
          <w:rFonts w:eastAsiaTheme="minorEastAsia" w:cs="Arial"/>
          <w:bCs/>
          <w:lang w:val="en-CA" w:eastAsia="ja-JP"/>
        </w:rPr>
        <w:t xml:space="preserve">(2014) Functional analyses of three acyl-CoA synthetases involved in bile acid degradation in </w:t>
      </w:r>
      <w:r w:rsidRPr="00F24BEA">
        <w:rPr>
          <w:rFonts w:eastAsiaTheme="minorEastAsia" w:cs="Arial"/>
          <w:bCs/>
          <w:i/>
          <w:lang w:val="en-CA" w:eastAsia="ja-JP"/>
        </w:rPr>
        <w:t xml:space="preserve">Pseudomonas </w:t>
      </w:r>
      <w:proofErr w:type="spellStart"/>
      <w:r w:rsidRPr="00F24BEA">
        <w:rPr>
          <w:rFonts w:eastAsiaTheme="minorEastAsia" w:cs="Arial"/>
          <w:bCs/>
          <w:i/>
          <w:lang w:val="en-CA" w:eastAsia="ja-JP"/>
        </w:rPr>
        <w:t>putida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DOC21.</w:t>
      </w:r>
      <w:proofErr w:type="gramEnd"/>
      <w:r w:rsidRPr="00F24BEA">
        <w:rPr>
          <w:rFonts w:eastAsiaTheme="minorEastAsia" w:cs="Arial"/>
          <w:bCs/>
          <w:lang w:val="en-CA" w:eastAsia="ja-JP"/>
        </w:rPr>
        <w:t xml:space="preserve"> </w:t>
      </w:r>
      <w:r w:rsidRPr="00F24BEA">
        <w:rPr>
          <w:rFonts w:eastAsiaTheme="minorEastAsia" w:cs="Arial"/>
          <w:lang w:val="en-CA" w:eastAsia="ja-JP"/>
        </w:rPr>
        <w:t xml:space="preserve">Environmental Microbiology </w:t>
      </w:r>
      <w:r w:rsidRPr="00F24BEA">
        <w:rPr>
          <w:rFonts w:eastAsiaTheme="minorEastAsia" w:cs="Arial"/>
          <w:bCs/>
          <w:lang w:val="en-CA" w:eastAsia="ja-JP"/>
        </w:rPr>
        <w:t>doi</w:t>
      </w:r>
      <w:proofErr w:type="gramStart"/>
      <w:r w:rsidRPr="00F24BEA">
        <w:rPr>
          <w:rFonts w:eastAsiaTheme="minorEastAsia" w:cs="Arial"/>
          <w:bCs/>
          <w:lang w:val="en-CA" w:eastAsia="ja-JP"/>
        </w:rPr>
        <w:t>:10.1111</w:t>
      </w:r>
      <w:proofErr w:type="gramEnd"/>
      <w:r w:rsidRPr="00F24BEA">
        <w:rPr>
          <w:rFonts w:eastAsiaTheme="minorEastAsia" w:cs="Arial"/>
          <w:bCs/>
          <w:lang w:val="en-CA" w:eastAsia="ja-JP"/>
        </w:rPr>
        <w:t>/1462-2920.12395</w:t>
      </w:r>
    </w:p>
    <w:p w14:paraId="2CF327A1" w14:textId="3C6A1FCA" w:rsidR="00873C3E" w:rsidRPr="00F24BEA" w:rsidRDefault="00873C3E" w:rsidP="00873C3E">
      <w:pPr>
        <w:pStyle w:val="berschrift2"/>
        <w:spacing w:before="120" w:after="0" w:line="276" w:lineRule="auto"/>
        <w:rPr>
          <w:rFonts w:ascii="Arial" w:eastAsiaTheme="minorEastAsia" w:hAnsi="Arial" w:cs="Arial"/>
          <w:b w:val="0"/>
          <w:bCs w:val="0"/>
          <w:sz w:val="22"/>
          <w:szCs w:val="22"/>
          <w:lang w:val="en-CA" w:eastAsia="ja-JP"/>
        </w:rPr>
      </w:pPr>
      <w:r w:rsidRPr="00F24BEA">
        <w:rPr>
          <w:rFonts w:ascii="Arial" w:eastAsiaTheme="minorEastAsia" w:hAnsi="Arial" w:cs="Arial"/>
          <w:b w:val="0"/>
          <w:bCs w:val="0"/>
          <w:sz w:val="22"/>
          <w:szCs w:val="22"/>
          <w:lang w:val="en-CA" w:eastAsia="ja-JP"/>
        </w:rPr>
        <w:t>(5) Holert J</w:t>
      </w:r>
      <w:r w:rsidRPr="00F24BEA">
        <w:rPr>
          <w:rFonts w:ascii="Arial" w:eastAsiaTheme="minorEastAsia" w:hAnsi="Arial" w:cs="Arial"/>
          <w:b w:val="0"/>
          <w:sz w:val="22"/>
          <w:szCs w:val="22"/>
          <w:lang w:val="en-CA" w:eastAsia="ja-JP"/>
        </w:rPr>
        <w:t xml:space="preserve">, </w:t>
      </w:r>
      <w:proofErr w:type="spellStart"/>
      <w:r w:rsidRPr="00F24BEA">
        <w:rPr>
          <w:rFonts w:ascii="Arial" w:eastAsiaTheme="minorEastAsia" w:hAnsi="Arial" w:cs="Arial"/>
          <w:b w:val="0"/>
          <w:bCs w:val="0"/>
          <w:sz w:val="22"/>
          <w:szCs w:val="22"/>
          <w:lang w:val="en-CA" w:eastAsia="ja-JP"/>
        </w:rPr>
        <w:t>Jagmann</w:t>
      </w:r>
      <w:proofErr w:type="spellEnd"/>
      <w:r w:rsidRPr="00F24BEA">
        <w:rPr>
          <w:rFonts w:ascii="Arial" w:eastAsiaTheme="minorEastAsia" w:hAnsi="Arial" w:cs="Arial"/>
          <w:b w:val="0"/>
          <w:bCs w:val="0"/>
          <w:sz w:val="22"/>
          <w:szCs w:val="22"/>
          <w:lang w:val="en-CA" w:eastAsia="ja-JP"/>
        </w:rPr>
        <w:t xml:space="preserve"> N</w:t>
      </w:r>
      <w:r w:rsidRPr="00F24BEA">
        <w:rPr>
          <w:rFonts w:ascii="Arial" w:eastAsiaTheme="minorEastAsia" w:hAnsi="Arial" w:cs="Arial"/>
          <w:b w:val="0"/>
          <w:sz w:val="22"/>
          <w:szCs w:val="22"/>
          <w:lang w:val="en-CA" w:eastAsia="ja-JP"/>
        </w:rPr>
        <w:t xml:space="preserve">, </w:t>
      </w:r>
      <w:r w:rsidRPr="00F24BEA">
        <w:rPr>
          <w:rFonts w:ascii="Arial" w:eastAsiaTheme="minorEastAsia" w:hAnsi="Arial" w:cs="Arial"/>
          <w:b w:val="0"/>
          <w:bCs w:val="0"/>
          <w:sz w:val="22"/>
          <w:szCs w:val="22"/>
          <w:lang w:val="en-CA" w:eastAsia="ja-JP"/>
        </w:rPr>
        <w:t>Philipp B</w:t>
      </w:r>
      <w:r w:rsidRPr="00F24BEA">
        <w:rPr>
          <w:rFonts w:ascii="Arial" w:eastAsiaTheme="minorEastAsia" w:hAnsi="Arial" w:cs="Arial"/>
          <w:b w:val="0"/>
          <w:sz w:val="22"/>
          <w:szCs w:val="22"/>
          <w:lang w:val="en-CA" w:eastAsia="ja-JP"/>
        </w:rPr>
        <w:t xml:space="preserve">. (2013) The essential function of genes for a hydratase and an aldehyde dehydrogenase for growth of </w:t>
      </w:r>
      <w:r w:rsidRPr="00F24BEA">
        <w:rPr>
          <w:rFonts w:ascii="Arial" w:eastAsiaTheme="minorEastAsia" w:hAnsi="Arial" w:cs="Arial"/>
          <w:b w:val="0"/>
          <w:i/>
          <w:iCs/>
          <w:sz w:val="22"/>
          <w:szCs w:val="22"/>
          <w:lang w:val="en-CA" w:eastAsia="ja-JP"/>
        </w:rPr>
        <w:t>Pseudomonas</w:t>
      </w:r>
      <w:r w:rsidRPr="00F24BEA">
        <w:rPr>
          <w:rFonts w:ascii="Arial" w:eastAsiaTheme="minorEastAsia" w:hAnsi="Arial" w:cs="Arial"/>
          <w:b w:val="0"/>
          <w:sz w:val="22"/>
          <w:szCs w:val="22"/>
          <w:lang w:val="en-CA" w:eastAsia="ja-JP"/>
        </w:rPr>
        <w:t xml:space="preserve"> sp. strain Chol1 with the steroid compound cholate indicates an aldolytic reaction step for deacetylation of the side chain. </w:t>
      </w:r>
      <w:r w:rsidRPr="00F24BEA">
        <w:rPr>
          <w:rFonts w:ascii="Arial" w:hAnsi="Arial" w:cs="Arial"/>
          <w:b w:val="0"/>
          <w:sz w:val="22"/>
          <w:szCs w:val="22"/>
          <w:lang w:val="en-CA"/>
        </w:rPr>
        <w:t>Journal of Bac</w:t>
      </w:r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>t</w:t>
      </w:r>
      <w:r w:rsidRPr="00F24BEA">
        <w:rPr>
          <w:rFonts w:ascii="Arial" w:hAnsi="Arial" w:cs="Arial"/>
          <w:b w:val="0"/>
          <w:sz w:val="22"/>
          <w:szCs w:val="22"/>
          <w:lang w:val="en-CA"/>
        </w:rPr>
        <w:t xml:space="preserve">eriology </w:t>
      </w:r>
      <w:proofErr w:type="spellStart"/>
      <w:r w:rsidR="00F24BEA" w:rsidRPr="00F24BEA">
        <w:rPr>
          <w:rFonts w:ascii="Arial" w:eastAsiaTheme="minorEastAsia" w:hAnsi="Arial" w:cs="Arial"/>
          <w:b w:val="0"/>
          <w:sz w:val="22"/>
          <w:szCs w:val="22"/>
          <w:lang w:eastAsia="ja-JP"/>
        </w:rPr>
        <w:t>doi</w:t>
      </w:r>
      <w:proofErr w:type="spellEnd"/>
      <w:r w:rsidR="00F24BEA" w:rsidRPr="00F24BEA">
        <w:rPr>
          <w:rFonts w:ascii="Arial" w:eastAsiaTheme="minorEastAsia" w:hAnsi="Arial" w:cs="Arial"/>
          <w:b w:val="0"/>
          <w:sz w:val="22"/>
          <w:szCs w:val="22"/>
          <w:lang w:eastAsia="ja-JP"/>
        </w:rPr>
        <w:t>: 10.1128/JB.00410-13</w:t>
      </w:r>
      <w:r w:rsidRPr="00F24BEA">
        <w:rPr>
          <w:rFonts w:ascii="Arial" w:eastAsiaTheme="minorEastAsia" w:hAnsi="Arial" w:cs="Arial"/>
          <w:b w:val="0"/>
          <w:sz w:val="22"/>
          <w:szCs w:val="22"/>
          <w:lang w:val="en-CA" w:eastAsia="ja-JP"/>
        </w:rPr>
        <w:t>.</w:t>
      </w:r>
      <w:r w:rsidRPr="00F24BEA">
        <w:rPr>
          <w:rFonts w:ascii="Arial" w:eastAsiaTheme="minorEastAsia" w:hAnsi="Arial" w:cs="Arial"/>
          <w:b w:val="0"/>
          <w:bCs w:val="0"/>
          <w:sz w:val="22"/>
          <w:szCs w:val="22"/>
          <w:lang w:val="en-CA" w:eastAsia="ja-JP"/>
        </w:rPr>
        <w:t xml:space="preserve"> </w:t>
      </w:r>
    </w:p>
    <w:p w14:paraId="074428C7" w14:textId="46658EA4" w:rsidR="00873C3E" w:rsidRPr="00F24BEA" w:rsidRDefault="00873C3E" w:rsidP="00873C3E">
      <w:pPr>
        <w:pStyle w:val="berschrift2"/>
        <w:spacing w:before="120" w:after="0" w:line="276" w:lineRule="auto"/>
        <w:rPr>
          <w:rFonts w:ascii="Arial" w:hAnsi="Arial" w:cs="Arial"/>
          <w:b w:val="0"/>
          <w:bCs w:val="0"/>
          <w:sz w:val="22"/>
          <w:szCs w:val="22"/>
          <w:lang w:val="en-CA"/>
        </w:rPr>
      </w:pPr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 xml:space="preserve">(6) Holert J, </w:t>
      </w:r>
      <w:proofErr w:type="spellStart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>Alam</w:t>
      </w:r>
      <w:proofErr w:type="spellEnd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 xml:space="preserve"> I, Larsen M, </w:t>
      </w:r>
      <w:proofErr w:type="spellStart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>Antunes</w:t>
      </w:r>
      <w:proofErr w:type="spellEnd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 xml:space="preserve"> A, </w:t>
      </w:r>
      <w:proofErr w:type="spellStart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>Bajic</w:t>
      </w:r>
      <w:proofErr w:type="spellEnd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 xml:space="preserve"> VB, </w:t>
      </w:r>
      <w:proofErr w:type="spellStart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>Stingl</w:t>
      </w:r>
      <w:proofErr w:type="spellEnd"/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 xml:space="preserve"> U, Philipp B. (2013) Genome sequence of </w:t>
      </w:r>
      <w:r w:rsidRPr="00F24BEA">
        <w:rPr>
          <w:rFonts w:ascii="Arial" w:hAnsi="Arial" w:cs="Arial"/>
          <w:b w:val="0"/>
          <w:bCs w:val="0"/>
          <w:i/>
          <w:iCs/>
          <w:sz w:val="22"/>
          <w:szCs w:val="22"/>
          <w:lang w:val="en-CA"/>
        </w:rPr>
        <w:t>Pseudomonas</w:t>
      </w:r>
      <w:r w:rsidRPr="00F24BEA">
        <w:rPr>
          <w:rFonts w:ascii="Arial" w:hAnsi="Arial" w:cs="Arial"/>
          <w:b w:val="0"/>
          <w:bCs w:val="0"/>
          <w:sz w:val="22"/>
          <w:szCs w:val="22"/>
          <w:lang w:val="en-CA"/>
        </w:rPr>
        <w:t xml:space="preserve"> sp. strain Chol1, a model organism for the degradation of bile salts and other steroid compounds. Genome Announcement </w:t>
      </w:r>
      <w:proofErr w:type="spellStart"/>
      <w:r w:rsidR="00F24BEA" w:rsidRPr="00F24BEA">
        <w:rPr>
          <w:rFonts w:ascii="Arial" w:eastAsiaTheme="minorEastAsia" w:hAnsi="Arial" w:cs="Arial"/>
          <w:b w:val="0"/>
          <w:sz w:val="22"/>
          <w:szCs w:val="22"/>
          <w:lang w:eastAsia="ja-JP"/>
        </w:rPr>
        <w:t>doi</w:t>
      </w:r>
      <w:proofErr w:type="spellEnd"/>
      <w:r w:rsidR="00F24BEA" w:rsidRPr="00F24BEA">
        <w:rPr>
          <w:rFonts w:ascii="Arial" w:eastAsiaTheme="minorEastAsia" w:hAnsi="Arial" w:cs="Arial"/>
          <w:b w:val="0"/>
          <w:sz w:val="22"/>
          <w:szCs w:val="22"/>
          <w:lang w:eastAsia="ja-JP"/>
        </w:rPr>
        <w:t>: 10.1128/genomeA.00014-12</w:t>
      </w:r>
    </w:p>
    <w:p w14:paraId="5CDD133D" w14:textId="468A5E26" w:rsidR="00873C3E" w:rsidRPr="00F24BEA" w:rsidRDefault="00873C3E" w:rsidP="00873C3E">
      <w:pPr>
        <w:tabs>
          <w:tab w:val="left" w:pos="1220"/>
        </w:tabs>
        <w:spacing w:before="120" w:line="276" w:lineRule="auto"/>
        <w:rPr>
          <w:rFonts w:eastAsiaTheme="minorEastAsia" w:cs="Arial"/>
          <w:lang w:val="en-CA" w:eastAsia="ja-JP"/>
        </w:rPr>
      </w:pPr>
      <w:r w:rsidRPr="00F24BEA">
        <w:rPr>
          <w:rFonts w:eastAsiaTheme="minorEastAsia" w:cs="Arial"/>
          <w:bCs/>
          <w:lang w:val="en-CA" w:eastAsia="ja-JP"/>
        </w:rPr>
        <w:t>(7) Holert J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Kulić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Ž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Yücel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O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Suvekbala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V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Suter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MJ</w:t>
      </w:r>
      <w:r w:rsidRPr="00F24BEA">
        <w:rPr>
          <w:rFonts w:eastAsiaTheme="minorEastAsia" w:cs="Arial"/>
          <w:lang w:val="en-CA" w:eastAsia="ja-JP"/>
        </w:rPr>
        <w:t xml:space="preserve">, </w:t>
      </w:r>
      <w:proofErr w:type="spellStart"/>
      <w:r w:rsidRPr="00F24BEA">
        <w:rPr>
          <w:rFonts w:eastAsiaTheme="minorEastAsia" w:cs="Arial"/>
          <w:bCs/>
          <w:lang w:val="en-CA" w:eastAsia="ja-JP"/>
        </w:rPr>
        <w:t>Möller</w:t>
      </w:r>
      <w:proofErr w:type="spellEnd"/>
      <w:r w:rsidRPr="00F24BEA">
        <w:rPr>
          <w:rFonts w:eastAsiaTheme="minorEastAsia" w:cs="Arial"/>
          <w:bCs/>
          <w:lang w:val="en-CA" w:eastAsia="ja-JP"/>
        </w:rPr>
        <w:t xml:space="preserve"> HM</w:t>
      </w:r>
      <w:r w:rsidRPr="00F24BEA">
        <w:rPr>
          <w:rFonts w:eastAsiaTheme="minorEastAsia" w:cs="Arial"/>
          <w:lang w:val="en-CA" w:eastAsia="ja-JP"/>
        </w:rPr>
        <w:t xml:space="preserve">, </w:t>
      </w:r>
      <w:r w:rsidRPr="00F24BEA">
        <w:rPr>
          <w:rFonts w:eastAsiaTheme="minorEastAsia" w:cs="Arial"/>
          <w:bCs/>
          <w:lang w:val="en-CA" w:eastAsia="ja-JP"/>
        </w:rPr>
        <w:t>Philipp B</w:t>
      </w:r>
      <w:r w:rsidRPr="00F24BEA">
        <w:rPr>
          <w:rFonts w:eastAsiaTheme="minorEastAsia" w:cs="Arial"/>
          <w:lang w:val="en-CA" w:eastAsia="ja-JP"/>
        </w:rPr>
        <w:t xml:space="preserve">. (2013) Degradation of the acyl side chain of the steroid compound cholate in </w:t>
      </w:r>
      <w:r w:rsidRPr="00F24BEA">
        <w:rPr>
          <w:rFonts w:eastAsiaTheme="minorEastAsia" w:cs="Arial"/>
          <w:i/>
          <w:iCs/>
          <w:lang w:val="en-CA" w:eastAsia="ja-JP"/>
        </w:rPr>
        <w:t>Pseudomonas</w:t>
      </w:r>
      <w:r w:rsidRPr="00F24BEA">
        <w:rPr>
          <w:rFonts w:eastAsiaTheme="minorEastAsia" w:cs="Arial"/>
          <w:lang w:val="en-CA" w:eastAsia="ja-JP"/>
        </w:rPr>
        <w:t xml:space="preserve"> sp. strain Chol1 proceeds via an aldehyde intermediate. </w:t>
      </w:r>
      <w:r w:rsidRPr="00F24BEA">
        <w:rPr>
          <w:rFonts w:cs="Arial"/>
          <w:lang w:val="en-CA"/>
        </w:rPr>
        <w:t>Journal of Bac</w:t>
      </w:r>
      <w:r w:rsidRPr="00F24BEA">
        <w:rPr>
          <w:rFonts w:cs="Arial"/>
          <w:bCs/>
          <w:lang w:val="en-CA"/>
        </w:rPr>
        <w:t>t</w:t>
      </w:r>
      <w:r w:rsidRPr="00F24BEA">
        <w:rPr>
          <w:rFonts w:cs="Arial"/>
          <w:lang w:val="en-CA"/>
        </w:rPr>
        <w:t xml:space="preserve">eriology </w:t>
      </w:r>
      <w:proofErr w:type="spellStart"/>
      <w:r w:rsidR="00F24BEA" w:rsidRPr="00F24BEA">
        <w:rPr>
          <w:rFonts w:eastAsiaTheme="minorEastAsia" w:cs="Arial"/>
          <w:lang w:val="de-DE" w:eastAsia="ja-JP"/>
        </w:rPr>
        <w:t>doi</w:t>
      </w:r>
      <w:proofErr w:type="spellEnd"/>
      <w:r w:rsidR="00F24BEA" w:rsidRPr="00F24BEA">
        <w:rPr>
          <w:rFonts w:eastAsiaTheme="minorEastAsia" w:cs="Arial"/>
          <w:lang w:val="de-DE" w:eastAsia="ja-JP"/>
        </w:rPr>
        <w:t>: 10.1128/JB.01961-12</w:t>
      </w:r>
      <w:r w:rsidRPr="00F24BEA">
        <w:rPr>
          <w:rFonts w:eastAsiaTheme="minorEastAsia" w:cs="Arial"/>
          <w:lang w:val="en-CA" w:eastAsia="ja-JP"/>
        </w:rPr>
        <w:t>.</w:t>
      </w:r>
    </w:p>
    <w:p w14:paraId="75664538" w14:textId="77777777" w:rsidR="00873C3E" w:rsidRPr="00856A67" w:rsidRDefault="00873C3E">
      <w:pPr>
        <w:rPr>
          <w:rFonts w:cs="Arial"/>
        </w:rPr>
      </w:pPr>
    </w:p>
    <w:sectPr w:rsidR="00873C3E" w:rsidRPr="00856A67" w:rsidSect="004C2C2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40"/>
    <w:rsid w:val="000B4F5C"/>
    <w:rsid w:val="002D5F7B"/>
    <w:rsid w:val="003B43D5"/>
    <w:rsid w:val="00410CF7"/>
    <w:rsid w:val="00480334"/>
    <w:rsid w:val="004C2C2E"/>
    <w:rsid w:val="00663F00"/>
    <w:rsid w:val="006B7340"/>
    <w:rsid w:val="00722465"/>
    <w:rsid w:val="007709C4"/>
    <w:rsid w:val="007F616E"/>
    <w:rsid w:val="0081062D"/>
    <w:rsid w:val="00856A67"/>
    <w:rsid w:val="00873C3E"/>
    <w:rsid w:val="009B21DF"/>
    <w:rsid w:val="00A23C65"/>
    <w:rsid w:val="00A52B76"/>
    <w:rsid w:val="00A56687"/>
    <w:rsid w:val="00B816AC"/>
    <w:rsid w:val="00BD1D2F"/>
    <w:rsid w:val="00C0586C"/>
    <w:rsid w:val="00C44C24"/>
    <w:rsid w:val="00C72EAF"/>
    <w:rsid w:val="00D30615"/>
    <w:rsid w:val="00D82CAA"/>
    <w:rsid w:val="00DB7DAA"/>
    <w:rsid w:val="00E038B3"/>
    <w:rsid w:val="00F24BEA"/>
    <w:rsid w:val="00F278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46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5F7B"/>
    <w:rPr>
      <w:rFonts w:eastAsiaTheme="minorHAnsi"/>
      <w:lang w:val="en-US" w:eastAsia="en-US"/>
    </w:rPr>
  </w:style>
  <w:style w:type="paragraph" w:styleId="berschrift2">
    <w:name w:val="heading 2"/>
    <w:aliases w:val="Überschrift CV"/>
    <w:basedOn w:val="Standard"/>
    <w:link w:val="berschrift2Zeichen"/>
    <w:qFormat/>
    <w:rsid w:val="00873C3E"/>
    <w:pPr>
      <w:spacing w:before="240" w:after="12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A56687"/>
    <w:pPr>
      <w:spacing w:after="200"/>
      <w:jc w:val="both"/>
    </w:pPr>
    <w:rPr>
      <w:b/>
      <w:bCs/>
      <w:sz w:val="18"/>
      <w:szCs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D1D2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D1D2F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customStyle="1" w:styleId="berschrift2Zeichen">
    <w:name w:val="Überschrift 2 Zeichen"/>
    <w:aliases w:val="Überschrift CV Zeichen"/>
    <w:basedOn w:val="Absatzstandardschriftart"/>
    <w:link w:val="berschrift2"/>
    <w:rsid w:val="00873C3E"/>
    <w:rPr>
      <w:rFonts w:ascii="Times New Roman" w:eastAsia="Times New Roman" w:hAnsi="Times New Roman" w:cs="Times New Roman"/>
      <w:b/>
      <w:bCs/>
      <w:sz w:val="24"/>
      <w:szCs w:val="36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5F7B"/>
    <w:rPr>
      <w:rFonts w:eastAsiaTheme="minorHAnsi"/>
      <w:lang w:val="en-US" w:eastAsia="en-US"/>
    </w:rPr>
  </w:style>
  <w:style w:type="paragraph" w:styleId="berschrift2">
    <w:name w:val="heading 2"/>
    <w:aliases w:val="Überschrift CV"/>
    <w:basedOn w:val="Standard"/>
    <w:link w:val="berschrift2Zeichen"/>
    <w:qFormat/>
    <w:rsid w:val="00873C3E"/>
    <w:pPr>
      <w:spacing w:before="240" w:after="12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A56687"/>
    <w:pPr>
      <w:spacing w:after="200"/>
      <w:jc w:val="both"/>
    </w:pPr>
    <w:rPr>
      <w:b/>
      <w:bCs/>
      <w:sz w:val="18"/>
      <w:szCs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D1D2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D1D2F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customStyle="1" w:styleId="berschrift2Zeichen">
    <w:name w:val="Überschrift 2 Zeichen"/>
    <w:aliases w:val="Überschrift CV Zeichen"/>
    <w:basedOn w:val="Absatzstandardschriftart"/>
    <w:link w:val="berschrift2"/>
    <w:rsid w:val="00873C3E"/>
    <w:rPr>
      <w:rFonts w:ascii="Times New Roman" w:eastAsia="Times New Roman" w:hAnsi="Times New Roman" w:cs="Times New Roman"/>
      <w:b/>
      <w:bCs/>
      <w:sz w:val="24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3704</Characters>
  <Application>Microsoft Macintosh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Holert</dc:creator>
  <cp:keywords/>
  <dc:description/>
  <cp:lastModifiedBy>Johannes Holert</cp:lastModifiedBy>
  <cp:revision>16</cp:revision>
  <dcterms:created xsi:type="dcterms:W3CDTF">2016-02-11T23:15:00Z</dcterms:created>
  <dcterms:modified xsi:type="dcterms:W3CDTF">2016-02-18T18:35:00Z</dcterms:modified>
</cp:coreProperties>
</file>