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8373B3D">
      <w:pPr>
        <w:jc w:val="center"/>
        <w:rPr>
          <w:rFonts w:hint="default" w:ascii="Times New Roman" w:hAnsi="Times New Roman" w:cs="Times New Roman"/>
          <w:sz w:val="52"/>
          <w:szCs w:val="52"/>
          <w:lang w:val="en-US"/>
        </w:rPr>
      </w:pPr>
      <w:r>
        <w:rPr>
          <w:rFonts w:hint="default" w:ascii="Times New Roman" w:hAnsi="Times New Roman" w:cs="Times New Roman"/>
          <w:sz w:val="52"/>
          <w:szCs w:val="52"/>
          <w:lang w:val="en-US"/>
        </w:rPr>
        <w:t>CYBERSECURITY INCIDENT ANALYSIS</w:t>
      </w:r>
    </w:p>
    <w:p w14:paraId="0D181164">
      <w:pPr>
        <w:jc w:val="center"/>
        <w:rPr>
          <w:rFonts w:hint="default" w:ascii="Times New Roman" w:hAnsi="Times New Roman" w:cs="Times New Roman"/>
          <w:sz w:val="40"/>
          <w:szCs w:val="40"/>
        </w:rPr>
      </w:pPr>
      <w:r>
        <w:rPr>
          <w:rFonts w:hint="default" w:ascii="Times New Roman" w:hAnsi="Times New Roman" w:cs="Times New Roman"/>
          <w:sz w:val="40"/>
          <w:szCs w:val="40"/>
        </w:rPr>
        <w:t>Organization: Olashore School</w:t>
      </w:r>
    </w:p>
    <w:p w14:paraId="23622B71">
      <w:pPr>
        <w:jc w:val="center"/>
        <w:rPr>
          <w:rFonts w:hint="default" w:ascii="Times New Roman" w:hAnsi="Times New Roman" w:cs="Times New Roman"/>
          <w:sz w:val="40"/>
          <w:szCs w:val="40"/>
        </w:rPr>
      </w:pPr>
      <w:r>
        <w:rPr>
          <w:rFonts w:hint="default" w:ascii="Times New Roman" w:hAnsi="Times New Roman" w:cs="Times New Roman"/>
          <w:sz w:val="40"/>
          <w:szCs w:val="40"/>
        </w:rPr>
        <w:t xml:space="preserve">Website: </w:t>
      </w:r>
      <w:r>
        <w:rPr>
          <w:rFonts w:hint="default" w:ascii="Times New Roman" w:hAnsi="Times New Roman" w:cs="Times New Roman"/>
          <w:sz w:val="40"/>
          <w:szCs w:val="40"/>
        </w:rPr>
        <w:fldChar w:fldCharType="begin"/>
      </w:r>
      <w:r>
        <w:rPr>
          <w:rFonts w:hint="default" w:ascii="Times New Roman" w:hAnsi="Times New Roman" w:cs="Times New Roman"/>
          <w:sz w:val="40"/>
          <w:szCs w:val="40"/>
        </w:rPr>
        <w:instrText xml:space="preserve"> HYPERLINK "http://www.olashoreschool.com" </w:instrText>
      </w:r>
      <w:r>
        <w:rPr>
          <w:rFonts w:hint="default" w:ascii="Times New Roman" w:hAnsi="Times New Roman" w:cs="Times New Roman"/>
          <w:sz w:val="40"/>
          <w:szCs w:val="40"/>
        </w:rPr>
        <w:fldChar w:fldCharType="separate"/>
      </w:r>
      <w:r>
        <w:rPr>
          <w:rStyle w:val="13"/>
          <w:rFonts w:hint="default" w:ascii="Times New Roman" w:hAnsi="Times New Roman" w:cs="Times New Roman"/>
          <w:sz w:val="40"/>
          <w:szCs w:val="40"/>
        </w:rPr>
        <w:t>www.olashoreschool.com</w:t>
      </w:r>
      <w:r>
        <w:rPr>
          <w:rStyle w:val="13"/>
          <w:rFonts w:hint="default" w:ascii="Times New Roman" w:hAnsi="Times New Roman" w:cs="Times New Roman"/>
          <w:sz w:val="40"/>
          <w:szCs w:val="40"/>
        </w:rPr>
        <w:fldChar w:fldCharType="end"/>
      </w:r>
    </w:p>
    <w:p w14:paraId="08A4D435">
      <w:pPr>
        <w:jc w:val="center"/>
        <w:rPr>
          <w:rFonts w:hint="default" w:ascii="Times New Roman" w:hAnsi="Times New Roman" w:cs="Times New Roman"/>
          <w:sz w:val="40"/>
          <w:szCs w:val="40"/>
        </w:rPr>
      </w:pPr>
      <w:r>
        <w:rPr>
          <w:rFonts w:hint="default" w:ascii="Times New Roman" w:hAnsi="Times New Roman" w:cs="Times New Roman"/>
          <w:sz w:val="40"/>
          <w:szCs w:val="40"/>
        </w:rPr>
        <w:t>IP Address: 64.29.17.1</w:t>
      </w:r>
    </w:p>
    <w:p w14:paraId="0365B788">
      <w:pPr>
        <w:jc w:val="center"/>
        <w:rPr>
          <w:rFonts w:hint="default" w:ascii="Times New Roman" w:hAnsi="Times New Roman" w:cs="Times New Roman"/>
          <w:sz w:val="40"/>
          <w:szCs w:val="40"/>
        </w:rPr>
      </w:pPr>
      <w:r>
        <w:rPr>
          <w:rFonts w:hint="default" w:ascii="Times New Roman" w:hAnsi="Times New Roman" w:cs="Times New Roman"/>
          <w:sz w:val="40"/>
          <w:szCs w:val="40"/>
        </w:rPr>
        <w:t>Date Tested: 9/2/2026</w:t>
      </w:r>
    </w:p>
    <w:p w14:paraId="24A00C43">
      <w:pPr>
        <w:jc w:val="center"/>
        <w:rPr>
          <w:rFonts w:hint="default" w:ascii="Times New Roman" w:hAnsi="Times New Roman" w:cs="Times New Roman"/>
          <w:sz w:val="40"/>
          <w:szCs w:val="40"/>
        </w:rPr>
      </w:pPr>
      <w:r>
        <w:rPr>
          <w:rFonts w:hint="default" w:ascii="Times New Roman" w:hAnsi="Times New Roman" w:cs="Times New Roman"/>
          <w:sz w:val="40"/>
          <w:szCs w:val="40"/>
        </w:rPr>
        <w:t>Prepared By: Cyber</w:t>
      </w:r>
      <w:r>
        <w:rPr>
          <w:rFonts w:hint="default" w:ascii="Times New Roman" w:hAnsi="Times New Roman" w:cs="Times New Roman"/>
          <w:sz w:val="40"/>
          <w:szCs w:val="40"/>
          <w:lang w:val="en-US"/>
        </w:rPr>
        <w:t xml:space="preserve"> </w:t>
      </w:r>
      <w:r>
        <w:rPr>
          <w:rFonts w:hint="default" w:ascii="Times New Roman" w:hAnsi="Times New Roman" w:cs="Times New Roman"/>
          <w:sz w:val="40"/>
          <w:szCs w:val="40"/>
        </w:rPr>
        <w:t>Knight</w:t>
      </w:r>
      <w:r>
        <w:rPr>
          <w:rFonts w:hint="default" w:ascii="Times New Roman" w:hAnsi="Times New Roman" w:cs="Times New Roman"/>
          <w:sz w:val="40"/>
          <w:szCs w:val="40"/>
          <w:lang w:val="en-US"/>
        </w:rPr>
        <w:t xml:space="preserve"> </w:t>
      </w:r>
      <w:r>
        <w:rPr>
          <w:rFonts w:hint="default" w:ascii="Times New Roman" w:hAnsi="Times New Roman" w:cs="Times New Roman"/>
          <w:sz w:val="40"/>
          <w:szCs w:val="40"/>
        </w:rPr>
        <w:t>One</w:t>
      </w:r>
    </w:p>
    <w:p w14:paraId="70759C25">
      <w:pPr>
        <w:jc w:val="center"/>
        <w:rPr>
          <w:rFonts w:hint="default" w:ascii="Times New Roman" w:hAnsi="Times New Roman" w:cs="Times New Roman"/>
          <w:sz w:val="40"/>
          <w:szCs w:val="40"/>
        </w:rPr>
      </w:pPr>
    </w:p>
    <w:p w14:paraId="3516F297">
      <w:pPr>
        <w:jc w:val="center"/>
        <w:rPr>
          <w:rFonts w:hint="default" w:ascii="Times New Roman" w:hAnsi="Times New Roman" w:cs="Times New Roman"/>
          <w:sz w:val="40"/>
          <w:szCs w:val="40"/>
          <w:lang w:val="en-US"/>
        </w:rPr>
      </w:pPr>
      <w:r>
        <w:rPr>
          <w:rFonts w:hint="default" w:ascii="Times New Roman" w:hAnsi="Times New Roman" w:cs="Times New Roman"/>
          <w:b/>
          <w:bCs/>
          <w:sz w:val="40"/>
          <w:szCs w:val="40"/>
          <w:lang w:val="en-US"/>
        </w:rPr>
        <w:t>TEAM MEMBER NAMES</w:t>
      </w:r>
    </w:p>
    <w:p w14:paraId="7E852639">
      <w:pPr>
        <w:jc w:val="center"/>
        <w:rPr>
          <w:rFonts w:hint="default" w:ascii="Times New Roman" w:hAnsi="Times New Roman" w:cs="Times New Roman"/>
          <w:b/>
          <w:bCs/>
          <w:sz w:val="40"/>
          <w:szCs w:val="40"/>
          <w:lang w:val="en-US"/>
        </w:rPr>
      </w:pPr>
      <w:bookmarkStart w:id="0" w:name="_GoBack"/>
      <w:r>
        <w:rPr>
          <w:rFonts w:hint="default" w:ascii="Times New Roman" w:hAnsi="Times New Roman" w:cs="Times New Roman"/>
          <w:b/>
          <w:bCs/>
          <w:sz w:val="40"/>
          <w:szCs w:val="40"/>
          <w:lang w:val="en-US"/>
        </w:rPr>
        <w:t>HAASTRUP A. DAVID</w:t>
      </w:r>
    </w:p>
    <w:bookmarkEnd w:id="0"/>
    <w:p w14:paraId="48FA11F8">
      <w:pPr>
        <w:jc w:val="center"/>
        <w:rPr>
          <w:rFonts w:hint="default" w:ascii="Times New Roman" w:hAnsi="Times New Roman"/>
          <w:sz w:val="40"/>
          <w:szCs w:val="40"/>
          <w:lang w:val="en-US"/>
        </w:rPr>
      </w:pPr>
      <w:r>
        <w:rPr>
          <w:rFonts w:hint="default" w:ascii="Times New Roman" w:hAnsi="Times New Roman"/>
          <w:sz w:val="40"/>
          <w:szCs w:val="40"/>
          <w:lang w:val="en-US"/>
        </w:rPr>
        <w:t>OYEDEPO AKOREDE</w:t>
      </w:r>
    </w:p>
    <w:p w14:paraId="4F32C5DD">
      <w:pPr>
        <w:jc w:val="center"/>
        <w:rPr>
          <w:rFonts w:hint="default" w:ascii="Times New Roman" w:hAnsi="Times New Roman"/>
          <w:sz w:val="40"/>
          <w:szCs w:val="40"/>
          <w:lang w:val="en-US"/>
        </w:rPr>
      </w:pPr>
      <w:r>
        <w:rPr>
          <w:rFonts w:hint="default" w:ascii="Times New Roman" w:hAnsi="Times New Roman"/>
          <w:sz w:val="40"/>
          <w:szCs w:val="40"/>
          <w:lang w:val="en-US"/>
        </w:rPr>
        <w:t>ADENIYI PRECIOUS</w:t>
      </w:r>
    </w:p>
    <w:p w14:paraId="7AE17595">
      <w:pPr>
        <w:jc w:val="center"/>
        <w:rPr>
          <w:rFonts w:hint="default" w:ascii="Times New Roman" w:hAnsi="Times New Roman"/>
          <w:sz w:val="40"/>
          <w:szCs w:val="40"/>
          <w:lang w:val="en-US"/>
        </w:rPr>
      </w:pPr>
      <w:r>
        <w:rPr>
          <w:rFonts w:hint="default" w:ascii="Times New Roman" w:hAnsi="Times New Roman"/>
          <w:sz w:val="40"/>
          <w:szCs w:val="40"/>
          <w:lang w:val="en-US"/>
        </w:rPr>
        <w:t>ILUGBIYIN EMMANUEL</w:t>
      </w:r>
    </w:p>
    <w:p w14:paraId="4DAEEF30">
      <w:pPr>
        <w:jc w:val="center"/>
        <w:rPr>
          <w:rFonts w:hint="default" w:ascii="Times New Roman" w:hAnsi="Times New Roman"/>
          <w:sz w:val="40"/>
          <w:szCs w:val="40"/>
          <w:lang w:val="en-US"/>
        </w:rPr>
      </w:pPr>
      <w:r>
        <w:rPr>
          <w:rFonts w:hint="default" w:ascii="Times New Roman" w:hAnsi="Times New Roman"/>
          <w:sz w:val="40"/>
          <w:szCs w:val="40"/>
          <w:lang w:val="en-US"/>
        </w:rPr>
        <w:t>AGBAJE SEUNFUNMI</w:t>
      </w:r>
    </w:p>
    <w:p w14:paraId="065FFD71">
      <w:pPr>
        <w:jc w:val="center"/>
        <w:rPr>
          <w:rFonts w:hint="default" w:ascii="Times New Roman" w:hAnsi="Times New Roman"/>
          <w:sz w:val="40"/>
          <w:szCs w:val="40"/>
          <w:lang w:val="en-US"/>
        </w:rPr>
      </w:pPr>
      <w:r>
        <w:rPr>
          <w:rFonts w:hint="default" w:ascii="Times New Roman" w:hAnsi="Times New Roman"/>
          <w:sz w:val="40"/>
          <w:szCs w:val="40"/>
          <w:lang w:val="en-US"/>
        </w:rPr>
        <w:t>OGUNLEYE PRAISE</w:t>
      </w:r>
    </w:p>
    <w:p w14:paraId="01DE9AF5">
      <w:pPr>
        <w:jc w:val="center"/>
        <w:rPr>
          <w:rFonts w:hint="default" w:ascii="Times New Roman" w:hAnsi="Times New Roman"/>
          <w:sz w:val="40"/>
          <w:szCs w:val="40"/>
          <w:lang w:val="en-US"/>
        </w:rPr>
      </w:pPr>
      <w:r>
        <w:rPr>
          <w:rFonts w:hint="default" w:ascii="Times New Roman" w:hAnsi="Times New Roman"/>
          <w:sz w:val="40"/>
          <w:szCs w:val="40"/>
          <w:lang w:val="en-US"/>
        </w:rPr>
        <w:t>KARONWI OLUWANIFEMI</w:t>
      </w:r>
    </w:p>
    <w:p w14:paraId="334F7E16">
      <w:pPr>
        <w:rPr>
          <w:rFonts w:hint="default" w:ascii="Times New Roman" w:hAnsi="Times New Roman" w:cs="Times New Roman"/>
          <w:sz w:val="24"/>
          <w:szCs w:val="24"/>
        </w:rPr>
      </w:pPr>
    </w:p>
    <w:p w14:paraId="0F230D66">
      <w:pPr>
        <w:rPr>
          <w:rFonts w:hint="default" w:ascii="Times New Roman" w:hAnsi="Times New Roman" w:cs="Times New Roman"/>
          <w:sz w:val="24"/>
          <w:szCs w:val="24"/>
        </w:rPr>
      </w:pPr>
    </w:p>
    <w:p w14:paraId="57D4FF60">
      <w:pPr>
        <w:rPr>
          <w:rFonts w:hint="default" w:ascii="Times New Roman" w:hAnsi="Times New Roman" w:cs="Times New Roman"/>
          <w:sz w:val="24"/>
          <w:szCs w:val="24"/>
        </w:rPr>
      </w:pPr>
    </w:p>
    <w:p w14:paraId="2199DB24">
      <w:pPr>
        <w:rPr>
          <w:rFonts w:hint="default" w:ascii="Times New Roman" w:hAnsi="Times New Roman" w:cs="Times New Roman"/>
          <w:sz w:val="24"/>
          <w:szCs w:val="24"/>
        </w:rPr>
      </w:pPr>
    </w:p>
    <w:p w14:paraId="34299922">
      <w:pPr>
        <w:rPr>
          <w:rFonts w:hint="default" w:ascii="Times New Roman" w:hAnsi="Times New Roman" w:cs="Times New Roman"/>
          <w:sz w:val="24"/>
          <w:szCs w:val="24"/>
        </w:rPr>
      </w:pPr>
    </w:p>
    <w:p w14:paraId="50C73E40">
      <w:pPr>
        <w:jc w:val="center"/>
        <w:rPr>
          <w:rFonts w:hint="default" w:ascii="Times New Roman" w:hAnsi="Times New Roman" w:cs="Times New Roman"/>
          <w:sz w:val="24"/>
          <w:szCs w:val="24"/>
        </w:rPr>
      </w:pPr>
      <w:r>
        <w:rPr>
          <w:rFonts w:hint="default" w:ascii="Times New Roman" w:hAnsi="Times New Roman" w:cs="Times New Roman"/>
          <w:sz w:val="24"/>
          <w:szCs w:val="24"/>
        </w:rPr>
        <w:t>TABLE OF CONTENT</w:t>
      </w:r>
    </w:p>
    <w:p w14:paraId="470E298E">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Vulnerability Title</w:t>
      </w:r>
    </w:p>
    <w:p w14:paraId="21EAE52F">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Target Information</w:t>
      </w:r>
    </w:p>
    <w:p w14:paraId="6BF06B52">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Vulnerability Description </w:t>
      </w:r>
    </w:p>
    <w:p w14:paraId="22317361">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Evidence</w:t>
      </w:r>
    </w:p>
    <w:p w14:paraId="0651049C">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Risk/Impact</w:t>
      </w:r>
    </w:p>
    <w:p w14:paraId="5764B11E">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Severity Assessment</w:t>
      </w:r>
    </w:p>
    <w:p w14:paraId="46048313">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Recommendation/Remediation</w:t>
      </w:r>
    </w:p>
    <w:p w14:paraId="0AE5EB20">
      <w:pPr>
        <w:pStyle w:val="31"/>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Conclusion</w:t>
      </w:r>
    </w:p>
    <w:p w14:paraId="0BAB62EB">
      <w:pPr>
        <w:pStyle w:val="31"/>
        <w:rPr>
          <w:rFonts w:hint="default" w:ascii="Times New Roman" w:hAnsi="Times New Roman" w:cs="Times New Roman"/>
          <w:sz w:val="24"/>
          <w:szCs w:val="24"/>
        </w:rPr>
      </w:pPr>
    </w:p>
    <w:p w14:paraId="6966118B">
      <w:pPr>
        <w:pStyle w:val="31"/>
        <w:rPr>
          <w:rFonts w:hint="default" w:ascii="Times New Roman" w:hAnsi="Times New Roman" w:cs="Times New Roman"/>
          <w:sz w:val="24"/>
          <w:szCs w:val="24"/>
        </w:rPr>
      </w:pPr>
    </w:p>
    <w:p w14:paraId="4252D2F9">
      <w:pPr>
        <w:pStyle w:val="31"/>
        <w:rPr>
          <w:rFonts w:hint="default" w:ascii="Times New Roman" w:hAnsi="Times New Roman" w:cs="Times New Roman"/>
          <w:sz w:val="24"/>
          <w:szCs w:val="24"/>
        </w:rPr>
      </w:pPr>
    </w:p>
    <w:p w14:paraId="5422BED7">
      <w:pPr>
        <w:pStyle w:val="31"/>
        <w:rPr>
          <w:rFonts w:hint="default" w:ascii="Times New Roman" w:hAnsi="Times New Roman" w:cs="Times New Roman"/>
          <w:sz w:val="24"/>
          <w:szCs w:val="24"/>
        </w:rPr>
      </w:pPr>
    </w:p>
    <w:p w14:paraId="2624483D">
      <w:pPr>
        <w:pStyle w:val="31"/>
        <w:rPr>
          <w:rFonts w:hint="default" w:ascii="Times New Roman" w:hAnsi="Times New Roman" w:cs="Times New Roman"/>
          <w:sz w:val="24"/>
          <w:szCs w:val="24"/>
        </w:rPr>
      </w:pPr>
    </w:p>
    <w:p w14:paraId="5EB6E442">
      <w:pPr>
        <w:jc w:val="both"/>
        <w:rPr>
          <w:rFonts w:hint="default" w:ascii="Times New Roman" w:hAnsi="Times New Roman" w:cs="Times New Roman"/>
          <w:sz w:val="24"/>
          <w:szCs w:val="24"/>
        </w:rPr>
      </w:pPr>
    </w:p>
    <w:p w14:paraId="20BE69D5">
      <w:pPr>
        <w:jc w:val="center"/>
        <w:rPr>
          <w:rFonts w:hint="default" w:ascii="Times New Roman" w:hAnsi="Times New Roman" w:cs="Times New Roman"/>
          <w:b/>
          <w:bCs/>
          <w:sz w:val="24"/>
          <w:szCs w:val="24"/>
          <w:lang w:val="en-US"/>
        </w:rPr>
      </w:pPr>
    </w:p>
    <w:p w14:paraId="17B2FBE7">
      <w:pPr>
        <w:jc w:val="center"/>
        <w:rPr>
          <w:rFonts w:hint="default" w:ascii="Times New Roman" w:hAnsi="Times New Roman" w:cs="Times New Roman"/>
          <w:b/>
          <w:bCs/>
          <w:sz w:val="24"/>
          <w:szCs w:val="24"/>
          <w:lang w:val="en-US"/>
        </w:rPr>
      </w:pPr>
    </w:p>
    <w:p w14:paraId="1EAD6F05">
      <w:pPr>
        <w:jc w:val="center"/>
        <w:rPr>
          <w:rFonts w:hint="default" w:ascii="Times New Roman" w:hAnsi="Times New Roman" w:cs="Times New Roman"/>
          <w:b/>
          <w:bCs/>
          <w:sz w:val="24"/>
          <w:szCs w:val="24"/>
          <w:lang w:val="en-US"/>
        </w:rPr>
      </w:pPr>
    </w:p>
    <w:p w14:paraId="31FA297C">
      <w:pPr>
        <w:jc w:val="center"/>
        <w:rPr>
          <w:rFonts w:hint="default" w:ascii="Times New Roman" w:hAnsi="Times New Roman" w:cs="Times New Roman"/>
          <w:b/>
          <w:bCs/>
          <w:sz w:val="24"/>
          <w:szCs w:val="24"/>
          <w:lang w:val="en-US"/>
        </w:rPr>
      </w:pPr>
    </w:p>
    <w:p w14:paraId="1EA9AEB8">
      <w:pPr>
        <w:jc w:val="center"/>
        <w:rPr>
          <w:rFonts w:hint="default" w:ascii="Times New Roman" w:hAnsi="Times New Roman" w:cs="Times New Roman"/>
          <w:b/>
          <w:bCs/>
          <w:sz w:val="24"/>
          <w:szCs w:val="24"/>
          <w:lang w:val="en-US"/>
        </w:rPr>
      </w:pPr>
    </w:p>
    <w:p w14:paraId="6255E8DB">
      <w:pPr>
        <w:jc w:val="center"/>
        <w:rPr>
          <w:rFonts w:hint="default" w:ascii="Times New Roman" w:hAnsi="Times New Roman" w:cs="Times New Roman"/>
          <w:b/>
          <w:bCs/>
          <w:sz w:val="24"/>
          <w:szCs w:val="24"/>
          <w:lang w:val="en-US"/>
        </w:rPr>
      </w:pPr>
    </w:p>
    <w:p w14:paraId="135FE761">
      <w:pPr>
        <w:jc w:val="center"/>
        <w:rPr>
          <w:rFonts w:hint="default" w:ascii="Times New Roman" w:hAnsi="Times New Roman" w:cs="Times New Roman"/>
          <w:b/>
          <w:bCs/>
          <w:sz w:val="24"/>
          <w:szCs w:val="24"/>
          <w:lang w:val="en-US"/>
        </w:rPr>
      </w:pPr>
    </w:p>
    <w:p w14:paraId="01448AED">
      <w:pPr>
        <w:jc w:val="center"/>
        <w:rPr>
          <w:rFonts w:hint="default" w:ascii="Times New Roman" w:hAnsi="Times New Roman" w:cs="Times New Roman"/>
          <w:b/>
          <w:bCs/>
          <w:sz w:val="24"/>
          <w:szCs w:val="24"/>
          <w:lang w:val="en-US"/>
        </w:rPr>
      </w:pPr>
    </w:p>
    <w:p w14:paraId="22D8D9F0">
      <w:pPr>
        <w:jc w:val="center"/>
        <w:rPr>
          <w:rFonts w:hint="default" w:ascii="Times New Roman" w:hAnsi="Times New Roman" w:cs="Times New Roman"/>
          <w:b/>
          <w:bCs/>
          <w:sz w:val="24"/>
          <w:szCs w:val="24"/>
          <w:lang w:val="en-US"/>
        </w:rPr>
      </w:pPr>
    </w:p>
    <w:p w14:paraId="3E5785B4">
      <w:pPr>
        <w:jc w:val="center"/>
        <w:rPr>
          <w:rFonts w:hint="default" w:ascii="Times New Roman" w:hAnsi="Times New Roman" w:cs="Times New Roman"/>
          <w:b/>
          <w:bCs/>
          <w:sz w:val="24"/>
          <w:szCs w:val="24"/>
          <w:lang w:val="en-US"/>
        </w:rPr>
      </w:pPr>
    </w:p>
    <w:p w14:paraId="781FED8A">
      <w:pPr>
        <w:jc w:val="center"/>
        <w:rPr>
          <w:rFonts w:hint="default" w:ascii="Times New Roman" w:hAnsi="Times New Roman" w:cs="Times New Roman"/>
          <w:b/>
          <w:bCs/>
          <w:sz w:val="24"/>
          <w:szCs w:val="24"/>
          <w:lang w:val="en-US"/>
        </w:rPr>
      </w:pPr>
    </w:p>
    <w:p w14:paraId="1A5DF6CE">
      <w:pPr>
        <w:jc w:val="center"/>
        <w:rPr>
          <w:rFonts w:hint="default" w:ascii="Times New Roman" w:hAnsi="Times New Roman" w:cs="Times New Roman"/>
          <w:b/>
          <w:bCs/>
          <w:sz w:val="24"/>
          <w:szCs w:val="24"/>
          <w:lang w:val="en-US"/>
        </w:rPr>
      </w:pPr>
    </w:p>
    <w:p w14:paraId="5B0B8344">
      <w:pPr>
        <w:jc w:val="center"/>
        <w:rPr>
          <w:rFonts w:hint="default" w:ascii="Times New Roman" w:hAnsi="Times New Roman" w:cs="Times New Roman"/>
          <w:b/>
          <w:bCs/>
          <w:sz w:val="24"/>
          <w:szCs w:val="24"/>
          <w:lang w:val="en-US"/>
        </w:rPr>
      </w:pPr>
    </w:p>
    <w:p w14:paraId="3772998A">
      <w:pPr>
        <w:jc w:val="center"/>
        <w:rPr>
          <w:rFonts w:hint="default" w:ascii="Times New Roman" w:hAnsi="Times New Roman" w:cs="Times New Roman"/>
          <w:b/>
          <w:bCs/>
          <w:sz w:val="24"/>
          <w:szCs w:val="24"/>
          <w:lang w:val="en-US"/>
        </w:rPr>
      </w:pPr>
    </w:p>
    <w:p w14:paraId="2D86881A">
      <w:pPr>
        <w:jc w:val="center"/>
        <w:rPr>
          <w:rFonts w:hint="default" w:ascii="Times New Roman" w:hAnsi="Times New Roman" w:cs="Times New Roman"/>
          <w:b/>
          <w:bCs/>
          <w:sz w:val="24"/>
          <w:szCs w:val="24"/>
          <w:lang w:val="en-US"/>
        </w:rPr>
      </w:pPr>
    </w:p>
    <w:p w14:paraId="57D80060">
      <w:pPr>
        <w:jc w:val="center"/>
        <w:rPr>
          <w:rFonts w:hint="default" w:ascii="Times New Roman" w:hAnsi="Times New Roman" w:cs="Times New Roman"/>
          <w:b/>
          <w:bCs/>
          <w:sz w:val="24"/>
          <w:szCs w:val="24"/>
          <w:lang w:val="en-US"/>
        </w:rPr>
      </w:pPr>
    </w:p>
    <w:p w14:paraId="18D2627E">
      <w:pPr>
        <w:jc w:val="center"/>
        <w:rPr>
          <w:rFonts w:hint="default" w:ascii="Times New Roman" w:hAnsi="Times New Roman" w:cs="Times New Roman"/>
          <w:b/>
          <w:bCs/>
          <w:sz w:val="24"/>
          <w:szCs w:val="24"/>
          <w:lang w:val="en-US"/>
        </w:rPr>
      </w:pPr>
    </w:p>
    <w:p w14:paraId="1104C010">
      <w:pPr>
        <w:jc w:val="cente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OPEN NETWORK PORT EXPOSING THE ASSET TO DoS ATTACKS</w:t>
      </w:r>
    </w:p>
    <w:p w14:paraId="7F538283">
      <w:pPr>
        <w:rPr>
          <w:rFonts w:hint="default" w:ascii="Times New Roman" w:hAnsi="Times New Roman" w:cs="Times New Roman"/>
          <w:sz w:val="24"/>
          <w:szCs w:val="24"/>
        </w:rPr>
      </w:pPr>
      <w:r>
        <w:rPr>
          <w:rFonts w:hint="default" w:ascii="Times New Roman" w:hAnsi="Times New Roman" w:cs="Times New Roman"/>
          <w:sz w:val="24"/>
          <w:szCs w:val="24"/>
        </w:rPr>
        <w:t xml:space="preserve">Victim: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"http://www.olashoreschool.com"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www.olashoreschool.com</w:t>
      </w:r>
      <w:r>
        <w:rPr>
          <w:rStyle w:val="13"/>
          <w:rFonts w:hint="default" w:ascii="Times New Roman" w:hAnsi="Times New Roman" w:cs="Times New Roman"/>
          <w:sz w:val="24"/>
          <w:szCs w:val="24"/>
        </w:rPr>
        <w:fldChar w:fldCharType="end"/>
      </w:r>
    </w:p>
    <w:p w14:paraId="3EA555FA">
      <w:pPr>
        <w:rPr>
          <w:rFonts w:hint="default" w:ascii="Times New Roman" w:hAnsi="Times New Roman" w:cs="Times New Roman"/>
          <w:sz w:val="24"/>
          <w:szCs w:val="24"/>
        </w:rPr>
      </w:pPr>
      <w:r>
        <w:rPr>
          <w:rFonts w:hint="default" w:ascii="Times New Roman" w:hAnsi="Times New Roman" w:cs="Times New Roman"/>
          <w:sz w:val="24"/>
          <w:szCs w:val="24"/>
        </w:rPr>
        <w:t>IP Address: 64.29.17.1</w:t>
      </w:r>
    </w:p>
    <w:p w14:paraId="79F64AFD">
      <w:pPr>
        <w:jc w:val="center"/>
        <w:rPr>
          <w:rFonts w:hint="default" w:ascii="Times New Roman" w:hAnsi="Times New Roman" w:cs="Times New Roman"/>
          <w:b/>
          <w:bCs/>
          <w:sz w:val="24"/>
          <w:szCs w:val="24"/>
          <w:lang w:val="en-US"/>
        </w:rPr>
      </w:pPr>
    </w:p>
    <w:p w14:paraId="4E6410B5">
      <w:pPr>
        <w:jc w:val="center"/>
        <w:rPr>
          <w:rFonts w:hint="default" w:ascii="Times New Roman" w:hAnsi="Times New Roman" w:cs="Times New Roman"/>
          <w:b/>
          <w:bCs/>
          <w:sz w:val="24"/>
          <w:szCs w:val="24"/>
          <w:lang w:val="en-US"/>
        </w:rPr>
      </w:pPr>
    </w:p>
    <w:p w14:paraId="2F5073A4">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VULNERABILITY DESCRIPTION</w:t>
      </w:r>
    </w:p>
    <w:p w14:paraId="47638BF1">
      <w:pPr>
        <w:rPr>
          <w:rFonts w:hint="default" w:ascii="Times New Roman" w:hAnsi="Times New Roman" w:cs="Times New Roman"/>
          <w:sz w:val="24"/>
          <w:szCs w:val="24"/>
        </w:rPr>
      </w:pPr>
      <w:r>
        <w:rPr>
          <w:rFonts w:hint="default" w:ascii="Times New Roman" w:hAnsi="Times New Roman" w:cs="Times New Roman"/>
          <w:sz w:val="24"/>
          <w:szCs w:val="24"/>
        </w:rPr>
        <w:t>When we ran a cyber security scan on the website network</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we discovered that the HTTP port (80) is open to denial of service (DoS) which can also lead to DDoS (distributed denial of service) by t</w:t>
      </w:r>
      <w:r>
        <w:rPr>
          <w:rFonts w:hint="default" w:ascii="Times New Roman" w:hAnsi="Times New Roman" w:cs="Times New Roman"/>
          <w:sz w:val="24"/>
          <w:szCs w:val="24"/>
          <w:lang w:val="en-US"/>
        </w:rPr>
        <w:t>h</w:t>
      </w:r>
      <w:r>
        <w:rPr>
          <w:rFonts w:hint="default" w:ascii="Times New Roman" w:hAnsi="Times New Roman" w:cs="Times New Roman"/>
          <w:sz w:val="24"/>
          <w:szCs w:val="24"/>
        </w:rPr>
        <w:t xml:space="preserve">reat actors commonly know as hackers </w:t>
      </w:r>
    </w:p>
    <w:p w14:paraId="0EEC0270">
      <w:pPr>
        <w:rPr>
          <w:rFonts w:hint="default" w:ascii="Times New Roman" w:hAnsi="Times New Roman" w:cs="Times New Roman"/>
          <w:sz w:val="24"/>
          <w:szCs w:val="24"/>
        </w:rPr>
      </w:pPr>
      <w:r>
        <w:rPr>
          <w:rFonts w:hint="default" w:ascii="Times New Roman" w:hAnsi="Times New Roman" w:cs="Times New Roman"/>
          <w:sz w:val="24"/>
          <w:szCs w:val="24"/>
        </w:rPr>
        <w:t>DEFINITION OF DoS ATTACK</w:t>
      </w:r>
    </w:p>
    <w:p w14:paraId="4BEB34D9">
      <w:pPr>
        <w:rPr>
          <w:rFonts w:hint="default" w:ascii="Times New Roman" w:hAnsi="Times New Roman" w:cs="Times New Roman"/>
          <w:sz w:val="24"/>
          <w:szCs w:val="24"/>
        </w:rPr>
      </w:pPr>
      <w:r>
        <w:rPr>
          <w:rFonts w:hint="default" w:ascii="Times New Roman" w:hAnsi="Times New Roman" w:cs="Times New Roman"/>
          <w:sz w:val="24"/>
          <w:szCs w:val="24"/>
        </w:rPr>
        <w:t>A Denial-of-Service (DoS) attack is a cybersecurity attack in which an attacker deliberately overwhelms a website, server, or network resource with excessive requests or traffic, causing it to become slow, unstable, or unavailable to legitimate users. The primary objective of a DoS attack is to disrupt the availability of the targeted service.</w:t>
      </w:r>
    </w:p>
    <w:p w14:paraId="2ABA8C29">
      <w:pPr>
        <w:rPr>
          <w:rFonts w:hint="default" w:ascii="Times New Roman" w:hAnsi="Times New Roman" w:cs="Times New Roman"/>
          <w:sz w:val="24"/>
          <w:szCs w:val="24"/>
        </w:rPr>
      </w:pPr>
    </w:p>
    <w:p w14:paraId="7BC83947">
      <w:pPr>
        <w:rPr>
          <w:rFonts w:hint="default" w:ascii="Times New Roman" w:hAnsi="Times New Roman" w:cs="Times New Roman"/>
          <w:sz w:val="24"/>
          <w:szCs w:val="24"/>
        </w:rPr>
      </w:pPr>
    </w:p>
    <w:p w14:paraId="124A556C">
      <w:pPr>
        <w:jc w:val="both"/>
        <w:rPr>
          <w:rFonts w:hint="default" w:ascii="Times New Roman" w:hAnsi="Times New Roman" w:cs="Times New Roman"/>
          <w:sz w:val="24"/>
          <w:szCs w:val="24"/>
        </w:rPr>
      </w:pPr>
    </w:p>
    <w:p w14:paraId="5E255C60">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EVIDENCE PRESENTATION</w:t>
      </w:r>
    </w:p>
    <w:p w14:paraId="57D14848">
      <w:pPr>
        <w:rPr>
          <w:rFonts w:hint="default" w:ascii="Times New Roman" w:hAnsi="Times New Roman" w:cs="Times New Roman"/>
          <w:sz w:val="24"/>
          <w:szCs w:val="24"/>
        </w:rPr>
      </w:pPr>
      <w:r>
        <w:rPr>
          <w:rFonts w:hint="default" w:ascii="Times New Roman" w:hAnsi="Times New Roman" w:cs="Times New Roman"/>
          <w:sz w:val="24"/>
          <w:szCs w:val="24"/>
        </w:rPr>
        <w:t>Evidence 1: Target information</w:t>
      </w:r>
    </w:p>
    <w:p w14:paraId="690EEE47">
      <w:pPr>
        <w:rPr>
          <w:rFonts w:hint="default" w:ascii="Times New Roman" w:hAnsi="Times New Roman" w:cs="Times New Roman"/>
          <w:sz w:val="24"/>
          <w:szCs w:val="24"/>
        </w:rPr>
      </w:pPr>
      <w:r>
        <w:rPr>
          <w:rFonts w:hint="default" w:ascii="Times New Roman" w:hAnsi="Times New Roman" w:cs="Times New Roman"/>
          <w:sz w:val="24"/>
          <w:szCs w:val="24"/>
        </w:rPr>
        <w:t xml:space="preserve">Website Tested: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"http://www.olashoreschool.com" </w:instrText>
      </w:r>
      <w:r>
        <w:rPr>
          <w:rFonts w:hint="default" w:ascii="Times New Roman" w:hAnsi="Times New Roman" w:cs="Times New Roman"/>
          <w:sz w:val="24"/>
          <w:szCs w:val="24"/>
        </w:rPr>
        <w:fldChar w:fldCharType="separate"/>
      </w:r>
      <w:r>
        <w:rPr>
          <w:rStyle w:val="13"/>
          <w:rFonts w:hint="default" w:ascii="Times New Roman" w:hAnsi="Times New Roman" w:cs="Times New Roman"/>
          <w:sz w:val="24"/>
          <w:szCs w:val="24"/>
        </w:rPr>
        <w:t>www.olashoreschool.com</w:t>
      </w:r>
      <w:r>
        <w:rPr>
          <w:rStyle w:val="13"/>
          <w:rFonts w:hint="default" w:ascii="Times New Roman" w:hAnsi="Times New Roman" w:cs="Times New Roman"/>
          <w:sz w:val="24"/>
          <w:szCs w:val="24"/>
        </w:rPr>
        <w:fldChar w:fldCharType="end"/>
      </w:r>
    </w:p>
    <w:p w14:paraId="558B07EA">
      <w:pPr>
        <w:rPr>
          <w:rFonts w:hint="default" w:ascii="Times New Roman" w:hAnsi="Times New Roman" w:cs="Times New Roman"/>
          <w:sz w:val="24"/>
          <w:szCs w:val="24"/>
        </w:rPr>
      </w:pPr>
      <w:r>
        <w:rPr>
          <w:rFonts w:hint="default" w:ascii="Times New Roman" w:hAnsi="Times New Roman" w:cs="Times New Roman"/>
          <w:sz w:val="24"/>
          <w:szCs w:val="24"/>
        </w:rPr>
        <w:t>IP Address: 64.29.17.1</w:t>
      </w:r>
    </w:p>
    <w:p w14:paraId="3E87F9DC">
      <w:pPr>
        <w:rPr>
          <w:rFonts w:hint="default" w:ascii="Times New Roman" w:hAnsi="Times New Roman" w:cs="Times New Roman"/>
          <w:sz w:val="24"/>
          <w:szCs w:val="24"/>
        </w:rPr>
      </w:pPr>
      <w:r>
        <w:rPr>
          <w:rFonts w:hint="default" w:ascii="Times New Roman" w:hAnsi="Times New Roman" w:cs="Times New Roman"/>
          <w:sz w:val="24"/>
          <w:szCs w:val="24"/>
        </w:rPr>
        <w:t>Date: 9/2/2026</w:t>
      </w:r>
    </w:p>
    <w:p w14:paraId="10B4FACC">
      <w:pPr>
        <w:rPr>
          <w:rFonts w:hint="default" w:ascii="Times New Roman" w:hAnsi="Times New Roman" w:cs="Times New Roman"/>
          <w:sz w:val="24"/>
          <w:szCs w:val="24"/>
        </w:rPr>
      </w:pPr>
    </w:p>
    <w:p w14:paraId="29028D4D">
      <w:pPr>
        <w:rPr>
          <w:rFonts w:hint="default" w:ascii="Times New Roman" w:hAnsi="Times New Roman" w:cs="Times New Roman"/>
          <w:sz w:val="24"/>
          <w:szCs w:val="24"/>
        </w:rPr>
      </w:pPr>
      <w:r>
        <w:rPr>
          <w:rFonts w:hint="default" w:ascii="Times New Roman" w:hAnsi="Times New Roman" w:cs="Times New Roman"/>
          <w:sz w:val="24"/>
          <w:szCs w:val="24"/>
        </w:rPr>
        <w:t>Evidence 2: Technical Observation</w:t>
      </w:r>
    </w:p>
    <w:p w14:paraId="421237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Check out the details on the next page</w:t>
      </w:r>
    </w:p>
    <w:p w14:paraId="2BC200C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4109720"/>
            <wp:effectExtent l="0" t="0" r="0" b="5080"/>
            <wp:docPr id="57154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40288"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14:paraId="3ABD558B">
      <w:pPr>
        <w:jc w:val="center"/>
        <w:rPr>
          <w:rFonts w:hint="default" w:ascii="Times New Roman" w:hAnsi="Times New Roman" w:cs="Times New Roman"/>
          <w:sz w:val="24"/>
          <w:szCs w:val="24"/>
        </w:rPr>
      </w:pPr>
      <w:r>
        <w:rPr>
          <w:rFonts w:hint="default" w:ascii="Times New Roman" w:hAnsi="Times New Roman" w:cs="Times New Roman"/>
          <w:sz w:val="24"/>
          <w:szCs w:val="24"/>
        </w:rPr>
        <w:t>This is the evidence of the vulnerability detected</w:t>
      </w:r>
    </w:p>
    <w:p w14:paraId="2D6676FB">
      <w:pPr>
        <w:jc w:val="both"/>
        <w:rPr>
          <w:rFonts w:hint="default" w:ascii="Times New Roman" w:hAnsi="Times New Roman" w:cs="Times New Roman"/>
          <w:sz w:val="24"/>
          <w:szCs w:val="24"/>
        </w:rPr>
      </w:pPr>
    </w:p>
    <w:p w14:paraId="54AF1885">
      <w:pPr>
        <w:jc w:val="center"/>
        <w:rPr>
          <w:rFonts w:hint="default" w:ascii="Times New Roman" w:hAnsi="Times New Roman" w:cs="Times New Roman"/>
          <w:sz w:val="24"/>
          <w:szCs w:val="24"/>
        </w:rPr>
      </w:pPr>
    </w:p>
    <w:p w14:paraId="3E5FC380">
      <w:pPr>
        <w:jc w:val="center"/>
        <w:rPr>
          <w:rFonts w:hint="default" w:ascii="Times New Roman" w:hAnsi="Times New Roman" w:cs="Times New Roman"/>
          <w:sz w:val="24"/>
          <w:szCs w:val="24"/>
        </w:rPr>
      </w:pPr>
    </w:p>
    <w:p w14:paraId="262C8092">
      <w:pPr>
        <w:jc w:val="center"/>
        <w:rPr>
          <w:rFonts w:hint="default" w:ascii="Times New Roman" w:hAnsi="Times New Roman" w:cs="Times New Roman"/>
          <w:sz w:val="24"/>
          <w:szCs w:val="24"/>
        </w:rPr>
      </w:pPr>
    </w:p>
    <w:p w14:paraId="3D6C02C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4655820"/>
            <wp:effectExtent l="0" t="0" r="0" b="0"/>
            <wp:docPr id="1405706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0623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4655820"/>
                    </a:xfrm>
                    <a:prstGeom prst="rect">
                      <a:avLst/>
                    </a:prstGeom>
                    <a:noFill/>
                    <a:ln>
                      <a:noFill/>
                    </a:ln>
                  </pic:spPr>
                </pic:pic>
              </a:graphicData>
            </a:graphic>
          </wp:inline>
        </w:drawing>
      </w:r>
    </w:p>
    <w:p w14:paraId="592D15CA">
      <w:pPr>
        <w:pStyle w:val="31"/>
        <w:rPr>
          <w:rFonts w:hint="default" w:ascii="Times New Roman" w:hAnsi="Times New Roman" w:cs="Times New Roman"/>
          <w:sz w:val="24"/>
          <w:szCs w:val="24"/>
        </w:rPr>
      </w:pPr>
    </w:p>
    <w:p w14:paraId="5BF4B1B3">
      <w:pPr>
        <w:pStyle w:val="31"/>
        <w:ind w:left="0" w:lef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Th</w:t>
      </w:r>
      <w:r>
        <w:rPr>
          <w:rFonts w:hint="default" w:ascii="Times New Roman" w:hAnsi="Times New Roman" w:cs="Times New Roman"/>
          <w:sz w:val="24"/>
          <w:szCs w:val="24"/>
          <w:lang w:val="en-US"/>
        </w:rPr>
        <w:t>ese are the software</w:t>
      </w:r>
      <w:r>
        <w:rPr>
          <w:rFonts w:hint="default" w:ascii="Times New Roman" w:hAnsi="Times New Roman" w:cs="Times New Roman"/>
          <w:sz w:val="24"/>
          <w:szCs w:val="24"/>
        </w:rPr>
        <w:t xml:space="preserve"> version</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that the website is running</w:t>
      </w:r>
      <w:r>
        <w:rPr>
          <w:rFonts w:hint="default" w:ascii="Times New Roman" w:hAnsi="Times New Roman" w:cs="Times New Roman"/>
          <w:sz w:val="24"/>
          <w:szCs w:val="24"/>
          <w:lang w:val="en-US"/>
        </w:rPr>
        <w:t>. Here, we have Vercel that the http service runs on while Golang runs https service which is the encrypted service.</w:t>
      </w:r>
    </w:p>
    <w:p w14:paraId="049CC49F">
      <w:pPr>
        <w:pStyle w:val="31"/>
        <w:jc w:val="center"/>
        <w:rPr>
          <w:rFonts w:hint="default" w:ascii="Times New Roman" w:hAnsi="Times New Roman" w:cs="Times New Roman"/>
          <w:sz w:val="24"/>
          <w:szCs w:val="24"/>
        </w:rPr>
      </w:pPr>
    </w:p>
    <w:p w14:paraId="78718462">
      <w:pPr>
        <w:pStyle w:val="31"/>
        <w:jc w:val="center"/>
        <w:rPr>
          <w:rFonts w:hint="default" w:ascii="Times New Roman" w:hAnsi="Times New Roman" w:cs="Times New Roman"/>
          <w:sz w:val="24"/>
          <w:szCs w:val="24"/>
        </w:rPr>
      </w:pPr>
    </w:p>
    <w:p w14:paraId="6CEE1A64">
      <w:pPr>
        <w:pStyle w:val="31"/>
        <w:jc w:val="center"/>
        <w:rPr>
          <w:rFonts w:hint="default" w:ascii="Times New Roman" w:hAnsi="Times New Roman" w:cs="Times New Roman"/>
          <w:sz w:val="24"/>
          <w:szCs w:val="24"/>
        </w:rPr>
      </w:pPr>
    </w:p>
    <w:p w14:paraId="4D51BD32">
      <w:pPr>
        <w:pStyle w:val="31"/>
        <w:jc w:val="center"/>
        <w:rPr>
          <w:rFonts w:hint="default" w:ascii="Times New Roman" w:hAnsi="Times New Roman" w:cs="Times New Roman"/>
          <w:sz w:val="24"/>
          <w:szCs w:val="24"/>
        </w:rPr>
      </w:pPr>
    </w:p>
    <w:p w14:paraId="08D2628C">
      <w:pPr>
        <w:pStyle w:val="31"/>
        <w:jc w:val="center"/>
        <w:rPr>
          <w:rFonts w:hint="default" w:ascii="Times New Roman" w:hAnsi="Times New Roman" w:cs="Times New Roman"/>
          <w:sz w:val="24"/>
          <w:szCs w:val="24"/>
        </w:rPr>
      </w:pPr>
    </w:p>
    <w:p w14:paraId="518DD59D">
      <w:pPr>
        <w:pStyle w:val="31"/>
        <w:jc w:val="center"/>
        <w:rPr>
          <w:rFonts w:hint="default" w:ascii="Times New Roman" w:hAnsi="Times New Roman" w:cs="Times New Roman"/>
          <w:sz w:val="24"/>
          <w:szCs w:val="24"/>
        </w:rPr>
      </w:pPr>
    </w:p>
    <w:p w14:paraId="119827DE">
      <w:pPr>
        <w:jc w:val="center"/>
        <w:rPr>
          <w:rFonts w:hint="default" w:ascii="Times New Roman" w:hAnsi="Times New Roman" w:cs="Times New Roman"/>
          <w:sz w:val="24"/>
          <w:szCs w:val="24"/>
        </w:rPr>
      </w:pPr>
    </w:p>
    <w:p w14:paraId="3B287AB2">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43600" cy="3827145"/>
            <wp:effectExtent l="0" t="0" r="0" b="1905"/>
            <wp:docPr id="735704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4915"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827145"/>
                    </a:xfrm>
                    <a:prstGeom prst="rect">
                      <a:avLst/>
                    </a:prstGeom>
                    <a:noFill/>
                    <a:ln>
                      <a:noFill/>
                    </a:ln>
                  </pic:spPr>
                </pic:pic>
              </a:graphicData>
            </a:graphic>
          </wp:inline>
        </w:drawing>
      </w:r>
    </w:p>
    <w:p w14:paraId="419456FF">
      <w:pPr>
        <w:tabs>
          <w:tab w:val="left" w:pos="7140"/>
        </w:tabs>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TOP: </w:t>
      </w:r>
      <w:r>
        <w:rPr>
          <w:rFonts w:hint="default" w:ascii="Times New Roman" w:hAnsi="Times New Roman" w:cs="Times New Roman"/>
          <w:sz w:val="24"/>
          <w:szCs w:val="24"/>
        </w:rPr>
        <w:t>Th</w:t>
      </w:r>
      <w:r>
        <w:rPr>
          <w:rFonts w:hint="default" w:ascii="Times New Roman" w:hAnsi="Times New Roman" w:cs="Times New Roman"/>
          <w:sz w:val="24"/>
          <w:szCs w:val="24"/>
          <w:lang w:val="en-US"/>
        </w:rPr>
        <w:t>ese</w:t>
      </w:r>
      <w:r>
        <w:rPr>
          <w:rFonts w:hint="default" w:ascii="Times New Roman" w:hAnsi="Times New Roman" w:cs="Times New Roman"/>
          <w:sz w:val="24"/>
          <w:szCs w:val="24"/>
        </w:rPr>
        <w:t xml:space="preserve"> are the vulnerable ports that are opened</w:t>
      </w:r>
    </w:p>
    <w:p w14:paraId="3E7CB369">
      <w:pPr>
        <w:tabs>
          <w:tab w:val="left" w:pos="7140"/>
        </w:tabs>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BOTTOM: </w:t>
      </w:r>
      <w:r>
        <w:rPr>
          <w:rFonts w:hint="default" w:ascii="Times New Roman" w:hAnsi="Times New Roman" w:cs="Times New Roman"/>
          <w:sz w:val="24"/>
          <w:szCs w:val="24"/>
        </w:rPr>
        <w:t>Th</w:t>
      </w:r>
      <w:r>
        <w:rPr>
          <w:rFonts w:hint="default" w:ascii="Times New Roman" w:hAnsi="Times New Roman" w:cs="Times New Roman"/>
          <w:sz w:val="24"/>
          <w:szCs w:val="24"/>
          <w:lang w:val="en-US"/>
        </w:rPr>
        <w:t>ese</w:t>
      </w:r>
      <w:r>
        <w:rPr>
          <w:rFonts w:hint="default" w:ascii="Times New Roman" w:hAnsi="Times New Roman" w:cs="Times New Roman"/>
          <w:sz w:val="24"/>
          <w:szCs w:val="24"/>
        </w:rPr>
        <w:t xml:space="preserve"> are the Nmap scan results showing the publicly accessible services identified during the security assessment.</w:t>
      </w:r>
    </w:p>
    <w:p w14:paraId="12B18475">
      <w:pPr>
        <w:tabs>
          <w:tab w:val="left" w:pos="7140"/>
        </w:tabs>
        <w:jc w:val="center"/>
        <w:rPr>
          <w:rFonts w:hint="default" w:ascii="Times New Roman" w:hAnsi="Times New Roman" w:cs="Times New Roman"/>
          <w:sz w:val="24"/>
          <w:szCs w:val="24"/>
        </w:rPr>
      </w:pPr>
    </w:p>
    <w:p w14:paraId="294EA729">
      <w:pPr>
        <w:tabs>
          <w:tab w:val="left" w:pos="7140"/>
        </w:tabs>
        <w:jc w:val="center"/>
        <w:rPr>
          <w:rFonts w:hint="default" w:ascii="Times New Roman" w:hAnsi="Times New Roman" w:cs="Times New Roman"/>
          <w:sz w:val="24"/>
          <w:szCs w:val="24"/>
        </w:rPr>
      </w:pPr>
    </w:p>
    <w:p w14:paraId="490786A7">
      <w:pPr>
        <w:tabs>
          <w:tab w:val="left" w:pos="7140"/>
        </w:tabs>
        <w:jc w:val="center"/>
        <w:rPr>
          <w:rFonts w:hint="default" w:ascii="Times New Roman" w:hAnsi="Times New Roman" w:cs="Times New Roman"/>
          <w:b/>
          <w:bCs/>
          <w:sz w:val="24"/>
          <w:szCs w:val="24"/>
          <w:lang w:val="en-US"/>
        </w:rPr>
      </w:pPr>
    </w:p>
    <w:p w14:paraId="45349219">
      <w:pPr>
        <w:tabs>
          <w:tab w:val="left" w:pos="7140"/>
        </w:tabs>
        <w:jc w:val="center"/>
        <w:rPr>
          <w:rFonts w:hint="default" w:ascii="Times New Roman" w:hAnsi="Times New Roman" w:cs="Times New Roman"/>
          <w:b/>
          <w:bCs/>
          <w:sz w:val="24"/>
          <w:szCs w:val="24"/>
          <w:lang w:val="en-US"/>
        </w:rPr>
      </w:pPr>
    </w:p>
    <w:p w14:paraId="56A961C8">
      <w:pPr>
        <w:tabs>
          <w:tab w:val="left" w:pos="7140"/>
        </w:tabs>
        <w:jc w:val="center"/>
        <w:rPr>
          <w:rFonts w:hint="default" w:ascii="Times New Roman" w:hAnsi="Times New Roman" w:cs="Times New Roman"/>
          <w:b/>
          <w:bCs/>
          <w:sz w:val="24"/>
          <w:szCs w:val="24"/>
          <w:lang w:val="en-US"/>
        </w:rPr>
      </w:pPr>
    </w:p>
    <w:p w14:paraId="764098D3">
      <w:pPr>
        <w:tabs>
          <w:tab w:val="left" w:pos="7140"/>
        </w:tabs>
        <w:jc w:val="center"/>
        <w:rPr>
          <w:rFonts w:hint="default" w:ascii="Times New Roman" w:hAnsi="Times New Roman" w:cs="Times New Roman"/>
          <w:b/>
          <w:bCs/>
          <w:sz w:val="24"/>
          <w:szCs w:val="24"/>
          <w:lang w:val="en-US"/>
        </w:rPr>
      </w:pPr>
    </w:p>
    <w:p w14:paraId="45D99A85">
      <w:pPr>
        <w:tabs>
          <w:tab w:val="left" w:pos="7140"/>
        </w:tabs>
        <w:jc w:val="center"/>
        <w:rPr>
          <w:rFonts w:hint="default" w:ascii="Times New Roman" w:hAnsi="Times New Roman" w:cs="Times New Roman"/>
          <w:b/>
          <w:bCs/>
          <w:sz w:val="24"/>
          <w:szCs w:val="24"/>
          <w:lang w:val="en-US"/>
        </w:rPr>
      </w:pPr>
    </w:p>
    <w:p w14:paraId="6EA49CD3">
      <w:pPr>
        <w:tabs>
          <w:tab w:val="left" w:pos="7140"/>
        </w:tabs>
        <w:jc w:val="center"/>
        <w:rPr>
          <w:rFonts w:hint="default" w:ascii="Times New Roman" w:hAnsi="Times New Roman" w:cs="Times New Roman"/>
          <w:b/>
          <w:bCs/>
          <w:sz w:val="24"/>
          <w:szCs w:val="24"/>
          <w:lang w:val="en-US"/>
        </w:rPr>
      </w:pPr>
    </w:p>
    <w:p w14:paraId="77C9068E">
      <w:pPr>
        <w:tabs>
          <w:tab w:val="left" w:pos="7140"/>
        </w:tabs>
        <w:jc w:val="center"/>
        <w:rPr>
          <w:rFonts w:hint="default" w:ascii="Times New Roman" w:hAnsi="Times New Roman" w:cs="Times New Roman"/>
          <w:b/>
          <w:bCs/>
          <w:sz w:val="24"/>
          <w:szCs w:val="24"/>
          <w:lang w:val="en-US"/>
        </w:rPr>
      </w:pPr>
    </w:p>
    <w:p w14:paraId="53B8292E">
      <w:pPr>
        <w:tabs>
          <w:tab w:val="left" w:pos="7140"/>
        </w:tabs>
        <w:jc w:val="center"/>
        <w:rPr>
          <w:rFonts w:hint="default" w:ascii="Times New Roman" w:hAnsi="Times New Roman" w:cs="Times New Roman"/>
          <w:b/>
          <w:bCs/>
          <w:sz w:val="24"/>
          <w:szCs w:val="24"/>
          <w:lang w:val="en-US"/>
        </w:rPr>
      </w:pPr>
    </w:p>
    <w:p w14:paraId="65F86ED3">
      <w:pPr>
        <w:tabs>
          <w:tab w:val="left" w:pos="7140"/>
        </w:tabs>
        <w:jc w:val="center"/>
        <w:rPr>
          <w:rFonts w:hint="default" w:ascii="Times New Roman" w:hAnsi="Times New Roman" w:cs="Times New Roman"/>
          <w:b/>
          <w:bCs/>
          <w:sz w:val="24"/>
          <w:szCs w:val="24"/>
          <w:lang w:val="en-US"/>
        </w:rPr>
      </w:pPr>
    </w:p>
    <w:p w14:paraId="307123C7">
      <w:pPr>
        <w:tabs>
          <w:tab w:val="left" w:pos="7140"/>
        </w:tabs>
        <w:jc w:val="center"/>
        <w:rPr>
          <w:rFonts w:hint="default" w:ascii="Times New Roman" w:hAnsi="Times New Roman" w:cs="Times New Roman"/>
          <w:b/>
          <w:bCs/>
          <w:sz w:val="24"/>
          <w:szCs w:val="24"/>
          <w:lang w:val="en-US"/>
        </w:rPr>
      </w:pPr>
    </w:p>
    <w:p w14:paraId="58516B30">
      <w:pPr>
        <w:tabs>
          <w:tab w:val="left" w:pos="7140"/>
        </w:tabs>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RISK/IMPACT</w:t>
      </w:r>
    </w:p>
    <w:p w14:paraId="65226CD0">
      <w:pPr>
        <w:tabs>
          <w:tab w:val="left" w:pos="7140"/>
        </w:tabs>
        <w:jc w:val="center"/>
        <w:rPr>
          <w:rFonts w:hint="default" w:ascii="Times New Roman" w:hAnsi="Times New Roman" w:cs="Times New Roman"/>
          <w:sz w:val="24"/>
          <w:szCs w:val="24"/>
        </w:rPr>
      </w:pPr>
    </w:p>
    <w:p w14:paraId="1F68004F">
      <w:pPr>
        <w:tabs>
          <w:tab w:val="left" w:pos="7140"/>
        </w:tabs>
        <w:jc w:val="left"/>
        <w:rPr>
          <w:rFonts w:hint="default" w:ascii="Times New Roman" w:hAnsi="Times New Roman" w:cs="Times New Roman"/>
          <w:sz w:val="24"/>
          <w:szCs w:val="24"/>
        </w:rPr>
      </w:pPr>
      <w:r>
        <w:rPr>
          <w:rFonts w:hint="default" w:ascii="Times New Roman" w:hAnsi="Times New Roman" w:cs="Times New Roman"/>
          <w:sz w:val="24"/>
          <w:szCs w:val="24"/>
        </w:rPr>
        <w:t>A successful Denial-of-Service (DoS) attack could overwhelm the school's web server and prevent legitimate users from accessing the website. This may affect students, parents, staff, and other visitors who rely on the website for school information and online service</w:t>
      </w:r>
    </w:p>
    <w:p w14:paraId="73442B68">
      <w:pPr>
        <w:tabs>
          <w:tab w:val="left" w:pos="7140"/>
        </w:tabs>
        <w:jc w:val="center"/>
        <w:rPr>
          <w:rFonts w:hint="default" w:ascii="Times New Roman" w:hAnsi="Times New Roman" w:cs="Times New Roman"/>
          <w:sz w:val="24"/>
          <w:szCs w:val="24"/>
        </w:rPr>
      </w:pPr>
    </w:p>
    <w:p w14:paraId="1C8A12C7">
      <w:pPr>
        <w:tabs>
          <w:tab w:val="left" w:pos="7140"/>
        </w:tabs>
        <w:rPr>
          <w:rFonts w:hint="default" w:ascii="Times New Roman" w:hAnsi="Times New Roman" w:cs="Times New Roman"/>
          <w:sz w:val="24"/>
          <w:szCs w:val="24"/>
        </w:rPr>
      </w:pPr>
    </w:p>
    <w:p w14:paraId="2BEACDA5">
      <w:p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The potential impacts include:</w:t>
      </w:r>
    </w:p>
    <w:p w14:paraId="69DFF600">
      <w:pPr>
        <w:numPr>
          <w:ilvl w:val="0"/>
          <w:numId w:val="2"/>
        </w:num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Temporary unavailability of the school website.</w:t>
      </w:r>
    </w:p>
    <w:p w14:paraId="4FED4DA4">
      <w:pPr>
        <w:numPr>
          <w:ilvl w:val="0"/>
          <w:numId w:val="2"/>
        </w:num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Slow website performance and service disruption.</w:t>
      </w:r>
    </w:p>
    <w:p w14:paraId="5DC87F24">
      <w:pPr>
        <w:numPr>
          <w:ilvl w:val="0"/>
          <w:numId w:val="2"/>
        </w:num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Inability of legitimate users to access important school information.</w:t>
      </w:r>
    </w:p>
    <w:p w14:paraId="6FC27DDD">
      <w:pPr>
        <w:numPr>
          <w:ilvl w:val="0"/>
          <w:numId w:val="2"/>
        </w:num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Loss of productivity for staff and users.</w:t>
      </w:r>
    </w:p>
    <w:p w14:paraId="136375CF">
      <w:pPr>
        <w:numPr>
          <w:ilvl w:val="0"/>
          <w:numId w:val="2"/>
        </w:num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 xml:space="preserve">Possible </w:t>
      </w:r>
      <w:r>
        <w:rPr>
          <w:rFonts w:hint="default" w:ascii="Times New Roman" w:hAnsi="Times New Roman" w:cs="Times New Roman"/>
          <w:sz w:val="24"/>
          <w:szCs w:val="24"/>
          <w:lang w:val="en-US"/>
        </w:rPr>
        <w:t>reputation</w:t>
      </w:r>
      <w:r>
        <w:rPr>
          <w:rFonts w:hint="default" w:ascii="Times New Roman" w:hAnsi="Times New Roman" w:cs="Times New Roman"/>
          <w:sz w:val="24"/>
          <w:szCs w:val="24"/>
        </w:rPr>
        <w:t xml:space="preserve"> damage to the school.</w:t>
      </w:r>
    </w:p>
    <w:p w14:paraId="3CCFE057">
      <w:pPr>
        <w:numPr>
          <w:ilvl w:val="0"/>
          <w:numId w:val="2"/>
        </w:num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Additional costs associated with investigating and recovering from the disruption.</w:t>
      </w:r>
    </w:p>
    <w:p w14:paraId="1BE17327">
      <w:pPr>
        <w:numPr>
          <w:ilvl w:val="0"/>
          <w:numId w:val="0"/>
        </w:numPr>
        <w:tabs>
          <w:tab w:val="left" w:pos="7140"/>
        </w:tabs>
        <w:rPr>
          <w:rFonts w:hint="default" w:ascii="Times New Roman" w:hAnsi="Times New Roman" w:cs="Times New Roman"/>
          <w:sz w:val="24"/>
          <w:szCs w:val="24"/>
        </w:rPr>
      </w:pPr>
    </w:p>
    <w:p w14:paraId="0E51F2A6">
      <w:pPr>
        <w:tabs>
          <w:tab w:val="left" w:pos="7140"/>
        </w:tabs>
        <w:jc w:val="left"/>
        <w:rPr>
          <w:rFonts w:hint="default" w:ascii="Times New Roman" w:hAnsi="Times New Roman" w:cs="Times New Roman"/>
          <w:sz w:val="24"/>
          <w:szCs w:val="24"/>
        </w:rPr>
      </w:pPr>
      <w:r>
        <w:rPr>
          <w:rFonts w:hint="default" w:ascii="Times New Roman" w:hAnsi="Times New Roman" w:cs="Times New Roman"/>
          <w:sz w:val="24"/>
          <w:szCs w:val="24"/>
        </w:rPr>
        <w:t>Severity assessment</w:t>
      </w:r>
    </w:p>
    <w:p w14:paraId="38DE110A">
      <w:pPr>
        <w:tabs>
          <w:tab w:val="left" w:pos="7140"/>
        </w:tabs>
        <w:jc w:val="left"/>
        <w:rPr>
          <w:rFonts w:hint="default" w:ascii="Times New Roman" w:hAnsi="Times New Roman" w:cs="Times New Roman"/>
          <w:sz w:val="24"/>
          <w:szCs w:val="24"/>
        </w:rPr>
      </w:pPr>
      <w:r>
        <w:rPr>
          <w:rFonts w:hint="default" w:ascii="Times New Roman" w:hAnsi="Times New Roman" w:cs="Times New Roman"/>
          <w:sz w:val="24"/>
          <w:szCs w:val="24"/>
        </w:rPr>
        <w:t>Severity Level: Medium</w:t>
      </w:r>
    </w:p>
    <w:p w14:paraId="248E4E11">
      <w:pPr>
        <w:tabs>
          <w:tab w:val="left" w:pos="7140"/>
        </w:tabs>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identified Denial-of-Service (DoS) risk is classified as </w:t>
      </w:r>
      <w:r>
        <w:rPr>
          <w:rFonts w:hint="default" w:ascii="Times New Roman" w:hAnsi="Times New Roman" w:cs="Times New Roman"/>
          <w:b/>
          <w:bCs/>
          <w:sz w:val="24"/>
          <w:szCs w:val="24"/>
        </w:rPr>
        <w:t>Medium</w:t>
      </w:r>
      <w:r>
        <w:rPr>
          <w:rFonts w:hint="default" w:ascii="Times New Roman" w:hAnsi="Times New Roman" w:cs="Times New Roman"/>
          <w:sz w:val="24"/>
          <w:szCs w:val="24"/>
        </w:rPr>
        <w:t xml:space="preserve"> because a successful attack could affect the availability of the school's website and prevent legitimate users from accessing it. However, the assessment did not intentionally disrupt or overload the website, so the actual extent of the impact has not been confirmed.</w:t>
      </w:r>
    </w:p>
    <w:p w14:paraId="0255A970">
      <w:pPr>
        <w:tabs>
          <w:tab w:val="left" w:pos="7140"/>
        </w:tabs>
        <w:jc w:val="left"/>
        <w:rPr>
          <w:rFonts w:hint="default" w:ascii="Times New Roman" w:hAnsi="Times New Roman" w:cs="Times New Roman"/>
          <w:sz w:val="24"/>
          <w:szCs w:val="24"/>
        </w:rPr>
      </w:pPr>
      <w:r>
        <w:rPr>
          <w:rFonts w:hint="default" w:ascii="Times New Roman" w:hAnsi="Times New Roman" w:cs="Times New Roman"/>
          <w:sz w:val="24"/>
          <w:szCs w:val="24"/>
        </w:rPr>
        <w:t>The risk can be reduced through appropriate network security controls, traffic monitoring, rate limiting, firewall configuration, and the use of DoS/DDoS protection services.</w:t>
      </w:r>
    </w:p>
    <w:p w14:paraId="178B690C">
      <w:pPr>
        <w:tabs>
          <w:tab w:val="left" w:pos="7140"/>
        </w:tabs>
        <w:jc w:val="left"/>
        <w:rPr>
          <w:rFonts w:hint="default" w:ascii="Times New Roman" w:hAnsi="Times New Roman" w:cs="Times New Roman"/>
          <w:sz w:val="24"/>
          <w:szCs w:val="24"/>
        </w:rPr>
      </w:pPr>
    </w:p>
    <w:p w14:paraId="7E4D18F9">
      <w:pPr>
        <w:tabs>
          <w:tab w:val="left" w:pos="7140"/>
        </w:tabs>
        <w:rPr>
          <w:rFonts w:hint="default" w:ascii="Times New Roman" w:hAnsi="Times New Roman" w:cs="Times New Roman"/>
          <w:sz w:val="24"/>
          <w:szCs w:val="24"/>
        </w:rPr>
      </w:pPr>
    </w:p>
    <w:p w14:paraId="2F4BBF52">
      <w:pPr>
        <w:tabs>
          <w:tab w:val="left" w:pos="7140"/>
        </w:tabs>
        <w:rPr>
          <w:rFonts w:hint="default" w:ascii="Times New Roman" w:hAnsi="Times New Roman" w:cs="Times New Roman"/>
          <w:sz w:val="24"/>
          <w:szCs w:val="24"/>
        </w:rPr>
      </w:pPr>
    </w:p>
    <w:p w14:paraId="3CCC8D7B">
      <w:pPr>
        <w:tabs>
          <w:tab w:val="left" w:pos="7140"/>
        </w:tabs>
        <w:rPr>
          <w:rFonts w:hint="default" w:ascii="Times New Roman" w:hAnsi="Times New Roman" w:cs="Times New Roman"/>
          <w:sz w:val="24"/>
          <w:szCs w:val="24"/>
        </w:rPr>
      </w:pPr>
    </w:p>
    <w:p w14:paraId="0E2F5FDD">
      <w:pPr>
        <w:tabs>
          <w:tab w:val="left" w:pos="7140"/>
        </w:tabs>
        <w:rPr>
          <w:rFonts w:hint="default" w:ascii="Times New Roman" w:hAnsi="Times New Roman" w:cs="Times New Roman"/>
          <w:sz w:val="24"/>
          <w:szCs w:val="24"/>
        </w:rPr>
      </w:pPr>
    </w:p>
    <w:p w14:paraId="45AAE8B1">
      <w:pPr>
        <w:tabs>
          <w:tab w:val="left" w:pos="7140"/>
        </w:tabs>
        <w:rPr>
          <w:rFonts w:hint="default" w:ascii="Times New Roman" w:hAnsi="Times New Roman" w:cs="Times New Roman"/>
          <w:sz w:val="24"/>
          <w:szCs w:val="24"/>
        </w:rPr>
      </w:pPr>
    </w:p>
    <w:p w14:paraId="3BAE6915">
      <w:pPr>
        <w:tabs>
          <w:tab w:val="left" w:pos="7140"/>
        </w:tabs>
        <w:jc w:val="both"/>
        <w:rPr>
          <w:rFonts w:hint="default" w:ascii="Times New Roman" w:hAnsi="Times New Roman" w:cs="Times New Roman"/>
          <w:sz w:val="24"/>
          <w:szCs w:val="24"/>
        </w:rPr>
      </w:pPr>
    </w:p>
    <w:p w14:paraId="426A1BDC">
      <w:pPr>
        <w:tabs>
          <w:tab w:val="left" w:pos="7140"/>
        </w:tabs>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RECOMMENDATION AND REMEDIATION</w:t>
      </w:r>
    </w:p>
    <w:p w14:paraId="67BFCE43">
      <w:pPr>
        <w:tabs>
          <w:tab w:val="left" w:pos="7140"/>
        </w:tabs>
        <w:rPr>
          <w:rFonts w:hint="default" w:ascii="Times New Roman" w:hAnsi="Times New Roman" w:cs="Times New Roman"/>
          <w:sz w:val="24"/>
          <w:szCs w:val="24"/>
        </w:rPr>
      </w:pPr>
    </w:p>
    <w:p w14:paraId="200BE5FF">
      <w:pPr>
        <w:tabs>
          <w:tab w:val="left" w:pos="7140"/>
        </w:tabs>
        <w:rPr>
          <w:rFonts w:hint="default" w:ascii="Times New Roman" w:hAnsi="Times New Roman" w:cs="Times New Roman"/>
          <w:sz w:val="24"/>
          <w:szCs w:val="24"/>
        </w:rPr>
      </w:pPr>
      <w:r>
        <w:rPr>
          <w:rFonts w:hint="default" w:ascii="Times New Roman" w:hAnsi="Times New Roman" w:cs="Times New Roman"/>
          <w:sz w:val="24"/>
          <w:szCs w:val="24"/>
        </w:rPr>
        <w:t>To reduce the risk of a Denial-of-Service (DoS) attack and improve the availability of the school's website, the following measures are recommended:</w:t>
      </w:r>
    </w:p>
    <w:p w14:paraId="0383369D">
      <w:pPr>
        <w:numPr>
          <w:ilvl w:val="0"/>
          <w:numId w:val="3"/>
        </w:num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Deploy DoS/DDoS protection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Use a reputable DDoS protection service or web application firewall (WAF) to detect and filter malicious traffic before it reaches the web server.</w:t>
      </w:r>
    </w:p>
    <w:p w14:paraId="5BD2E9BE">
      <w:pPr>
        <w:numPr>
          <w:ilvl w:val="0"/>
          <w:numId w:val="3"/>
        </w:num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Configure firewall rules</w:t>
      </w:r>
      <w:r>
        <w:rPr>
          <w:rFonts w:hint="default" w:ascii="Times New Roman" w:hAnsi="Times New Roman" w:cs="Times New Roman"/>
          <w:sz w:val="24"/>
          <w:szCs w:val="24"/>
        </w:rPr>
        <w:br w:type="textWrapping"/>
      </w:r>
      <w:r>
        <w:rPr>
          <w:rFonts w:hint="default" w:ascii="Times New Roman" w:hAnsi="Times New Roman" w:cs="Times New Roman"/>
          <w:sz w:val="24"/>
          <w:szCs w:val="24"/>
        </w:rPr>
        <w:t>Configure the firewall to restrict unnecessary traffic and allow only required services and ports.</w:t>
      </w:r>
    </w:p>
    <w:p w14:paraId="455E0D84">
      <w:pPr>
        <w:numPr>
          <w:ilvl w:val="0"/>
          <w:numId w:val="3"/>
        </w:num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Implement rate limiting</w:t>
      </w:r>
      <w:r>
        <w:rPr>
          <w:rFonts w:hint="default" w:ascii="Times New Roman" w:hAnsi="Times New Roman" w:cs="Times New Roman"/>
          <w:sz w:val="24"/>
          <w:szCs w:val="24"/>
        </w:rPr>
        <w:br w:type="textWrapping"/>
      </w:r>
      <w:r>
        <w:rPr>
          <w:rFonts w:hint="default" w:ascii="Times New Roman" w:hAnsi="Times New Roman" w:cs="Times New Roman"/>
          <w:sz w:val="24"/>
          <w:szCs w:val="24"/>
        </w:rPr>
        <w:t>Limit the number of requests that a single source can send to the website within a specific period.</w:t>
      </w:r>
    </w:p>
    <w:p w14:paraId="44396595">
      <w:pPr>
        <w:numPr>
          <w:ilvl w:val="0"/>
          <w:numId w:val="3"/>
        </w:num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Monitor network traffic</w:t>
      </w:r>
      <w:r>
        <w:rPr>
          <w:rFonts w:hint="default" w:ascii="Times New Roman" w:hAnsi="Times New Roman" w:cs="Times New Roman"/>
          <w:sz w:val="24"/>
          <w:szCs w:val="24"/>
        </w:rPr>
        <w:br w:type="textWrapping"/>
      </w:r>
      <w:r>
        <w:rPr>
          <w:rFonts w:hint="default" w:ascii="Times New Roman" w:hAnsi="Times New Roman" w:cs="Times New Roman"/>
          <w:sz w:val="24"/>
          <w:szCs w:val="24"/>
        </w:rPr>
        <w:t>Continuously monitor unusual increases in traffic, repeated requests, and other signs of potential attacks.</w:t>
      </w:r>
    </w:p>
    <w:p w14:paraId="68FADCCB">
      <w:pPr>
        <w:numPr>
          <w:ilvl w:val="0"/>
          <w:numId w:val="3"/>
        </w:num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Keep the web server updated</w:t>
      </w:r>
      <w:r>
        <w:rPr>
          <w:rFonts w:hint="default" w:ascii="Times New Roman" w:hAnsi="Times New Roman" w:cs="Times New Roman"/>
          <w:sz w:val="24"/>
          <w:szCs w:val="24"/>
        </w:rPr>
        <w:br w:type="textWrapping"/>
      </w:r>
      <w:r>
        <w:rPr>
          <w:rFonts w:hint="default" w:ascii="Times New Roman" w:hAnsi="Times New Roman" w:cs="Times New Roman"/>
          <w:sz w:val="24"/>
          <w:szCs w:val="24"/>
        </w:rPr>
        <w:t>Regularly update the operating system, web server, website software, and security components to address known vulnerabilities.</w:t>
      </w:r>
    </w:p>
    <w:p w14:paraId="7AF54583">
      <w:pPr>
        <w:numPr>
          <w:ilvl w:val="0"/>
          <w:numId w:val="3"/>
        </w:num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Review exposed services and 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Close unnecessary publicly accessible ports and restrict administrative services to authorized users or networks.</w:t>
      </w:r>
    </w:p>
    <w:p w14:paraId="2E78B6C4">
      <w:pPr>
        <w:numPr>
          <w:ilvl w:val="0"/>
          <w:numId w:val="3"/>
        </w:num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Establish an incident response plan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school should have a documented procedure for detecting, responding to, and recovering from a DoS/DDoS incident.</w:t>
      </w:r>
    </w:p>
    <w:p w14:paraId="2C9D1E6D">
      <w:pPr>
        <w:tabs>
          <w:tab w:val="left" w:pos="7140"/>
        </w:tabs>
        <w:rPr>
          <w:rFonts w:hint="default" w:ascii="Times New Roman" w:hAnsi="Times New Roman" w:cs="Times New Roman"/>
          <w:sz w:val="24"/>
          <w:szCs w:val="24"/>
        </w:rPr>
      </w:pPr>
      <w:r>
        <w:rPr>
          <w:rFonts w:hint="default" w:ascii="Times New Roman" w:hAnsi="Times New Roman" w:cs="Times New Roman"/>
          <w:b/>
          <w:bCs/>
          <w:sz w:val="24"/>
          <w:szCs w:val="24"/>
        </w:rPr>
        <w:t>Remediation Goal:</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primary objective is to reduce the school's Internet-facing attack surface and ensure that legitimate users can continue accessing the website during periods of abnormal or malicious traffic.</w:t>
      </w:r>
    </w:p>
    <w:p w14:paraId="1D18854E">
      <w:pPr>
        <w:jc w:val="center"/>
        <w:rPr>
          <w:rFonts w:hint="default" w:ascii="Times New Roman" w:hAnsi="Times New Roman" w:cs="Times New Roman"/>
          <w:sz w:val="24"/>
          <w:szCs w:val="24"/>
        </w:rPr>
      </w:pPr>
      <w:r>
        <w:rPr>
          <w:rFonts w:hint="default" w:ascii="Times New Roman" w:hAnsi="Times New Roman" w:cs="Times New Roman"/>
          <w:sz w:val="24"/>
          <w:szCs w:val="24"/>
        </w:rPr>
        <w:br w:type="page"/>
      </w:r>
    </w:p>
    <w:p w14:paraId="16D6B67F">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CONCLUSION</w:t>
      </w:r>
    </w:p>
    <w:p w14:paraId="170126C3">
      <w:pPr>
        <w:rPr>
          <w:rFonts w:hint="default" w:ascii="Times New Roman" w:hAnsi="Times New Roman" w:cs="Times New Roman"/>
          <w:sz w:val="24"/>
          <w:szCs w:val="24"/>
        </w:rPr>
      </w:pPr>
      <w:r>
        <w:rPr>
          <w:rFonts w:hint="default" w:ascii="Times New Roman" w:hAnsi="Times New Roman" w:cs="Times New Roman"/>
          <w:sz w:val="24"/>
          <w:szCs w:val="24"/>
        </w:rPr>
        <w:t>The security assessment of Olashore School's website identified a potential Denial-of-Service (DoS) risk that could affect the availability of the school's online services. Although the assessment did not intentionally disrupt or overload the website, the identified risk highlights the importance of protecting Internet-facing systems against service disruption.</w:t>
      </w:r>
    </w:p>
    <w:p w14:paraId="2238D6B7">
      <w:pPr>
        <w:rPr>
          <w:rFonts w:hint="default" w:ascii="Times New Roman" w:hAnsi="Times New Roman" w:cs="Times New Roman"/>
          <w:sz w:val="24"/>
          <w:szCs w:val="24"/>
        </w:rPr>
      </w:pPr>
      <w:r>
        <w:rPr>
          <w:rFonts w:hint="default" w:ascii="Times New Roman" w:hAnsi="Times New Roman" w:cs="Times New Roman"/>
          <w:sz w:val="24"/>
          <w:szCs w:val="24"/>
        </w:rPr>
        <w:t>Implementing appropriate firewall rules, traffic monitoring, rate limiting, regular security updates, and DoS/DDoS protection can help reduce the risk and improve the overall security and availability of the school's website.</w:t>
      </w:r>
    </w:p>
    <w:p w14:paraId="5533967C">
      <w:pPr>
        <w:rPr>
          <w:rFonts w:hint="default" w:ascii="Times New Roman" w:hAnsi="Times New Roman" w:cs="Times New Roman"/>
          <w:sz w:val="24"/>
          <w:szCs w:val="24"/>
        </w:rPr>
      </w:pPr>
    </w:p>
    <w:p w14:paraId="1AE04096">
      <w:pPr>
        <w:tabs>
          <w:tab w:val="left" w:pos="7140"/>
        </w:tabs>
        <w:jc w:val="center"/>
        <w:rPr>
          <w:rFonts w:hint="default" w:ascii="Times New Roman" w:hAnsi="Times New Roman" w:cs="Times New Roman"/>
          <w:sz w:val="24"/>
          <w:szCs w:val="24"/>
        </w:rPr>
      </w:pPr>
    </w:p>
    <w:p w14:paraId="3FCD4597">
      <w:pPr>
        <w:tabs>
          <w:tab w:val="left" w:pos="7140"/>
        </w:tabs>
        <w:jc w:val="center"/>
        <w:rPr>
          <w:rFonts w:hint="default" w:ascii="Times New Roman" w:hAnsi="Times New Roman" w:cs="Times New Roman"/>
          <w:sz w:val="24"/>
          <w:szCs w:val="24"/>
        </w:rPr>
      </w:pPr>
    </w:p>
    <w:p w14:paraId="593A893C">
      <w:pPr>
        <w:tabs>
          <w:tab w:val="left" w:pos="7140"/>
        </w:tabs>
        <w:jc w:val="center"/>
        <w:rPr>
          <w:rFonts w:hint="default" w:ascii="Times New Roman" w:hAnsi="Times New Roman" w:cs="Times New Roman"/>
          <w:sz w:val="24"/>
          <w:szCs w:val="24"/>
        </w:rPr>
      </w:pPr>
    </w:p>
    <w:p w14:paraId="2C5B336C">
      <w:pPr>
        <w:tabs>
          <w:tab w:val="left" w:pos="7140"/>
        </w:tabs>
        <w:jc w:val="center"/>
        <w:rPr>
          <w:rFonts w:hint="default" w:ascii="Times New Roman" w:hAnsi="Times New Roman" w:cs="Times New Roman"/>
          <w:sz w:val="24"/>
          <w:szCs w:val="24"/>
        </w:rPr>
      </w:pPr>
    </w:p>
    <w:p w14:paraId="79A6F566">
      <w:pPr>
        <w:tabs>
          <w:tab w:val="left" w:pos="7140"/>
        </w:tabs>
        <w:jc w:val="center"/>
        <w:rPr>
          <w:rFonts w:hint="default" w:ascii="Times New Roman" w:hAnsi="Times New Roman" w:cs="Times New Roman"/>
          <w:sz w:val="24"/>
          <w:szCs w:val="24"/>
        </w:rPr>
      </w:pPr>
    </w:p>
    <w:p w14:paraId="37646C28">
      <w:pPr>
        <w:tabs>
          <w:tab w:val="left" w:pos="7140"/>
        </w:tabs>
        <w:jc w:val="center"/>
        <w:rPr>
          <w:rFonts w:hint="default" w:ascii="Times New Roman" w:hAnsi="Times New Roman" w:cs="Times New Roman"/>
          <w:sz w:val="24"/>
          <w:szCs w:val="24"/>
        </w:rPr>
      </w:pPr>
    </w:p>
    <w:p w14:paraId="3A986CE6">
      <w:pPr>
        <w:tabs>
          <w:tab w:val="left" w:pos="7140"/>
        </w:tabs>
        <w:jc w:val="center"/>
        <w:rPr>
          <w:rFonts w:ascii="Algerian" w:hAnsi="Algerian" w:cs="Times New Roman"/>
          <w:sz w:val="40"/>
          <w:szCs w:val="40"/>
        </w:rPr>
      </w:pPr>
    </w:p>
    <w:p w14:paraId="3CF6E3A4">
      <w:pPr>
        <w:tabs>
          <w:tab w:val="left" w:pos="7140"/>
        </w:tabs>
        <w:jc w:val="center"/>
        <w:rPr>
          <w:rFonts w:ascii="Algerian" w:hAnsi="Algerian" w:cs="Times New Roman"/>
          <w:sz w:val="40"/>
          <w:szCs w:val="40"/>
        </w:rPr>
      </w:pPr>
    </w:p>
    <w:p w14:paraId="434739E8">
      <w:pPr>
        <w:tabs>
          <w:tab w:val="left" w:pos="7140"/>
        </w:tabs>
        <w:jc w:val="center"/>
        <w:rPr>
          <w:rFonts w:ascii="Algerian" w:hAnsi="Algerian" w:cs="Times New Roman"/>
          <w:sz w:val="40"/>
          <w:szCs w:val="40"/>
        </w:rPr>
      </w:pPr>
    </w:p>
    <w:p w14:paraId="3DC3FB76">
      <w:pPr>
        <w:tabs>
          <w:tab w:val="left" w:pos="7140"/>
        </w:tabs>
        <w:jc w:val="center"/>
        <w:rPr>
          <w:rFonts w:ascii="Algerian" w:hAnsi="Algerian" w:cs="Times New Roman"/>
          <w:sz w:val="40"/>
          <w:szCs w:val="40"/>
        </w:rPr>
      </w:pPr>
    </w:p>
    <w:p w14:paraId="538C593B">
      <w:pPr>
        <w:tabs>
          <w:tab w:val="left" w:pos="7140"/>
        </w:tabs>
        <w:jc w:val="center"/>
        <w:rPr>
          <w:rFonts w:ascii="Algerian" w:hAnsi="Algerian" w:cs="Times New Roman"/>
          <w:sz w:val="28"/>
          <w:szCs w:val="28"/>
        </w:rPr>
      </w:pPr>
    </w:p>
    <w:p w14:paraId="5F5E2C74">
      <w:pPr>
        <w:tabs>
          <w:tab w:val="left" w:pos="7140"/>
        </w:tabs>
        <w:jc w:val="center"/>
        <w:rPr>
          <w:rFonts w:ascii="Algerian" w:hAnsi="Algerian" w:cs="Times New Roman"/>
          <w:sz w:val="40"/>
          <w:szCs w:val="40"/>
        </w:rPr>
      </w:pPr>
    </w:p>
    <w:p w14:paraId="3F1A47E8">
      <w:pPr>
        <w:tabs>
          <w:tab w:val="left" w:pos="7140"/>
        </w:tabs>
        <w:jc w:val="center"/>
        <w:rPr>
          <w:rFonts w:hint="default" w:ascii="Algerian" w:hAnsi="Algerian" w:cs="Times New Roman"/>
          <w:sz w:val="40"/>
          <w:szCs w:val="40"/>
          <w:lang w:val="en-US"/>
        </w:rPr>
      </w:pPr>
      <w:r>
        <w:rPr>
          <w:rFonts w:hint="default" w:ascii="Algerian" w:hAnsi="Algerian" w:cs="Times New Roman"/>
          <w:sz w:val="40"/>
          <w:szCs w:val="40"/>
          <w:lang w:val="en-US"/>
        </w:rPr>
        <w:t>10</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lgerian">
    <w:altName w:val="Gabriola"/>
    <w:panose1 w:val="04020705040A02060702"/>
    <w:charset w:val="00"/>
    <w:family w:val="decorative"/>
    <w:pitch w:val="default"/>
    <w:sig w:usb0="00000000" w:usb1="00000000" w:usb2="00000000" w:usb3="00000000" w:csb0="20000001" w:csb1="00000000"/>
  </w:font>
  <w:font w:name="Gabriola">
    <w:panose1 w:val="04040605051002020D02"/>
    <w:charset w:val="00"/>
    <w:family w:val="auto"/>
    <w:pitch w:val="default"/>
    <w:sig w:usb0="E00002EF" w:usb1="5000204B"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62846"/>
    <w:multiLevelType w:val="multilevel"/>
    <w:tmpl w:val="00E628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3B47259"/>
    <w:multiLevelType w:val="multilevel"/>
    <w:tmpl w:val="23B472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F931869"/>
    <w:multiLevelType w:val="multilevel"/>
    <w:tmpl w:val="6F9318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F78"/>
    <w:rsid w:val="00036F78"/>
    <w:rsid w:val="000461F6"/>
    <w:rsid w:val="000C3CBD"/>
    <w:rsid w:val="00133EA9"/>
    <w:rsid w:val="004F1784"/>
    <w:rsid w:val="0072002C"/>
    <w:rsid w:val="0073093F"/>
    <w:rsid w:val="008C740E"/>
    <w:rsid w:val="00917BE9"/>
    <w:rsid w:val="00E728CB"/>
    <w:rsid w:val="00E91CBD"/>
    <w:rsid w:val="0FF83141"/>
    <w:rsid w:val="1A936D28"/>
    <w:rsid w:val="23156A1D"/>
    <w:rsid w:val="26B673E2"/>
    <w:rsid w:val="2E7F2779"/>
    <w:rsid w:val="30A56DDE"/>
    <w:rsid w:val="350B4A94"/>
    <w:rsid w:val="3EB035E6"/>
    <w:rsid w:val="416318D6"/>
    <w:rsid w:val="44D97C83"/>
    <w:rsid w:val="4BC230D9"/>
    <w:rsid w:val="516470D8"/>
    <w:rsid w:val="5B4E455A"/>
    <w:rsid w:val="63FF22DA"/>
    <w:rsid w:val="6A66349E"/>
    <w:rsid w:val="720B4AA9"/>
    <w:rsid w:val="77CC4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No Spacing"/>
    <w:link w:val="17"/>
    <w:qFormat/>
    <w:uiPriority w:val="1"/>
    <w:pPr>
      <w:spacing w:after="0" w:line="240" w:lineRule="auto"/>
    </w:pPr>
    <w:rPr>
      <w:rFonts w:asciiTheme="minorHAnsi" w:hAnsiTheme="minorHAnsi" w:eastAsiaTheme="minorEastAsia" w:cstheme="minorBidi"/>
      <w:kern w:val="2"/>
      <w:sz w:val="22"/>
      <w:szCs w:val="22"/>
      <w:lang w:val="en-US" w:eastAsia="en-US" w:bidi="ar-SA"/>
      <w14:ligatures w14:val="standardContextual"/>
    </w:rPr>
  </w:style>
  <w:style w:type="character" w:customStyle="1" w:styleId="17">
    <w:name w:val="No Spacing Char"/>
    <w:basedOn w:val="11"/>
    <w:link w:val="16"/>
    <w:qFormat/>
    <w:uiPriority w:val="1"/>
    <w:rPr>
      <w:rFonts w:eastAsiaTheme="minorEastAsia"/>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359</Words>
  <Characters>2184</Characters>
  <Lines>35</Lines>
  <Paragraphs>9</Paragraphs>
  <TotalTime>245</TotalTime>
  <ScaleCrop>false</ScaleCrop>
  <LinksUpToDate>false</LinksUpToDate>
  <CharactersWithSpaces>2495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2026-09-03T12:05:00Z</dcterms:created>
  <dc:creator>Oyedepo Akorede</dc:creator>
  <cp:lastModifiedBy>Haastrup David</cp:lastModifiedBy>
  <dcterms:modified xsi:type="dcterms:W3CDTF">2026-09-16T08:10:58Z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eyJoZGlkIjoiMTQ0NjFlMDdhNTkzYTMwMzYyZDc1NDc3YTkwODcxYWEiLCJ1c2VySWQiOiIyNzQ4NzgzOTQxNDc5In0=</vt:lpwstr>
  </property>
  <property fmtid="{D5CDD505-2E9C-101B-9397-08002B2CF9AE}" pid="3" name="KSOProductBuildVer">
    <vt:lpwstr>2057-12.2.0.23206</vt:lpwstr>
  </property>
  <property fmtid="{D5CDD505-2E9C-101B-9397-08002B2CF9AE}" pid="4" name="ICV">
    <vt:lpwstr>DFD4F69773614ED98DB475332036E543_13</vt:lpwstr>
  </property>
</Properties>
</file>