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rpodotexto"/>
        <w:jc w:val="center"/>
        <w:rPr>
          <w:sz w:val="60"/>
          <w:szCs w:val="60"/>
        </w:rPr>
      </w:pPr>
      <w:bookmarkStart w:id="0" w:name="_heading=h.urt6nvcf3wqo"/>
      <w:bookmarkEnd w:id="0"/>
      <w:r>
        <w:rPr>
          <w:b/>
          <w:bCs/>
          <w:sz w:val="60"/>
          <w:szCs w:val="60"/>
        </w:rPr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1543685" cy="2065020"/>
            <wp:effectExtent l="0" t="0" r="0" b="0"/>
            <wp:wrapSquare wrapText="bothSides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60"/>
          <w:szCs w:val="60"/>
        </w:rPr>
        <w:t>DAVID TEIXEIRA</w:t>
      </w:r>
    </w:p>
    <w:p>
      <w:pPr>
        <w:pStyle w:val="Corpodotexto"/>
        <w:spacing w:lineRule="auto" w:line="240" w:before="57" w:after="57"/>
        <w:jc w:val="center"/>
        <w:rPr>
          <w:sz w:val="30"/>
          <w:szCs w:val="30"/>
        </w:rPr>
      </w:pPr>
      <w:bookmarkStart w:id="1" w:name="_heading=h.kl4xq6zbz5se"/>
      <w:bookmarkEnd w:id="1"/>
      <w:r>
        <mc:AlternateContent>
          <mc:Choice Requires="wps">
            <w:drawing>
              <wp:anchor behindDoc="1" distT="0" distB="0" distL="0" distR="0" simplePos="0" locked="0" layoutInCell="0" allowOverlap="1" relativeHeight="2">
                <wp:simplePos x="0" y="0"/>
                <wp:positionH relativeFrom="column">
                  <wp:posOffset>95250</wp:posOffset>
                </wp:positionH>
                <wp:positionV relativeFrom="paragraph">
                  <wp:posOffset>-139065</wp:posOffset>
                </wp:positionV>
                <wp:extent cx="1552575" cy="1914525"/>
                <wp:effectExtent l="126365" t="126365" r="126365" b="126365"/>
                <wp:wrapNone/>
                <wp:docPr id="2" name="Arco elíptic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680" cy="1914480"/>
                        </a:xfrm>
                        <a:prstGeom prst="arc">
                          <a:avLst>
                            <a:gd name="adj1" fmla="val 14757656"/>
                            <a:gd name="adj2" fmla="val 12995920"/>
                          </a:avLst>
                        </a:prstGeom>
                        <a:noFill/>
                        <a:ln w="252000">
                          <a:solidFill>
                            <a:srgbClr val="fc5c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co elíptico 1" coordsize="4313,5316" path="m210,1513l166,1634l128,1757l94,1882l65,2009l42,2138l23,2268l10,2399l2,2531l0,2663l3,2795l11,2926l24,3057l43,3187l67,3316l96,3443l130,3568l169,3691l213,3811l262,3928l316,4043l374,4154l436,4261l503,4364l573,4463l648,4558l726,4648l808,4733l894,4813l982,4887l1073,4956l1167,5020l1263,5077l1362,5129l1462,5175l1564,5214l1668,5247l1773,5274l1879,5294l1985,5308l2092,5315l2199,5315l2306,5310l2413,5297l2519,5278l2624,5253l2727,5221l2830,5183l2931,5138l3030,5088l3126,5032l3221,4969l3313,4901l3401,4828l3487,4749l3570,4665l3649,4576l3724,4482l3796,4384l3863,4281l3926,4175l3985,4065l4040,3951l4089,3834l4134,3714l4175,3592l4210,3467l4240,3341l4265,3212l4284,3083l4299,2952l4308,2820l4312,2688l4310,2556l4304,2425l4292,2294l4274,2163l4252,2034l4224,1907l4191,1781l4154,1658l4111,1537l4063,1419l4011,1303l3954,1191l3893,1083l3827,979l3758,879l3684,783l3607,692l3526,605l3441,524l3354,448l3263,377l3170,312l3075,253l2977,200l2877,153l2775,112l2672,77l2567,49l2461,27l2355,11l2248,2l2141,0l2034,4l1928,15l1822,32l1716,56l1612,86l1509,122l1408,165l1308,214l1211,269l1116,330l1024,396l934,468e" stroked="t" o:allowincell="f" style="position:absolute;margin-left:7.5pt;margin-top:-10.95pt;width:122.2pt;height:150.65pt">
                <v:stroke color="#fc5c00" weight="252000" joinstyle="round" endcap="flat"/>
                <v:fill o:detectmouseclick="t" on="false"/>
                <w10:wrap type="none"/>
              </v:shape>
            </w:pict>
          </mc:Fallback>
        </mc:AlternateContent>
      </w:r>
      <w:r>
        <w:rPr>
          <w:sz w:val="30"/>
          <w:szCs w:val="30"/>
        </w:rPr>
        <w:t>Rua das Lavras 526 – Jacareí - SP</w:t>
      </w:r>
    </w:p>
    <w:p>
      <w:pPr>
        <w:pStyle w:val="Corpodotexto"/>
        <w:spacing w:lineRule="auto" w:line="240" w:before="57" w:after="57"/>
        <w:jc w:val="center"/>
        <w:rPr>
          <w:sz w:val="30"/>
          <w:szCs w:val="30"/>
        </w:rPr>
      </w:pPr>
      <w:bookmarkStart w:id="2" w:name="_heading=h.ns20ak6ya2qd"/>
      <w:bookmarkEnd w:id="2"/>
      <w:r>
        <w:rPr>
          <w:sz w:val="30"/>
          <w:szCs w:val="30"/>
        </w:rPr>
        <w:t>(12) 98121-2215</w:t>
      </w:r>
    </w:p>
    <w:p>
      <w:pPr>
        <w:pStyle w:val="Corpodotexto"/>
        <w:spacing w:lineRule="auto" w:line="240" w:before="57" w:after="57"/>
        <w:jc w:val="center"/>
        <w:rPr>
          <w:sz w:val="30"/>
          <w:szCs w:val="30"/>
        </w:rPr>
      </w:pPr>
      <w:bookmarkStart w:id="3" w:name="_heading=h.2zts4xsk0apd"/>
      <w:bookmarkEnd w:id="3"/>
      <w:r>
        <w:rPr>
          <w:sz w:val="30"/>
          <w:szCs w:val="30"/>
        </w:rPr>
        <w:t>d</w:t>
      </w:r>
      <w:r>
        <w:rPr>
          <w:position w:val="0"/>
          <w:sz w:val="30"/>
          <w:sz w:val="30"/>
          <w:szCs w:val="30"/>
          <w:vertAlign w:val="baseline"/>
        </w:rPr>
        <w:t>avidlmteixeira@gmail.com</w:t>
      </w:r>
    </w:p>
    <w:p>
      <w:pPr>
        <w:pStyle w:val="Corpodotexto"/>
        <w:spacing w:lineRule="auto" w:line="240" w:before="57" w:after="57"/>
        <w:jc w:val="center"/>
        <w:rPr/>
      </w:pPr>
      <w:bookmarkStart w:id="4" w:name="_heading=h.r9an1d7c63fp"/>
      <w:bookmarkEnd w:id="4"/>
      <w:r>
        <w:rPr>
          <w:color w:val="1D824C"/>
          <w:position w:val="0"/>
          <w:sz w:val="30"/>
          <w:sz w:val="30"/>
          <w:szCs w:val="30"/>
          <w:vertAlign w:val="baseline"/>
        </w:rPr>
        <w:t xml:space="preserve">            </w:t>
      </w:r>
      <w:hyperlink r:id="rId3">
        <w:r>
          <w:rPr>
            <w:color w:val="0000FF"/>
            <w:position w:val="0"/>
            <w:sz w:val="30"/>
            <w:sz w:val="30"/>
            <w:szCs w:val="30"/>
            <w:u w:val="single"/>
            <w:vertAlign w:val="baseline"/>
          </w:rPr>
          <w:t>https://www.linkedin.com/in/davidlmteixeira/</w:t>
        </w:r>
      </w:hyperlink>
    </w:p>
    <w:p>
      <w:pPr>
        <w:pStyle w:val="Normal1"/>
        <w:spacing w:lineRule="auto" w:line="276" w:before="0" w:after="200"/>
        <w:ind w:left="0" w:right="0" w:hanging="0"/>
        <w:jc w:val="left"/>
        <w:rPr>
          <w:rFonts w:ascii="Georgia" w:hAnsi="Georgia" w:eastAsia="Georgia" w:cs="Georgia"/>
          <w:b/>
          <w:b/>
          <w:smallCaps/>
          <w:color w:val="262626"/>
          <w:position w:val="0"/>
          <w:sz w:val="24"/>
          <w:sz w:val="24"/>
          <w:szCs w:val="24"/>
          <w:shd w:fill="auto" w:val="clear"/>
          <w:vertAlign w:val="baseline"/>
        </w:rPr>
      </w:pPr>
      <w:r>
        <w:rPr/>
      </w:r>
    </w:p>
    <w:p>
      <w:pPr>
        <w:pStyle w:val="Normal1"/>
        <w:spacing w:lineRule="auto" w:line="276" w:before="57" w:after="257"/>
        <w:ind w:left="0" w:right="0" w:hanging="0"/>
        <w:jc w:val="left"/>
        <w:rPr>
          <w:rFonts w:ascii="Georgia" w:hAnsi="Georgia" w:eastAsia="Georgia" w:cs="Georgia"/>
          <w:b/>
          <w:b/>
          <w:smallCaps/>
          <w:color w:val="262626"/>
          <w:position w:val="0"/>
          <w:sz w:val="24"/>
          <w:sz w:val="24"/>
          <w:szCs w:val="24"/>
          <w:shd w:fill="auto" w:val="clear"/>
          <w:vertAlign w:val="baseline"/>
        </w:rPr>
      </w:pPr>
      <w:r>
        <w:rPr/>
      </w:r>
    </w:p>
    <w:p>
      <w:pPr>
        <w:pStyle w:val="Normal1"/>
        <w:spacing w:lineRule="auto" w:line="276" w:before="57" w:after="257"/>
        <w:ind w:left="0" w:right="0" w:hanging="0"/>
        <w:jc w:val="left"/>
        <w:rPr>
          <w:rFonts w:ascii="Georgia" w:hAnsi="Georgia" w:eastAsia="Georgia" w:cs="Georgia"/>
          <w:b/>
          <w:b/>
          <w:smallCaps/>
          <w:color w:val="262626"/>
          <w:position w:val="0"/>
          <w:sz w:val="24"/>
          <w:sz w:val="24"/>
          <w:szCs w:val="24"/>
          <w:shd w:fill="auto" w:val="clear"/>
          <w:vertAlign w:val="baseline"/>
        </w:rPr>
      </w:pPr>
      <w:r>
        <w:rPr/>
      </w:r>
    </w:p>
    <w:p>
      <w:pPr>
        <w:pStyle w:val="Normal1"/>
        <w:spacing w:lineRule="auto" w:line="276" w:before="57" w:after="257"/>
        <w:ind w:left="0" w:right="0" w:hanging="0"/>
        <w:jc w:val="left"/>
        <w:rPr>
          <w:rFonts w:ascii="Georgia" w:hAnsi="Georgia" w:eastAsia="Georgia" w:cs="Georgia"/>
          <w:b/>
          <w:b/>
          <w:smallCaps/>
          <w:color w:val="262626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eastAsia="Georgia" w:cs="Georgia" w:ascii="Georgia" w:hAnsi="Georgia"/>
          <w:b/>
          <w:smallCaps/>
          <w:color w:val="262626"/>
          <w:position w:val="0"/>
          <w:sz w:val="24"/>
          <w:sz w:val="24"/>
          <w:szCs w:val="24"/>
          <w:shd w:fill="auto" w:val="clear"/>
          <w:vertAlign w:val="baseline"/>
        </w:rPr>
        <w:t>EXPERIÊNCIA</w:t>
      </w:r>
    </w:p>
    <w:p>
      <w:pPr>
        <w:pStyle w:val="Normal1"/>
        <w:ind w:right="576" w:hanging="0"/>
        <w:rPr>
          <w:rFonts w:ascii="Calibri" w:hAnsi="Calibri" w:eastAsia="Calibri" w:cs="Calibri"/>
          <w:b/>
          <w:b/>
          <w:smallCaps/>
          <w:color w:val="595959"/>
          <w:sz w:val="22"/>
          <w:szCs w:val="22"/>
        </w:rPr>
      </w:pPr>
      <w:r>
        <w:rPr>
          <w:rFonts w:eastAsia="Calibri" w:cs="Calibri" w:ascii="Calibri" w:hAnsi="Calibri"/>
          <w:b/>
          <w:smallCaps/>
          <w:color w:val="595959"/>
          <w:sz w:val="22"/>
          <w:szCs w:val="22"/>
        </w:rPr>
        <w:t>20/06/2022 – ATUAL</w:t>
      </w:r>
    </w:p>
    <w:p>
      <w:pPr>
        <w:pStyle w:val="Normal1"/>
        <w:ind w:right="576" w:hanging="0"/>
        <w:rPr>
          <w:rFonts w:ascii="Calibri" w:hAnsi="Calibri" w:eastAsia="Calibri" w:cs="Calibri"/>
          <w:b/>
          <w:b/>
          <w:smallCaps/>
          <w:color w:val="1D824C"/>
          <w:sz w:val="26"/>
          <w:szCs w:val="26"/>
        </w:rPr>
      </w:pPr>
      <w:r>
        <w:rPr>
          <w:rFonts w:eastAsia="Calibri" w:cs="Calibri" w:ascii="Calibri" w:hAnsi="Calibri"/>
          <w:b/>
          <w:smallCaps/>
          <w:color w:val="1D824C"/>
          <w:sz w:val="26"/>
          <w:szCs w:val="26"/>
        </w:rPr>
        <w:t xml:space="preserve">MECÂNICO A DIESEL, </w:t>
      </w:r>
      <w:r>
        <w:rPr>
          <w:rFonts w:eastAsia="Calibri" w:cs="Calibri" w:ascii="Calibri" w:hAnsi="Calibri"/>
          <w:b/>
          <w:color w:val="595959"/>
          <w:sz w:val="26"/>
          <w:szCs w:val="26"/>
        </w:rPr>
        <w:t>Transbueno</w:t>
      </w:r>
    </w:p>
    <w:p>
      <w:pPr>
        <w:pStyle w:val="Normal1"/>
        <w:spacing w:lineRule="auto" w:line="276" w:before="0" w:after="200"/>
        <w:rPr>
          <w:rFonts w:ascii="Calibri" w:hAnsi="Calibri" w:eastAsia="Calibri" w:cs="Calibri"/>
          <w:color w:val="595959"/>
          <w:sz w:val="21"/>
          <w:szCs w:val="21"/>
        </w:rPr>
      </w:pPr>
      <w:r>
        <w:rPr>
          <w:rFonts w:eastAsia="Calibri" w:cs="Calibri" w:ascii="Calibri" w:hAnsi="Calibri"/>
          <w:color w:val="595959"/>
          <w:sz w:val="21"/>
          <w:szCs w:val="21"/>
        </w:rPr>
        <w:t xml:space="preserve">Revisão em carretas Vanderleia, pranchas, caçambas da Facchini e Randon (troca de lonas de freios, catracas, cuícas e bexigas) - Revisão de troca de óleo de motor, cambio e diferencial (Mercedes e Scania) - </w:t>
      </w:r>
    </w:p>
    <w:p>
      <w:pPr>
        <w:pStyle w:val="Normal1"/>
        <w:spacing w:lineRule="auto" w:line="240" w:before="0" w:after="0"/>
        <w:ind w:left="0" w:right="576" w:hanging="0"/>
        <w:jc w:val="left"/>
        <w:rPr>
          <w:rFonts w:ascii="Calibri" w:hAnsi="Calibri" w:eastAsia="Calibri" w:cs="Calibri"/>
          <w:b/>
          <w:b/>
          <w:smallCaps/>
          <w:color w:val="595959"/>
          <w:sz w:val="22"/>
          <w:szCs w:val="22"/>
        </w:rPr>
      </w:pPr>
      <w:r>
        <w:rPr>
          <w:rFonts w:eastAsia="Calibri" w:cs="Calibri" w:ascii="Calibri" w:hAnsi="Calibri"/>
          <w:b/>
          <w:smallCaps/>
          <w:color w:val="595959"/>
          <w:sz w:val="22"/>
          <w:szCs w:val="22"/>
        </w:rPr>
      </w:r>
    </w:p>
    <w:p>
      <w:pPr>
        <w:pStyle w:val="Normal1"/>
        <w:spacing w:lineRule="auto" w:line="240" w:before="0" w:after="0"/>
        <w:ind w:left="0" w:right="576" w:hanging="0"/>
        <w:jc w:val="left"/>
        <w:rPr>
          <w:rFonts w:ascii="Calibri" w:hAnsi="Calibri" w:eastAsia="Calibri" w:cs="Calibri"/>
          <w:b/>
          <w:b/>
          <w:smallCaps/>
          <w:color w:val="595959"/>
          <w:sz w:val="22"/>
          <w:szCs w:val="22"/>
        </w:rPr>
      </w:pPr>
      <w:r>
        <w:rPr>
          <w:rFonts w:eastAsia="Calibri" w:cs="Calibri" w:ascii="Calibri" w:hAnsi="Calibri"/>
          <w:b/>
          <w:smallCaps/>
          <w:color w:val="595959"/>
          <w:sz w:val="22"/>
          <w:szCs w:val="22"/>
        </w:rPr>
      </w:r>
    </w:p>
    <w:p>
      <w:pPr>
        <w:pStyle w:val="Normal1"/>
        <w:spacing w:lineRule="auto" w:line="240" w:before="0" w:after="0"/>
        <w:ind w:left="0" w:right="576" w:hanging="0"/>
        <w:jc w:val="left"/>
        <w:rPr>
          <w:rFonts w:ascii="Calibri" w:hAnsi="Calibri" w:eastAsia="Calibri" w:cs="Calibri"/>
          <w:b/>
          <w:b/>
          <w:smallCaps/>
          <w:color w:val="595959"/>
          <w:position w:val="0"/>
          <w:sz w:val="22"/>
          <w:sz w:val="22"/>
          <w:szCs w:val="22"/>
          <w:shd w:fill="auto" w:val="clear"/>
          <w:vertAlign w:val="baseline"/>
        </w:rPr>
      </w:pPr>
      <w:r>
        <w:rPr>
          <w:rFonts w:eastAsia="Calibri" w:cs="Calibri" w:ascii="Calibri" w:hAnsi="Calibri"/>
          <w:b/>
          <w:smallCaps/>
          <w:color w:val="595959"/>
          <w:position w:val="0"/>
          <w:sz w:val="22"/>
          <w:sz w:val="22"/>
          <w:szCs w:val="22"/>
          <w:shd w:fill="auto" w:val="clear"/>
          <w:vertAlign w:val="baseline"/>
        </w:rPr>
        <w:t>24/04/2017 – 13/06/2022</w:t>
      </w:r>
    </w:p>
    <w:p>
      <w:pPr>
        <w:pStyle w:val="Normal1"/>
        <w:spacing w:lineRule="auto" w:line="240" w:before="0" w:after="0"/>
        <w:ind w:left="0" w:right="576" w:hanging="0"/>
        <w:jc w:val="left"/>
        <w:rPr>
          <w:rFonts w:ascii="Calibri" w:hAnsi="Calibri" w:eastAsia="Calibri" w:cs="Calibri"/>
          <w:b/>
          <w:b/>
          <w:smallCaps/>
          <w:color w:val="1D824C"/>
          <w:position w:val="0"/>
          <w:sz w:val="26"/>
          <w:sz w:val="26"/>
          <w:szCs w:val="26"/>
          <w:shd w:fill="auto" w:val="clear"/>
          <w:vertAlign w:val="baseline"/>
        </w:rPr>
      </w:pPr>
      <w:r>
        <w:rPr>
          <w:rFonts w:eastAsia="Calibri" w:cs="Calibri" w:ascii="Calibri" w:hAnsi="Calibri"/>
          <w:b/>
          <w:smallCaps/>
          <w:color w:val="1D824C"/>
          <w:position w:val="0"/>
          <w:sz w:val="26"/>
          <w:sz w:val="26"/>
          <w:szCs w:val="26"/>
          <w:shd w:fill="auto" w:val="clear"/>
          <w:vertAlign w:val="baseline"/>
        </w:rPr>
        <w:t xml:space="preserve">MECÂNICO A DIESEL, </w:t>
      </w:r>
      <w:r>
        <w:rPr>
          <w:rFonts w:eastAsia="Calibri" w:cs="Calibri" w:ascii="Calibri" w:hAnsi="Calibri"/>
          <w:b/>
          <w:color w:val="595959"/>
          <w:position w:val="0"/>
          <w:sz w:val="26"/>
          <w:sz w:val="26"/>
          <w:szCs w:val="26"/>
          <w:shd w:fill="auto" w:val="clear"/>
          <w:vertAlign w:val="baseline"/>
        </w:rPr>
        <w:t xml:space="preserve">Viação Jacareí </w:t>
      </w:r>
      <w:r>
        <w:rPr>
          <w:rFonts w:eastAsia="Calibri" w:cs="Calibri" w:ascii="Calibri" w:hAnsi="Calibri"/>
          <w:b/>
          <w:color w:val="595959"/>
          <w:sz w:val="26"/>
          <w:szCs w:val="26"/>
        </w:rPr>
        <w:t>Ltda</w:t>
      </w:r>
    </w:p>
    <w:p>
      <w:pPr>
        <w:pStyle w:val="Normal1"/>
        <w:spacing w:lineRule="auto" w:line="276" w:before="0" w:after="200"/>
        <w:ind w:right="0" w:hanging="0"/>
        <w:jc w:val="left"/>
        <w:rPr>
          <w:rFonts w:ascii="Calibri" w:hAnsi="Calibri" w:eastAsia="Calibri" w:cs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</w:pP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Experiência com revisões de ônibus urbanos e rodoviários. Troca de radiador, </w:t>
      </w:r>
      <w:r>
        <w:rPr>
          <w:rFonts w:eastAsia="Calibri" w:cs="Calibri" w:ascii="Calibri" w:hAnsi="Calibri"/>
          <w:color w:val="595959"/>
          <w:sz w:val="21"/>
          <w:szCs w:val="21"/>
        </w:rPr>
        <w:t>Intercooler,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bomba d'água</w:t>
      </w:r>
      <w:r>
        <w:rPr>
          <w:rFonts w:eastAsia="Calibri" w:cs="Calibri" w:ascii="Calibri" w:hAnsi="Calibri"/>
          <w:color w:val="595959"/>
          <w:sz w:val="21"/>
          <w:szCs w:val="21"/>
        </w:rPr>
        <w:t>;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Transmissão: embreagem, cilindro mestre, servo, </w:t>
      </w:r>
      <w:r>
        <w:rPr>
          <w:rFonts w:eastAsia="Calibri" w:cs="Calibri" w:ascii="Calibri" w:hAnsi="Calibri"/>
          <w:color w:val="595959"/>
          <w:sz w:val="21"/>
          <w:szCs w:val="21"/>
        </w:rPr>
        <w:t>cardan,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rolamento de </w:t>
      </w:r>
      <w:r>
        <w:rPr>
          <w:rFonts w:eastAsia="Calibri" w:cs="Calibri" w:ascii="Calibri" w:hAnsi="Calibri"/>
          <w:color w:val="595959"/>
          <w:sz w:val="21"/>
          <w:szCs w:val="21"/>
        </w:rPr>
        <w:t>cardan,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cruzeta de </w:t>
      </w:r>
      <w:r>
        <w:rPr>
          <w:rFonts w:eastAsia="Calibri" w:cs="Calibri" w:ascii="Calibri" w:hAnsi="Calibri"/>
          <w:color w:val="595959"/>
          <w:sz w:val="21"/>
          <w:szCs w:val="21"/>
        </w:rPr>
        <w:t>cardan,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flange do </w:t>
      </w:r>
      <w:r>
        <w:rPr>
          <w:rFonts w:eastAsia="Calibri" w:cs="Calibri" w:ascii="Calibri" w:hAnsi="Calibri"/>
          <w:color w:val="595959"/>
          <w:sz w:val="21"/>
          <w:szCs w:val="21"/>
        </w:rPr>
        <w:t>cardan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, retentor de cubos traseiros e dianteiros.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Suspensões: bexigas e  amortecedores.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Frenagem: lonas de freios, tambor de freios, catraca, eixo "s".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Revisões: rolamentos de cubos, troca de óleo de motor, troca de óleo do câmbio e diferencial, 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Periféricos do motor: turbinas, compressores, tubos e mangueiras de ar e água, válvula termostática, válvula APU e válvulas de descarga rápida, vazamentos de ar e água.</w:t>
      </w:r>
    </w:p>
    <w:p>
      <w:pPr>
        <w:pStyle w:val="Normal1"/>
        <w:spacing w:lineRule="auto" w:line="240" w:before="0" w:after="0"/>
        <w:ind w:left="0" w:right="576" w:hanging="0"/>
        <w:jc w:val="left"/>
        <w:rPr>
          <w:rFonts w:ascii="Calibri" w:hAnsi="Calibri" w:eastAsia="Calibri" w:cs="Calibri"/>
          <w:b/>
          <w:b/>
          <w:smallCaps/>
          <w:color w:val="595959"/>
          <w:position w:val="0"/>
          <w:sz w:val="22"/>
          <w:sz w:val="22"/>
          <w:szCs w:val="22"/>
          <w:shd w:fill="auto" w:val="clear"/>
          <w:vertAlign w:val="baseline"/>
        </w:rPr>
      </w:pPr>
      <w:r>
        <w:rPr>
          <w:rFonts w:eastAsia="Calibri" w:cs="Calibri" w:ascii="Calibri" w:hAnsi="Calibri"/>
          <w:b/>
          <w:smallCaps/>
          <w:color w:val="595959"/>
          <w:position w:val="0"/>
          <w:sz w:val="22"/>
          <w:sz w:val="22"/>
          <w:szCs w:val="22"/>
          <w:shd w:fill="auto" w:val="clear"/>
          <w:vertAlign w:val="baseline"/>
        </w:rPr>
        <w:t xml:space="preserve">01/04/2015 – 18/04/2017 </w:t>
      </w:r>
    </w:p>
    <w:p>
      <w:pPr>
        <w:pStyle w:val="Normal1"/>
        <w:spacing w:lineRule="auto" w:line="240" w:before="0" w:after="40"/>
        <w:ind w:left="0" w:right="576" w:hanging="0"/>
        <w:jc w:val="left"/>
        <w:rPr>
          <w:rFonts w:ascii="Calibri" w:hAnsi="Calibri" w:eastAsia="Calibri" w:cs="Calibri"/>
          <w:b/>
          <w:b/>
          <w:smallCaps/>
          <w:color w:val="1D824C"/>
          <w:position w:val="0"/>
          <w:sz w:val="26"/>
          <w:sz w:val="26"/>
          <w:szCs w:val="26"/>
          <w:shd w:fill="auto" w:val="clear"/>
          <w:vertAlign w:val="baseline"/>
        </w:rPr>
      </w:pPr>
      <w:r>
        <w:rPr>
          <w:rFonts w:eastAsia="Calibri" w:cs="Calibri" w:ascii="Calibri" w:hAnsi="Calibri"/>
          <w:b/>
          <w:smallCaps/>
          <w:color w:val="1D824C"/>
          <w:position w:val="0"/>
          <w:sz w:val="26"/>
          <w:sz w:val="26"/>
          <w:szCs w:val="26"/>
          <w:shd w:fill="auto" w:val="clear"/>
          <w:vertAlign w:val="baseline"/>
        </w:rPr>
        <w:t xml:space="preserve">MECÂNICO A DIESEL, </w:t>
      </w:r>
      <w:r>
        <w:rPr>
          <w:rFonts w:eastAsia="Calibri" w:cs="Calibri" w:ascii="Calibri" w:hAnsi="Calibri"/>
          <w:b/>
          <w:color w:val="595959"/>
          <w:position w:val="0"/>
          <w:sz w:val="26"/>
          <w:sz w:val="26"/>
          <w:szCs w:val="26"/>
          <w:shd w:fill="auto" w:val="clear"/>
          <w:vertAlign w:val="baseline"/>
        </w:rPr>
        <w:t>Breda Transporte e Serviços S.A</w:t>
      </w:r>
    </w:p>
    <w:p>
      <w:pPr>
        <w:pStyle w:val="Normal1"/>
        <w:spacing w:lineRule="auto" w:line="240" w:before="0" w:after="0"/>
        <w:ind w:left="0" w:right="576" w:hanging="0"/>
        <w:jc w:val="left"/>
        <w:rPr>
          <w:rFonts w:ascii="Calibri" w:hAnsi="Calibri" w:eastAsia="Calibri" w:cs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</w:pP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Experiência com revisões de ônibus urbanos e rodoviários. Troca radiador, </w:t>
      </w:r>
      <w:r>
        <w:rPr>
          <w:rFonts w:eastAsia="Calibri" w:cs="Calibri" w:ascii="Calibri" w:hAnsi="Calibri"/>
          <w:color w:val="595959"/>
          <w:sz w:val="21"/>
          <w:szCs w:val="21"/>
        </w:rPr>
        <w:t>Intercooler,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bomba d'água, 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Transmissão: embreagem, cilindro mestre, servo, </w:t>
      </w:r>
      <w:r>
        <w:rPr>
          <w:rFonts w:eastAsia="Calibri" w:cs="Calibri" w:ascii="Calibri" w:hAnsi="Calibri"/>
          <w:color w:val="595959"/>
          <w:sz w:val="21"/>
          <w:szCs w:val="21"/>
        </w:rPr>
        <w:t>cardan,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rolamento de </w:t>
      </w:r>
      <w:r>
        <w:rPr>
          <w:rFonts w:eastAsia="Calibri" w:cs="Calibri" w:ascii="Calibri" w:hAnsi="Calibri"/>
          <w:color w:val="595959"/>
          <w:sz w:val="21"/>
          <w:szCs w:val="21"/>
        </w:rPr>
        <w:t>cardan,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cruzeta de </w:t>
      </w:r>
      <w:r>
        <w:rPr>
          <w:rFonts w:eastAsia="Calibri" w:cs="Calibri" w:ascii="Calibri" w:hAnsi="Calibri"/>
          <w:color w:val="595959"/>
          <w:sz w:val="21"/>
          <w:szCs w:val="21"/>
        </w:rPr>
        <w:t>cardan,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flange do </w:t>
      </w:r>
      <w:r>
        <w:rPr>
          <w:rFonts w:eastAsia="Calibri" w:cs="Calibri" w:ascii="Calibri" w:hAnsi="Calibri"/>
          <w:color w:val="595959"/>
          <w:sz w:val="21"/>
          <w:szCs w:val="21"/>
        </w:rPr>
        <w:t>cardan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, retentor de cubos trânsitos e dianteiros.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Suspensões: bexigão e amortecedores.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Frenagem: lonas de freios, tambor de freios, catraca, eixo "s".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Revisões: rolamentos de cubos, troca de óleo de motor, óleo do câmbio e diferencial, 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Periféricos do motor: turbinas, compressores, tubos e mangueiras de ar e água, válvula termostática, válvula APU e válvulas de descarga rápida, vazamentos de ar e água.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t xml:space="preserve"> </w:t>
      </w:r>
    </w:p>
    <w:p>
      <w:pPr>
        <w:pStyle w:val="Normal1"/>
        <w:spacing w:lineRule="auto" w:line="240" w:before="0" w:after="0"/>
        <w:ind w:left="0" w:right="576" w:hanging="0"/>
        <w:jc w:val="left"/>
        <w:rPr>
          <w:rFonts w:ascii="Calibri" w:hAnsi="Calibri" w:eastAsia="Calibri" w:cs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</w:pP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</w:r>
    </w:p>
    <w:p>
      <w:pPr>
        <w:pStyle w:val="Normal1"/>
        <w:spacing w:lineRule="auto" w:line="240" w:before="0" w:after="0"/>
        <w:ind w:left="0" w:right="576" w:hanging="0"/>
        <w:jc w:val="left"/>
        <w:rPr>
          <w:rFonts w:ascii="Calibri" w:hAnsi="Calibri" w:eastAsia="Calibri" w:cs="Calibri"/>
          <w:b/>
          <w:b/>
          <w:smallCaps/>
          <w:color w:val="595959"/>
          <w:position w:val="0"/>
          <w:sz w:val="22"/>
          <w:sz w:val="22"/>
          <w:szCs w:val="22"/>
          <w:shd w:fill="auto" w:val="clear"/>
          <w:vertAlign w:val="baseline"/>
        </w:rPr>
      </w:pPr>
      <w:r>
        <w:rPr>
          <w:rFonts w:eastAsia="Calibri" w:cs="Calibri" w:ascii="Calibri" w:hAnsi="Calibri"/>
          <w:b/>
          <w:smallCaps/>
          <w:color w:val="595959"/>
          <w:position w:val="0"/>
          <w:sz w:val="22"/>
          <w:sz w:val="22"/>
          <w:szCs w:val="22"/>
          <w:shd w:fill="auto" w:val="clear"/>
          <w:vertAlign w:val="baseline"/>
        </w:rPr>
        <w:t xml:space="preserve">04/04/2011 – 13/10/2014 </w:t>
      </w:r>
    </w:p>
    <w:p>
      <w:pPr>
        <w:pStyle w:val="Normal1"/>
        <w:spacing w:lineRule="auto" w:line="240" w:before="0" w:after="40"/>
        <w:ind w:left="0" w:right="576" w:hanging="0"/>
        <w:jc w:val="left"/>
        <w:rPr>
          <w:rFonts w:ascii="Calibri" w:hAnsi="Calibri" w:eastAsia="Calibri" w:cs="Calibri"/>
          <w:b/>
          <w:b/>
          <w:smallCaps/>
          <w:color w:val="1D824C"/>
          <w:position w:val="0"/>
          <w:sz w:val="26"/>
          <w:sz w:val="26"/>
          <w:szCs w:val="26"/>
          <w:shd w:fill="auto" w:val="clear"/>
          <w:vertAlign w:val="baseline"/>
        </w:rPr>
      </w:pPr>
      <w:r>
        <w:rPr>
          <w:rFonts w:eastAsia="Calibri" w:cs="Calibri" w:ascii="Calibri" w:hAnsi="Calibri"/>
          <w:b/>
          <w:smallCaps/>
          <w:color w:val="1D824C"/>
          <w:position w:val="0"/>
          <w:sz w:val="26"/>
          <w:sz w:val="26"/>
          <w:szCs w:val="26"/>
          <w:shd w:fill="auto" w:val="clear"/>
          <w:vertAlign w:val="baseline"/>
        </w:rPr>
        <w:t xml:space="preserve">MECÂNICO A DIESEL, </w:t>
      </w:r>
      <w:r>
        <w:rPr>
          <w:rFonts w:eastAsia="Calibri" w:cs="Calibri" w:ascii="Calibri" w:hAnsi="Calibri"/>
          <w:b/>
          <w:color w:val="595959"/>
          <w:position w:val="0"/>
          <w:sz w:val="26"/>
          <w:sz w:val="26"/>
          <w:szCs w:val="26"/>
          <w:shd w:fill="auto" w:val="clear"/>
          <w:vertAlign w:val="baseline"/>
        </w:rPr>
        <w:t xml:space="preserve">Breda </w:t>
      </w:r>
      <w:r>
        <w:rPr>
          <w:rFonts w:eastAsia="Calibri" w:cs="Calibri" w:ascii="Calibri" w:hAnsi="Calibri"/>
          <w:b/>
          <w:color w:val="595959"/>
          <w:sz w:val="26"/>
          <w:szCs w:val="26"/>
        </w:rPr>
        <w:t>Logistica</w:t>
      </w:r>
      <w:r>
        <w:rPr>
          <w:rFonts w:eastAsia="Calibri" w:cs="Calibri" w:ascii="Calibri" w:hAnsi="Calibri"/>
          <w:b/>
          <w:color w:val="595959"/>
          <w:position w:val="0"/>
          <w:sz w:val="26"/>
          <w:sz w:val="26"/>
          <w:szCs w:val="26"/>
          <w:shd w:fill="auto" w:val="clear"/>
          <w:vertAlign w:val="baseline"/>
        </w:rPr>
        <w:t xml:space="preserve"> LTDA</w:t>
      </w:r>
    </w:p>
    <w:p>
      <w:pPr>
        <w:pStyle w:val="Normal1"/>
        <w:spacing w:lineRule="auto" w:line="276" w:before="0" w:after="200"/>
        <w:ind w:left="0" w:right="0" w:hanging="0"/>
        <w:jc w:val="left"/>
        <w:rPr>
          <w:rFonts w:ascii="Calibri" w:hAnsi="Calibri" w:eastAsia="Calibri" w:cs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</w:pP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Experiência com revisões de ônibus urbanos e rodoviários. Troca radiador, </w:t>
      </w:r>
      <w:r>
        <w:rPr>
          <w:rFonts w:eastAsia="Calibri" w:cs="Calibri" w:ascii="Calibri" w:hAnsi="Calibri"/>
          <w:color w:val="595959"/>
          <w:sz w:val="21"/>
          <w:szCs w:val="21"/>
        </w:rPr>
        <w:t>Intercooler,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bomba d'água, 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Transmissão: embreagem, cilindro mestre, servo, </w:t>
      </w:r>
      <w:r>
        <w:rPr>
          <w:rFonts w:eastAsia="Calibri" w:cs="Calibri" w:ascii="Calibri" w:hAnsi="Calibri"/>
          <w:color w:val="595959"/>
          <w:sz w:val="21"/>
          <w:szCs w:val="21"/>
        </w:rPr>
        <w:t>cardan,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rolamento de </w:t>
      </w:r>
      <w:r>
        <w:rPr>
          <w:rFonts w:eastAsia="Calibri" w:cs="Calibri" w:ascii="Calibri" w:hAnsi="Calibri"/>
          <w:color w:val="595959"/>
          <w:sz w:val="21"/>
          <w:szCs w:val="21"/>
        </w:rPr>
        <w:t>cardan,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cruzeta de </w:t>
      </w:r>
      <w:r>
        <w:rPr>
          <w:rFonts w:eastAsia="Calibri" w:cs="Calibri" w:ascii="Calibri" w:hAnsi="Calibri"/>
          <w:color w:val="595959"/>
          <w:sz w:val="21"/>
          <w:szCs w:val="21"/>
        </w:rPr>
        <w:t>cardan,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flange do </w:t>
      </w:r>
      <w:r>
        <w:rPr>
          <w:rFonts w:eastAsia="Calibri" w:cs="Calibri" w:ascii="Calibri" w:hAnsi="Calibri"/>
          <w:color w:val="595959"/>
          <w:sz w:val="21"/>
          <w:szCs w:val="21"/>
        </w:rPr>
        <w:t>cardan,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 retentor de cubos trânsitos e dianteiros.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Suspensões: bexigão e</w:t>
      </w:r>
      <w:r>
        <w:rPr>
          <w:rFonts w:eastAsia="Calibri" w:cs="Calibri" w:ascii="Calibri" w:hAnsi="Calibri"/>
          <w:color w:val="595959"/>
          <w:sz w:val="21"/>
          <w:szCs w:val="21"/>
        </w:rPr>
        <w:t xml:space="preserve"> </w:t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amortecedores.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Frenagem: lonas de freios, tambor de freios, catraca, eixo "s".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 xml:space="preserve">Revisões: rolamentos de cubos, troca de óleo de motor, óleo do câmbio e diferencial, </w:t>
      </w:r>
      <w:r>
        <w:rPr>
          <w:rFonts w:eastAsia="Calibri" w:cs="Calibri" w:ascii="Calibri" w:hAnsi="Calibri"/>
          <w:color w:val="595959"/>
          <w:position w:val="0"/>
          <w:sz w:val="22"/>
          <w:sz w:val="22"/>
          <w:szCs w:val="22"/>
          <w:shd w:fill="auto" w:val="clear"/>
          <w:vertAlign w:val="baseline"/>
        </w:rPr>
        <w:br/>
      </w:r>
      <w:r>
        <w:rPr>
          <w:rFonts w:eastAsia="Calibri" w:cs="Calibri" w:ascii="Calibri" w:hAnsi="Calibri"/>
          <w:color w:val="595959"/>
          <w:position w:val="0"/>
          <w:sz w:val="21"/>
          <w:sz w:val="21"/>
          <w:szCs w:val="21"/>
          <w:shd w:fill="auto" w:val="clear"/>
          <w:vertAlign w:val="baseline"/>
        </w:rPr>
        <w:t>Periféricos do motor: turbinas, compressores, tubos e mangueiras de ar e água, válvula termostática, válvula APU e válvulas de descarga rápida, vazamentos de ar e água.</w:t>
      </w:r>
    </w:p>
    <w:p>
      <w:pPr>
        <w:pStyle w:val="Normal1"/>
        <w:spacing w:lineRule="auto" w:line="276" w:before="0" w:after="200"/>
        <w:ind w:left="0" w:right="-18" w:hanging="0"/>
        <w:jc w:val="left"/>
        <w:rPr>
          <w:rFonts w:ascii="Georgia" w:hAnsi="Georgia" w:eastAsia="Georgia" w:cs="Georgia"/>
          <w:b/>
          <w:b/>
          <w:smallCaps/>
          <w:color w:val="262626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eastAsia="Georgia" w:cs="Georgia" w:ascii="Georgia" w:hAnsi="Georgia"/>
          <w:b/>
          <w:smallCaps/>
          <w:color w:val="262626"/>
          <w:position w:val="0"/>
          <w:sz w:val="24"/>
          <w:sz w:val="24"/>
          <w:szCs w:val="24"/>
          <w:shd w:fill="auto" w:val="clear"/>
          <w:vertAlign w:val="baseline"/>
        </w:rPr>
        <w:t>ESCOLARIDADE</w:t>
      </w:r>
    </w:p>
    <w:p>
      <w:pPr>
        <w:pStyle w:val="Normal1"/>
        <w:spacing w:lineRule="auto" w:line="240" w:before="0" w:after="0"/>
        <w:ind w:left="0" w:right="576" w:hanging="0"/>
        <w:jc w:val="left"/>
        <w:rPr>
          <w:rFonts w:ascii="Calibri" w:hAnsi="Calibri" w:eastAsia="Calibri" w:cs="Calibri"/>
          <w:b/>
          <w:b/>
          <w:smallCaps/>
          <w:color w:val="595959"/>
          <w:position w:val="0"/>
          <w:sz w:val="22"/>
          <w:sz w:val="22"/>
          <w:szCs w:val="22"/>
          <w:shd w:fill="auto" w:val="clear"/>
          <w:vertAlign w:val="baseline"/>
        </w:rPr>
      </w:pPr>
      <w:r>
        <w:rPr>
          <w:rFonts w:eastAsia="Calibri" w:cs="Calibri" w:ascii="Calibri" w:hAnsi="Calibri"/>
          <w:b/>
          <w:smallCaps/>
          <w:color w:val="595959"/>
          <w:position w:val="0"/>
          <w:sz w:val="22"/>
          <w:sz w:val="22"/>
          <w:szCs w:val="22"/>
          <w:shd w:fill="auto" w:val="clear"/>
          <w:vertAlign w:val="baseline"/>
        </w:rPr>
        <w:t>12, 2001 - CONCLUÍDO</w:t>
      </w:r>
    </w:p>
    <w:p>
      <w:pPr>
        <w:pStyle w:val="Normal1"/>
        <w:spacing w:lineRule="auto" w:line="240" w:before="0" w:after="40"/>
        <w:ind w:left="0" w:right="576" w:hanging="0"/>
        <w:jc w:val="left"/>
        <w:rPr>
          <w:rFonts w:ascii="Calibri" w:hAnsi="Calibri" w:eastAsia="Calibri" w:cs="Calibri"/>
          <w:b/>
          <w:b/>
          <w:smallCaps/>
          <w:color w:val="1D824C"/>
          <w:position w:val="0"/>
          <w:sz w:val="26"/>
          <w:sz w:val="26"/>
          <w:szCs w:val="26"/>
          <w:shd w:fill="auto" w:val="clear"/>
          <w:vertAlign w:val="baseline"/>
        </w:rPr>
      </w:pPr>
      <w:r>
        <w:rPr>
          <w:rFonts w:eastAsia="Calibri" w:cs="Calibri" w:ascii="Calibri" w:hAnsi="Calibri"/>
          <w:b/>
          <w:smallCaps/>
          <w:color w:val="1D824C"/>
          <w:position w:val="0"/>
          <w:sz w:val="26"/>
          <w:sz w:val="26"/>
          <w:szCs w:val="26"/>
          <w:shd w:fill="auto" w:val="clear"/>
          <w:vertAlign w:val="baseline"/>
        </w:rPr>
        <w:t xml:space="preserve">ENSINO MÉDIO, </w:t>
      </w:r>
      <w:r>
        <w:rPr>
          <w:rFonts w:eastAsia="Calibri" w:cs="Calibri" w:ascii="Calibri" w:hAnsi="Calibri"/>
          <w:b/>
          <w:color w:val="595959"/>
          <w:position w:val="0"/>
          <w:sz w:val="26"/>
          <w:sz w:val="26"/>
          <w:szCs w:val="26"/>
          <w:shd w:fill="auto" w:val="clear"/>
          <w:vertAlign w:val="baseline"/>
        </w:rPr>
        <w:t>EE Dr. Francisco Gomes da Silva Prado</w:t>
      </w:r>
    </w:p>
    <w:p>
      <w:pPr>
        <w:pStyle w:val="Normal1"/>
        <w:spacing w:lineRule="auto" w:line="240" w:before="0" w:after="0"/>
        <w:ind w:left="0" w:right="576" w:hanging="0"/>
        <w:jc w:val="left"/>
        <w:rPr>
          <w:rFonts w:ascii="Calibri" w:hAnsi="Calibri" w:eastAsia="Calibri" w:cs="Calibri"/>
          <w:color w:val="000000"/>
          <w:position w:val="0"/>
          <w:sz w:val="22"/>
          <w:sz w:val="22"/>
          <w:szCs w:val="22"/>
          <w:shd w:fill="auto" w:val="clear"/>
          <w:vertAlign w:val="baseline"/>
        </w:rPr>
      </w:pPr>
      <w:r>
        <w:rPr/>
      </w:r>
    </w:p>
    <w:sectPr>
      <w:type w:val="nextPage"/>
      <w:pgSz w:w="12240" w:h="15840"/>
      <w:pgMar w:left="1440" w:right="1440" w:gutter="0" w:header="0" w:top="141" w:footer="0" w:bottom="144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0"/>
      <w:szCs w:val="20"/>
      <w:lang w:val="pt-BR" w:eastAsia="zh-CN" w:bidi="hi-IN"/>
    </w:rPr>
  </w:style>
  <w:style w:type="paragraph" w:styleId="Ttulo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Ttulo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0"/>
      <w:szCs w:val="20"/>
      <w:lang w:val="pt-BR" w:eastAsia="zh-CN" w:bidi="hi-IN"/>
    </w:rPr>
  </w:style>
  <w:style w:type="paragraph" w:styleId="Ttulododocumento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tulo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linkedin.com/in/davidlmteixeira/" TargetMode="Externa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PCV+Fu1YoC5RKCi4MjNpn+vRZvw==">AMUW2mUjTJdBcATkXm5NHneN9VcHFqmhvrSUYlmOpDyetfWNv/Zn4Q/liwdOmWQaV8G5ub1Z0Fj/vxfrEYVZZc019VvSfGnh5vnK7ytUNPQGhtAIyC5xwVS2RvtK+yYquZstEbCDKhEDpW7TuHu7n3Cy+bHwP73FKj5W1xo0ICy/4GJmnRtC1AjHMoFSOiSwaYiNQSDMYiv8zp16SITUkRv03EJi3aCitg==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LibreOffice/7.3.6.2$Linux_X86_64 LibreOffice_project/30$Build-2</Application>
  <AppVersion>15.0000</AppVersion>
  <Pages>2</Pages>
  <Words>361</Words>
  <Characters>2174</Characters>
  <CharactersWithSpaces>2541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2022-10-16T13:11:37Z</dcterms:modified>
  <cp:revision>1</cp:revision>
  <dc:subject/>
  <dc:title/>
</cp:coreProperties>
</file>