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CUÁL ES MI LABOR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Diseño e </w:t>
      </w:r>
      <w:r w:rsidDel="00000000" w:rsidR="00000000" w:rsidRPr="00000000">
        <w:rPr>
          <w:rtl w:val="0"/>
        </w:rPr>
        <w:t xml:space="preserve">implement</w:t>
      </w:r>
      <w:r w:rsidDel="00000000" w:rsidR="00000000" w:rsidRPr="00000000">
        <w:rPr>
          <w:rtl w:val="0"/>
        </w:rPr>
        <w:t xml:space="preserve">ación de mejoras de procesos, automatizaciones y aplicaciones para que otras áreas (Ventas, Marketing, CX, Tutores, Académico) trabajen de forma más eficiente, con menos operativa manual y riesgo de errores. 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uso de herramientas como la IA agéntica y los automatismos de Hubspot me permiten desarrollar soluciones personalizadas en tiempo récord.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QUÉ SE CONSIGUE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QUÉ SUPONE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Reducción/eliminación de tareas repetitivas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Aumento de la capacidad operativa en un ~70-80%, sin contratar personal adicional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Eliminación/reducción de errores </w:t>
            </w:r>
          </w:p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 </w:t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detección temprana y automática de los que se produzcan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Evitar errores, por ejemplo, en segmentación de base de datos o liquidación de comisiones provoca pérdida de matriculaciones, problemas legales o conflictividad laboral. Los automatismos </w:t>
            </w:r>
            <w:r w:rsidDel="00000000" w:rsidR="00000000" w:rsidRPr="00000000">
              <w:rPr>
                <w:rtl w:val="0"/>
              </w:rPr>
              <w:t xml:space="preserve">eliminan</w:t>
            </w:r>
            <w:r w:rsidDel="00000000" w:rsidR="00000000" w:rsidRPr="00000000">
              <w:rPr>
                <w:rtl w:val="0"/>
              </w:rPr>
              <w:t xml:space="preserve"> este riesgo al 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Menor dependencia de personas concretas (“El que entiende este excel”, “El que hace esta tarea”)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Blindaje operativo. Los procesos y operativas quedan sistematizados, evitando que la ausencia de un empleado clave (vacaciones/baja laboral de “el que entiende este excel”) suponga una pérdida crítica de conocimiento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Mayor 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Un mayor volumen de interesados, alumnos y/o tutores no supone más tiempo de dedicación, tareas manuales o mayor riesgo de errores.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Protección de ingresos (retención anticipada)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Capacidad nueva: detectar riesgo de abandono y priorizar intervención de CX antes de la baja (p. ej. SentinEX). No solo ahorra triaje: resguarda matrículas ya vendidas.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Calidad de datos + control de negocio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Datos CRM accionables (p. ej. teléfonos/WhatsApp fiables → +20% contacto útil estimado) y gobierno de comisiones/regularizaciones con trazabilidad: más conversión comercial y menos conflictividad, sin hinchar headcount.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Diseño y desarrollo de soluciones eficientes, sistemáticas, específicas y personalizables, en tiempo récord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Soluciones “ad hoc” eficientes a muy bajo coste. Ahorro en consultorías externas, horas de desarrollo y/o compras de licencias  o productos de terceros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PRUEBAS DE IMPACTO EN NEGOCIO</w:t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A continuación, menciono algunos de los proyectos que vengo desarrollando en los 5 meses que llevo en el departamento de Innovación y BI, gracias al conocimiento transversal que he adquirido durante mis once años de trabajo en la escuela, bajo diferentes áreas/departamentos.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Oráculo: Ahorro de costes y multiplicación de la capacidad de desarrollo sobre el Datawarehouse y Lumen (en uso)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Mapa vivo del datawarehouse y Lumen: qué información existe, cómo se relaciona y qué hay que tocar (o no) para construir una solución sin improvisar. Yo lo uso como base de consulta y diseño; el beneficio llega a Ventas, Marketing, CX, Académico y Tutores, porque acelera paneles y aplicaciones internas basadas en datos reales de la escuela.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Casos reales: ha sido base de consulta y diseño para proyectos de impacto directo como SentinEX (protección de ingresos por abandono) y Comisiones en Lumen (transparencia y liquidación). Sin Oráculo, cada iniciativa habría exigido una investigación y auditoría del datawarehouse mucho más larga, cara en tiempo y dependiente de “quien se acuerda de cómo está montado”.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Impacto económico (ahorro de costes + capacidad):</w:t>
      </w:r>
    </w:p>
    <w:p w:rsidR="00000000" w:rsidDel="00000000" w:rsidP="00000000" w:rsidRDefault="00000000" w:rsidRPr="00000000" w14:paraId="0000001C">
      <w:pPr>
        <w:numPr>
          <w:ilvl w:val="2"/>
          <w:numId w:val="8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Reduce días/semanas de descubrimiento técnico por cada proyecto a horas de consulta sobre un mapa ya curado → más soluciones DWH/Lumen al año con el mismo equipo de Innovación/BI.</w:t>
      </w:r>
    </w:p>
    <w:p w:rsidR="00000000" w:rsidDel="00000000" w:rsidP="00000000" w:rsidRDefault="00000000" w:rsidRPr="00000000" w14:paraId="0000001D">
      <w:pPr>
        <w:numPr>
          <w:ilvl w:val="2"/>
          <w:numId w:val="8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Evita rehacer el mismo trabajo de investigación en cada proyecto y elimina la dependencia de consultoría externa o de conocimiento atrapado en “el que montó el datawarehouse” o “el que diseñó ese panel en Lumen”.</w:t>
      </w:r>
    </w:p>
    <w:p w:rsidR="00000000" w:rsidDel="00000000" w:rsidP="00000000" w:rsidRDefault="00000000" w:rsidRPr="00000000" w14:paraId="0000001E">
      <w:pPr>
        <w:numPr>
          <w:ilvl w:val="2"/>
          <w:numId w:val="8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Seguro operativo: menos riesgo de construir sobre datos malentendidos (métricas incorrectas, comisiones erróneas, alertas que no disparan cuando toca).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Capacidad nueva: no solo documenta; multiplica la capacidad de diseñar e implantar mejoras “ad hoc” sobre el Datawarehouse y Lumen, en lugar de empezar de cero cada vez.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Extrapolación al grupo AD Education: el mismo modelo se puede replicar como “wiki-DWH” (el Oráculo de cada escuela o del datawarehouse central del grupo) para auditar y acelerar soluciones de datos e inteligencia de negocio sin gastar en consultorías externas en cada empresa (nuestro departamento de Innovación y BI puede convertirse en consultor interno del grupo, desarrollando soluciones “ad hoc” o modulares, que puedan ser reutilizadas por otras empresas del grupo).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SentinEx</w:t>
      </w:r>
      <w:r w:rsidDel="00000000" w:rsidR="00000000" w:rsidRPr="00000000">
        <w:rPr>
          <w:b w:val="1"/>
          <w:bCs w:val="1"/>
          <w:rtl w:val="0"/>
        </w:rPr>
        <w:t xml:space="preserve">: Protección de ingresos por matrículas (en proceso)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es un bot de clasificación de tickets. Es un </w:t>
      </w:r>
      <w:r w:rsidDel="00000000" w:rsidR="00000000" w:rsidRPr="00000000">
        <w:rPr>
          <w:u w:val="single"/>
          <w:rtl w:val="0"/>
        </w:rPr>
        <w:t xml:space="preserve">sistema de alerta temprana de bajas de alumnos</w:t>
      </w:r>
      <w:r w:rsidDel="00000000" w:rsidR="00000000" w:rsidRPr="00000000">
        <w:rPr>
          <w:rtl w:val="0"/>
        </w:rPr>
        <w:t xml:space="preserve">. Al detectar el grado de enfado y el riesgo de abandono en tiempo real, permite a CX intervenir antes de que el alumno anule su matrícula y abandone.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Impacto: Prevención y reducción de bajas/abandonos de alumnos, así como de quejas y malas experiencias que reviertan en mala imagen y comentarios negativos sobre la escuela.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Clasifica y prioriza tickets con contexto 360º del alumno y valora riesgo de baja. Ejecución diaria automática. 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Capacidad nueva: no solo ahorra triaje, protege ingresos.</w:t>
      </w:r>
    </w:p>
    <w:p w:rsidR="00000000" w:rsidDel="00000000" w:rsidP="00000000" w:rsidRDefault="00000000" w:rsidRPr="00000000" w14:paraId="00000026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wiki-Hubspot: Ahorro de costes y multiplicación de la capacidad de mejora del CRM (en uso)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Mapa vivo de la configuración HubSpot de Animum: qué hay, cómo está conectado y qué se rompe si se toca algo. Yo lo uso como herramienta de consulta y diseño; el beneficio llega a Ventas, Marketing, CX, Académico y Tutores, porque cualquier mejora o corrección en el CRM se hace más rápido y con menos riesgo de romper captación o automatismos.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Escala que gobierna actualmente:</w:t>
      </w:r>
    </w:p>
    <w:p w:rsidR="00000000" w:rsidDel="00000000" w:rsidP="00000000" w:rsidRDefault="00000000" w:rsidRPr="00000000" w14:paraId="0000002A">
      <w:pPr>
        <w:numPr>
          <w:ilvl w:val="2"/>
          <w:numId w:val="8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140.369 contactos, con 682 propiedades cada uno.</w:t>
      </w:r>
    </w:p>
    <w:p w:rsidR="00000000" w:rsidDel="00000000" w:rsidP="00000000" w:rsidRDefault="00000000" w:rsidRPr="00000000" w14:paraId="0000002B">
      <w:pPr>
        <w:numPr>
          <w:ilvl w:val="2"/>
          <w:numId w:val="8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79.350 negocios, con 365 propiedades cada uno.</w:t>
      </w:r>
    </w:p>
    <w:p w:rsidR="00000000" w:rsidDel="00000000" w:rsidP="00000000" w:rsidRDefault="00000000" w:rsidRPr="00000000" w14:paraId="0000002C">
      <w:pPr>
        <w:numPr>
          <w:ilvl w:val="2"/>
          <w:numId w:val="8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23.520 leads, con 241 propiedades cada uno.</w:t>
      </w:r>
    </w:p>
    <w:p w:rsidR="00000000" w:rsidDel="00000000" w:rsidP="00000000" w:rsidRDefault="00000000" w:rsidRPr="00000000" w14:paraId="0000002D">
      <w:pPr>
        <w:numPr>
          <w:ilvl w:val="2"/>
          <w:numId w:val="8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4.545 negocios tutor, con 192 propiedades cada uno.</w:t>
      </w:r>
    </w:p>
    <w:p w:rsidR="00000000" w:rsidDel="00000000" w:rsidP="00000000" w:rsidRDefault="00000000" w:rsidRPr="00000000" w14:paraId="0000002E">
      <w:pPr>
        <w:numPr>
          <w:ilvl w:val="2"/>
          <w:numId w:val="8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581 workflows.</w:t>
      </w:r>
    </w:p>
    <w:p w:rsidR="00000000" w:rsidDel="00000000" w:rsidP="00000000" w:rsidRDefault="00000000" w:rsidRPr="00000000" w14:paraId="0000002F">
      <w:pPr>
        <w:numPr>
          <w:ilvl w:val="2"/>
          <w:numId w:val="8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88 formularios.</w:t>
      </w:r>
    </w:p>
    <w:p w:rsidR="00000000" w:rsidDel="00000000" w:rsidP="00000000" w:rsidRDefault="00000000" w:rsidRPr="00000000" w14:paraId="00000030">
      <w:pPr>
        <w:numPr>
          <w:ilvl w:val="2"/>
          <w:numId w:val="8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189 secuencias. </w:t>
      </w:r>
    </w:p>
    <w:p w:rsidR="00000000" w:rsidDel="00000000" w:rsidP="00000000" w:rsidRDefault="00000000" w:rsidRPr="00000000" w14:paraId="00000031">
      <w:pPr>
        <w:ind w:left="1417.322834645669" w:firstLine="0"/>
        <w:jc w:val="both"/>
        <w:rPr/>
      </w:pPr>
      <w:r w:rsidDel="00000000" w:rsidR="00000000" w:rsidRPr="00000000">
        <w:rPr>
          <w:rtl w:val="0"/>
        </w:rPr>
        <w:t xml:space="preserve">Sin un sistema de este tipo, auditar impacto es lento, incompleto y depende de “</w:t>
      </w:r>
      <w:r w:rsidDel="00000000" w:rsidR="00000000" w:rsidRPr="00000000">
        <w:rPr>
          <w:rtl w:val="0"/>
        </w:rPr>
        <w:t xml:space="preserve">quien</w:t>
      </w:r>
      <w:r w:rsidDel="00000000" w:rsidR="00000000" w:rsidRPr="00000000">
        <w:rPr>
          <w:rtl w:val="0"/>
        </w:rPr>
        <w:t xml:space="preserve"> se acuerda de cómo está montado HubSpot”.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Caso real: normalizar &gt;140.000 teléfonos/WhatsApp en 5 días (fiabilidad estimada &gt;95% para Ventas). Sin wiki-Hubspot, esa auditoría habría necesitado de varias personas trabajando full time durante semanas.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Impacto económico (ahorro de costes + capacidad):</w:t>
      </w:r>
    </w:p>
    <w:p w:rsidR="00000000" w:rsidDel="00000000" w:rsidP="00000000" w:rsidRDefault="00000000" w:rsidRPr="00000000" w14:paraId="00000034">
      <w:pPr>
        <w:numPr>
          <w:ilvl w:val="2"/>
          <w:numId w:val="8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Menos dependencia de consultoría externa o de auditorías manuales largas cada vez que hay que cambiar segmentación, formularios o automatismos.Capacidad interna reutilizable.</w:t>
      </w:r>
    </w:p>
    <w:p w:rsidR="00000000" w:rsidDel="00000000" w:rsidP="00000000" w:rsidRDefault="00000000" w:rsidRPr="00000000" w14:paraId="00000035">
      <w:pPr>
        <w:numPr>
          <w:ilvl w:val="2"/>
          <w:numId w:val="8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Estimación conservadora: un análisis de impacto “a mano” sobre un cambio sensible en un CRM de este tamaño suele consumir días o semanas de persona especializada; con wiki-Hubspot pasa a minutos/horas. Eso multiplica cuántas mejoras se pueden acometer al año con el mismo equipo de Innovación/BI.</w:t>
      </w:r>
    </w:p>
    <w:p w:rsidR="00000000" w:rsidDel="00000000" w:rsidP="00000000" w:rsidRDefault="00000000" w:rsidRPr="00000000" w14:paraId="00000036">
      <w:pPr>
        <w:numPr>
          <w:ilvl w:val="2"/>
          <w:numId w:val="8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Seguro operativo: reduce el riesgo de romper captación, envíos o reglas comerciales por un cambio mal dimensionado. Ese tipo de error no solo cuesta horas: puede costar matrículas, reputación y conflictividad interna.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Capacidad nueva (no solo eficiencia): base para diseñar e implantar soluciones “ad hoc” sobre un CRM bien cartografiado, en lugar de improvisar sobre un sistema opaco.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Extrapolación al grupo AD Education: </w:t>
      </w:r>
      <w:r w:rsidDel="00000000" w:rsidR="00000000" w:rsidRPr="00000000">
        <w:rPr>
          <w:rtl w:val="0"/>
        </w:rPr>
        <w:t xml:space="preserve">si otra</w:t>
      </w:r>
      <w:r w:rsidDel="00000000" w:rsidR="00000000" w:rsidRPr="00000000">
        <w:rPr>
          <w:rtl w:val="0"/>
        </w:rPr>
        <w:t xml:space="preserve"> escuela usa HubSpot (u otro CRM conectable por API/MCP), se puede replicar el modelo como “wiki-CRM” propia para (1) auditorías y consultas seguras y (2) acelerar el diseño de automatismos y apps internas, como servicio compartido de Innovación/BI frente a consultorías externas repetidas en cada centro.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Hubspot-Auditor: Ahorro de costes y reducción de riesgo operativo en automatismos del CRM (en uso)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Aplicación de auditoría forense y análisis de impacto seguro sobre el CRM: permite saber qué workflows tocan qué propiedades, reconstruir el rastro de cambios sobre un registro y diagnosticar conflictos multi-workflow antes de tocar (o al investigar un bug en) la captación, el ciclo comercial o las automatizaciones.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Complementa a wiki-Hubspot: wiki-Hubspot cartografía “qué hay y cómo está conectado”; Hubspot-Auditor opera sobre esa complejidad para responder “quién cambió qué, cuándo, con qué workflow y qué se rompe si lo modifico”.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Alcance actual de auditoría (en uso):</w:t>
      </w:r>
    </w:p>
    <w:p w:rsidR="00000000" w:rsidDel="00000000" w:rsidP="00000000" w:rsidRDefault="00000000" w:rsidRPr="00000000" w14:paraId="0000003D">
      <w:pPr>
        <w:numPr>
          <w:ilvl w:val="2"/>
          <w:numId w:val="8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4 objetos CRM: Contactos, Negocios, Leads y Negocios Tutor.</w:t>
      </w:r>
    </w:p>
    <w:p w:rsidR="00000000" w:rsidDel="00000000" w:rsidP="00000000" w:rsidRDefault="00000000" w:rsidRPr="00000000" w14:paraId="0000003E">
      <w:pPr>
        <w:numPr>
          <w:ilvl w:val="2"/>
          <w:numId w:val="8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~1.480 propiedades en catálogo de auditoría (682 contactos + 365 negocios + 241 leads + 192 negocios tutor).</w:t>
      </w:r>
    </w:p>
    <w:p w:rsidR="00000000" w:rsidDel="00000000" w:rsidP="00000000" w:rsidRDefault="00000000" w:rsidRPr="00000000" w14:paraId="0000003F">
      <w:pPr>
        <w:numPr>
          <w:ilvl w:val="2"/>
          <w:numId w:val="8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167 workflows en el catálogo operativo del Auditor (previsto aumentar a todo el universo de nuestro ecosistema Hubspot)</w:t>
      </w:r>
    </w:p>
    <w:p w:rsidR="00000000" w:rsidDel="00000000" w:rsidP="00000000" w:rsidRDefault="00000000" w:rsidRPr="00000000" w14:paraId="00000040">
      <w:pPr>
        <w:numPr>
          <w:ilvl w:val="2"/>
          <w:numId w:val="8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Base de registros sobre la que puede aplicarse forense/impacto: del orden de ~140.000 contactos, ~79.000 negocios, ~23.500 leads y ~4.500 negocios tutor.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Dos usos de negocio:</w:t>
      </w:r>
    </w:p>
    <w:p w:rsidR="00000000" w:rsidDel="00000000" w:rsidP="00000000" w:rsidRDefault="00000000" w:rsidRPr="00000000" w14:paraId="00000042">
      <w:pPr>
        <w:numPr>
          <w:ilvl w:val="2"/>
          <w:numId w:val="8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Análisis de impacto previo: antes de crear, editar o desactivar un workflow, identifica propiedades impactadas y riesgos de colisión con otras automatizaciones.</w:t>
      </w:r>
    </w:p>
    <w:p w:rsidR="00000000" w:rsidDel="00000000" w:rsidP="00000000" w:rsidRDefault="00000000" w:rsidRPr="00000000" w14:paraId="00000043">
      <w:pPr>
        <w:numPr>
          <w:ilvl w:val="2"/>
          <w:numId w:val="8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Resolución forense de bugs: ante un valor incorrecto en un contacto/negocio/lead, reconstruye el historial de cambios, atribuye origen (workflow vs usuario vs otras fuentes) y reduce el diagnóstico a evidencia, no a intuición.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Impacto económico (ahorro de costes + capacidad) — estimación conservadora:</w:t>
      </w:r>
    </w:p>
    <w:p w:rsidR="00000000" w:rsidDel="00000000" w:rsidP="00000000" w:rsidRDefault="00000000" w:rsidRPr="00000000" w14:paraId="00000045">
      <w:pPr>
        <w:numPr>
          <w:ilvl w:val="2"/>
          <w:numId w:val="8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Un análisis de impacto “a mano” sobre un cambio sensible en un CRM de este tamaño suele consumir de uno a varios días de trabajo “full time”de persona especializada (abrir workflows uno a uno, cruzar propiedades, validar efectos laterales). Con Hubspot-Auditor pasa a minutos/horas.</w:t>
      </w:r>
    </w:p>
    <w:p w:rsidR="00000000" w:rsidDel="00000000" w:rsidP="00000000" w:rsidRDefault="00000000" w:rsidRPr="00000000" w14:paraId="00000046">
      <w:pPr>
        <w:numPr>
          <w:ilvl w:val="2"/>
          <w:numId w:val="8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Una investigación forense de bug (propiedad mal escrita, conflicto entre automatismos, “quién ha tocado este registro”) suele consumir de 1 a 3 días de ida y vuelta entre Innovación/BI, Marketing y Ventas; con rastro forense + diagnóstico asistido por IA, la estimación es reducir ese ciclo a ~15–60 minutos en la mayoría de casos recurrentes.</w:t>
      </w:r>
    </w:p>
    <w:p w:rsidR="00000000" w:rsidDel="00000000" w:rsidP="00000000" w:rsidRDefault="00000000" w:rsidRPr="00000000" w14:paraId="00000047">
      <w:pPr>
        <w:numPr>
          <w:ilvl w:val="2"/>
          <w:numId w:val="8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Fiabilidad estimada: &gt;90% en atribución de cambios cuando catálogo e historial están alineados; ~85–95% de cobertura útil en análisis de impacto frente a una auditoría manual incompleta (que en la práctica deja zonas ciegas).</w:t>
      </w:r>
    </w:p>
    <w:p w:rsidR="00000000" w:rsidDel="00000000" w:rsidP="00000000" w:rsidRDefault="00000000" w:rsidRPr="00000000" w14:paraId="00000048">
      <w:pPr>
        <w:numPr>
          <w:ilvl w:val="2"/>
          <w:numId w:val="8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Seguro operativo: menos riesgo de romper captación, scoring, asignación comercial o reglas de ciclo de vida por un cambio mal dimensionado. Ese error no solo cuesta horas: puede costar matriculaciones, reputación y conflictividad interna.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Capacidad nueva (no solo eficiencia): convierte la resolución de incidencias CRM y el rediseño de automatismos en un proceso repetible y auditable, en lugar de depender de “quien se acuerda de cómo está montado ese workflow”.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Extrapolación al grupo AD Education: el mismo modelo (catálogo de workflows + propiedades + rastro forense + diagnóstico IA) se puede replicar como capa de “auditoría CRM” en otras escuelas con HubSpot, como servicio compartido de Innovación/BI frente a consultorías externas cada vez que hay un bug o un cambio sensible en automatismos.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Migración del proceso comercial al objeto Lead de Hubspot: Precisión del funnel y trazabilidad del interés comercial (desarrollado; pendiente de go-live)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Hasta ahora, todo el proceso de captación y gestión comercial (interés, formularios, llamadas/videollamadas, correos, envío de temarios, etapas del funnel, etc.) se centraliza en el objeto Contacto. Eso fuerza a tratar como un único recorrido lo que en la práctica son intereses distintos a lo largo de la vida del interesado.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Lo adecuado es trasladar ese engranaje (workflows, formularios, registro de resultados, etapas de captación/venta y automatismos asociados) al objeto Lead (1 </w:t>
      </w:r>
      <w:r w:rsidDel="00000000" w:rsidR="00000000" w:rsidRPr="00000000">
        <w:rPr>
          <w:rtl w:val="0"/>
        </w:rPr>
        <w:t xml:space="preserve">lead = 1</w:t>
      </w:r>
      <w:r w:rsidDel="00000000" w:rsidR="00000000" w:rsidRPr="00000000">
        <w:rPr>
          <w:rtl w:val="0"/>
        </w:rPr>
        <w:t xml:space="preserve"> interés formativo concreto), asociado al Contacto correspondiente. Un mismo contacto puede acumular varios leads con evolución independiente: unos se cierran en matriculación y otros no.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Labor ya realizada: diseño e implantación en HubSpot de la infraestructura y los procesos necesarios para migrar del modelo basado en Contactos al modelo basado en Leads, manteniendo la trazabilidad contacto–interés.</w:t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Estado: desarrollado y en stand-by, a la espera de que Dirección de Marketing pueda validar y dar el ok para la última fase (“encender” el nuevo sistema basado en Lead y “apagar” el actual sistema basado en Contactos).</w:t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Impacto de negocio: datos comerciales más limpios y accionables; reporting y priorización por interés real (no por “contacto genérico”); menos fricción y errores al mezclar estados de distintas intenciones de compra; base correcta para scoring, asignación y medición de conversión por producto/disciplina.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Capacidad nueva: el CRM deja de modelar “personas con un único funnel” y pasa a modelar relación + intereses, que es como funciona realmente la captación en Animum. Sin este rediseño, cualquier mejora posterior de scoring, automatismos o reporting comercial se construye sobre una estructura que no refleja el negocio.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Cualificación y Lead Scoring en Hubspot: Optimización del esfuerzo comercial hacia leads de mayor valor (desarrollado; pendiente de validación)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Diseño e implementación de una arquitectura de puntuación y segmentación automatizada basada en workflows, campos calculados y formularios integrados.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El modelo calcula en tiempo real un score dinámico desde la primera solicitud de información, evaluando variables operativas e interacciones del prospecto para categorizar su propensión a matriculación y activar segmentaciones precisas que optimicen el impacto comercial y de marketing (quién merece atención inmediata vs. nurturing).</w:t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Estado: implementado y en espera de </w:t>
      </w:r>
      <w:r w:rsidDel="00000000" w:rsidR="00000000" w:rsidRPr="00000000">
        <w:rPr>
          <w:rtl w:val="0"/>
        </w:rPr>
        <w:t xml:space="preserve">que Dirección</w:t>
      </w:r>
      <w:r w:rsidDel="00000000" w:rsidR="00000000" w:rsidRPr="00000000">
        <w:rPr>
          <w:rtl w:val="0"/>
        </w:rPr>
        <w:t xml:space="preserve"> de Marketing valore y valide el scoring propuesto antes de su activación plena en la operativa.</w:t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Impacto de negocio: menos tiempo comercial en leads fríos; más foco en perfiles con mayor cercanía a compra; mejor alineación Marketing–Ventas sobre “qué es un lead cualificado”; mayor eficiencia del mismo equipo comercial sin incrementar masa salarial.</w:t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Capacidad nueva: convierte la cualificación de un criterio subjetivo/manual en un sistema repetible, medible y mejorable.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Próximo refuerzo bajo estudio: evaluar un bot ya existente, capaz de conectarse a nuestro CRM, diseñado para la detección y ranking de intención de compra (scoring automático) a partir de las señales, actividades e interacciones de los contactos, registradas de HubSpot, para valorar si puede complementar o superar el scoring actual con una priorización aún más eficiente (siempre con supervisión humana: scoring y propone borrador de email personalizado para cada contacto, según su intención de compra, pero no realiza envíos sin validación humana previa).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Validación de teléfonos y WhatsApps en Hubspot:  Multiplicación de la capacidad comercial (finalizado)</w:t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ind w:left="1440" w:hanging="360"/>
        <w:jc w:val="both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Limpieza y normalización de más de 140.000 contactos</w:t>
      </w:r>
      <w:r w:rsidDel="00000000" w:rsidR="00000000" w:rsidRPr="00000000">
        <w:rPr>
          <w:rtl w:val="0"/>
        </w:rPr>
        <w:t xml:space="preserve"> de 40 países </w:t>
      </w:r>
      <w:r w:rsidDel="00000000" w:rsidR="00000000" w:rsidRPr="00000000">
        <w:rPr>
          <w:u w:val="single"/>
          <w:rtl w:val="0"/>
        </w:rPr>
        <w:t xml:space="preserve">en 5 días, con un &gt;95% de fiabilidad</w:t>
      </w:r>
      <w:r w:rsidDel="00000000" w:rsidR="00000000" w:rsidRPr="00000000">
        <w:rPr>
          <w:rtl w:val="0"/>
        </w:rPr>
        <w:t xml:space="preserve"> estimada para Ventas.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Impacto: Si el equipo comercial no pierde el tiempo llamando a números erróneos, la tasa de contacto útil sube más de un 20%. Más llamadas útiles = más matriculaciones con el mismo equipo de ventas.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Próximo proyecto: Diseñar un sistema automático que, por un lado, reduzca/elimine la posibilidad de introducir números de teléfono y whatsapp incorrectos y, por otro, revise a diario los nuevos contactos añadidos al CRM, compruebe la validez de estos números y les </w:t>
      </w:r>
      <w:r w:rsidDel="00000000" w:rsidR="00000000" w:rsidRPr="00000000">
        <w:rPr>
          <w:rtl w:val="0"/>
        </w:rPr>
        <w:t xml:space="preserve">añada</w:t>
      </w:r>
      <w:r w:rsidDel="00000000" w:rsidR="00000000" w:rsidRPr="00000000">
        <w:rPr>
          <w:rtl w:val="0"/>
        </w:rPr>
        <w:t xml:space="preserve"> el prefijo correspondiente.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Posible gracias al mapa de impacto de wiki-Hubspot.</w:t>
      </w:r>
    </w:p>
    <w:p w:rsidR="00000000" w:rsidDel="00000000" w:rsidP="00000000" w:rsidRDefault="00000000" w:rsidRPr="00000000" w14:paraId="0000005E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Comisiones en Lumen: Transparencia y eficiencia operativa (en proceso)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Automatización del cálculo de las comisiones y regularizaciones +  visualización de la evolución de las comisiones en tiempo real, eliminando la opacidad y las horas de revisión manual en Excels.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Reducción de tiempos de gestión y cero errores de cálculo.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Mayor motivación del equipo comercial, al poder consultar en vivo la evolución de sus comisiones por ventas.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Comerciales y managers ven bruto / regularizado / neto con trazabilidad.</w:t>
      </w:r>
    </w:p>
    <w:p w:rsidR="00000000" w:rsidDel="00000000" w:rsidP="00000000" w:rsidRDefault="00000000" w:rsidRPr="00000000" w14:paraId="0000006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TW-Scheduler: Aumento de la capacidad operativa y eliminación de errores (en uso)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Automatización de la programación y envío de correos de Tips &amp; Warnings semanales a los tutores participantes, personalizando las pautas docentes (criterios de corrección, errores habituales y contenidos de la semana) según el bloque formativo en curso.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Impacto: Ahorro drástico de tiempo y eliminación del riesgo de error. Transforma un proceso manual recurrente (de 15 minutos a 2 horas cada 5-6 semanas) en una gestión automatizada de </w:t>
      </w:r>
      <w:r w:rsidDel="00000000" w:rsidR="00000000" w:rsidRPr="00000000">
        <w:rPr>
          <w:rtl w:val="0"/>
        </w:rPr>
        <w:t xml:space="preserve">apenas ~5</w:t>
      </w:r>
      <w:r w:rsidDel="00000000" w:rsidR="00000000" w:rsidRPr="00000000">
        <w:rPr>
          <w:rtl w:val="0"/>
        </w:rPr>
        <w:t xml:space="preserve"> minutos una sola vez al año. La automatización elimina riesgos de errores en la configuración del envío.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Syncform Hubspot: Aumento de la capacidad operativa y eliminación de errores (en uso)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Automatización centralizada de diferentes tareas operativas internas realizadas por el equipo de marketing cuando</w:t>
      </w:r>
    </w:p>
    <w:p w:rsidR="00000000" w:rsidDel="00000000" w:rsidP="00000000" w:rsidRDefault="00000000" w:rsidRPr="00000000" w14:paraId="0000006B">
      <w:pPr>
        <w:numPr>
          <w:ilvl w:val="2"/>
          <w:numId w:val="1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Se añade, modifica o elimina una disciplina o programa formativo del catálogo de la escuela.</w:t>
      </w:r>
    </w:p>
    <w:p w:rsidR="00000000" w:rsidDel="00000000" w:rsidP="00000000" w:rsidRDefault="00000000" w:rsidRPr="00000000" w14:paraId="0000006C">
      <w:pPr>
        <w:numPr>
          <w:ilvl w:val="2"/>
          <w:numId w:val="1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 asesor comercial se va/vuelve de vacaciones o causa baja en la escuela.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Impacto: Ahorro de tiempo y eliminación del riesgo de error. Transforma un proceso manual frágil, lento, fragmentado y proclive a errores, en una gestión centralizada, automatizada y con validación en tiempo real.</w:t>
      </w:r>
    </w:p>
    <w:p w:rsidR="00000000" w:rsidDel="00000000" w:rsidP="00000000" w:rsidRDefault="00000000" w:rsidRPr="00000000" w14:paraId="0000006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ESCALABILIDAD SIN INCREMENTAR MASA SALARIAL</w:t>
      </w:r>
    </w:p>
    <w:p w:rsidR="00000000" w:rsidDel="00000000" w:rsidP="00000000" w:rsidRDefault="00000000" w:rsidRPr="00000000" w14:paraId="00000072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Gracias a los sistemas implantados y en proceso, si mañana se duplica el volumen de interesados, alumnos o tutores participantes, no hace falta contratar más personal administrativo ni de soporte. La infraestructura actual absorbe el impacto de forma automática.</w:t>
      </w:r>
    </w:p>
    <w:p w:rsidR="00000000" w:rsidDel="00000000" w:rsidP="00000000" w:rsidRDefault="00000000" w:rsidRPr="00000000" w14:paraId="00000073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VENTAJAS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Efecto palanca: un sólo perfil impacta en Ventas, Marketing, CX, Tutores y Académico a la vez (transversalidad y centralización de procesos).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Los errores evitados (CRM, envíos, comisiones) cuestan más que horas: reputación y conflictividad.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Capacidades nuevas (análisis de riesgo de baja, auditoría del CRM, conocimiento profundo del Datawarehouse de la empresa, etc.) que no se sustituyen con “más Excels”.</w:t>
      </w:r>
    </w:p>
    <w:p w:rsidR="00000000" w:rsidDel="00000000" w:rsidP="00000000" w:rsidRDefault="00000000" w:rsidRPr="00000000" w14:paraId="0000007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¿Cuánto costaría volver atrás solo en TW Scheduler + Syncform Hubspot + teléfonos (horas + errores + pérdida de escala)?</w:t>
      </w:r>
    </w:p>
    <w:p w:rsidR="00000000" w:rsidDel="00000000" w:rsidP="00000000" w:rsidRDefault="00000000" w:rsidRPr="00000000" w14:paraId="0000007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EXTRAPOLACIÓN AL GRUPO  AD EDUCATION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Animum como laboratorio/playbook exportable. Las otras escuelas del grupo seguramente sufran los mismos problemas (gestión manual en Excels, falta de trazabilidad en ventas, horas perdidas en tareas repetitivas, etc.)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Servicio interno de consultoría para el grupo. En lugar de que cada escuela del grupo pague individualmente a empresas externas para digitalizarse o configurar automatismos en su CRM Hubspot, nuestro departamento de Innovación y BI podría actuar como un recurso compartido / consultor interno capaz de:</w:t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Auditar los procesos y operativa interna</w:t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Desarrollar e implantar automatismos y mejoras más eficientes</w:t>
      </w:r>
    </w:p>
    <w:p w:rsidR="00000000" w:rsidDel="00000000" w:rsidP="00000000" w:rsidRDefault="00000000" w:rsidRPr="00000000" w14:paraId="00000080">
      <w:pPr>
        <w:numPr>
          <w:ilvl w:val="1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Reducir los costes operativos y riesgos de errores con soluciones “llave en mano”</w:t>
      </w:r>
    </w:p>
    <w:p w:rsidR="00000000" w:rsidDel="00000000" w:rsidP="00000000" w:rsidRDefault="00000000" w:rsidRPr="00000000" w14:paraId="0000008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Capacidades transferibles — sin asumir la operativa de cada escuela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Diseño de procesos en CRM Hubspot (captación, scoring, ciclo docente).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Automatización y sistematización de procesos, operativas y comunicaciones.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Reducción de errores (menos tareas manuales. Más tareas automáticas).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Capacidad, con apoyo de IA agéntica, de obtener conocimiento rápido y profundo del datawarehouse de cada empresa o del grupo.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Desarrollo de herramientas de análisis de datos y Business Intelligence.</w:t>
      </w:r>
    </w:p>
    <w:p w:rsidR="00000000" w:rsidDel="00000000" w:rsidP="00000000" w:rsidRDefault="00000000" w:rsidRPr="00000000" w14:paraId="0000008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Animum puede ser referencia práctica del grupo, aportando playbooks a escuelas con menos soltura en tareas técnicas.</w:t>
      </w:r>
    </w:p>
    <w:p w:rsidR="00000000" w:rsidDel="00000000" w:rsidP="00000000" w:rsidRDefault="00000000" w:rsidRPr="00000000" w14:paraId="0000008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DOS PREGUNTAS INTERESANTES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¿Valor diferencial en Animum? </w:t>
      </w:r>
    </w:p>
    <w:p w:rsidR="00000000" w:rsidDel="00000000" w:rsidP="00000000" w:rsidRDefault="00000000" w:rsidRPr="00000000" w14:paraId="0000008D">
      <w:pPr>
        <w:numPr>
          <w:ilvl w:val="1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Sistemas estables: menos horas, menos errores, más escalabilidad y control (abandono, comisiones, datos CRM).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¿Valor para el grupo?</w:t>
      </w:r>
    </w:p>
    <w:p w:rsidR="00000000" w:rsidDel="00000000" w:rsidP="00000000" w:rsidRDefault="00000000" w:rsidRPr="00000000" w14:paraId="0000008F">
      <w:pPr>
        <w:numPr>
          <w:ilvl w:val="1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Método exportable: priorizar cuellos de botella, automatizar y dejar procesos que no dependan de una sola persona.</w:t>
      </w:r>
    </w:p>
    <w:p w:rsidR="00000000" w:rsidDel="00000000" w:rsidP="00000000" w:rsidRDefault="00000000" w:rsidRPr="00000000" w14:paraId="00000090">
      <w:pPr>
        <w:numPr>
          <w:ilvl w:val="1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Labor de Asesor o servicio externo: Desarrollo remoto de soluciones personalizadas, eficientes y automáticas.</w:t>
      </w:r>
    </w:p>
    <w:p w:rsidR="00000000" w:rsidDel="00000000" w:rsidP="00000000" w:rsidRDefault="00000000" w:rsidRPr="00000000" w14:paraId="0000009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