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000000"/>
          <w:sz w:val="32"/>
          <w:szCs w:val="32"/>
        </w:rPr>
      </w:pPr>
      <w:r w:rsidDel="00000000" w:rsidR="00000000" w:rsidRPr="00000000">
        <w:rPr>
          <w:b w:val="1"/>
          <w:color w:val="000000"/>
          <w:sz w:val="32"/>
          <w:szCs w:val="32"/>
          <w:rtl w:val="0"/>
        </w:rPr>
        <w:t xml:space="preserve">Dimensão pedagógica </w:t>
      </w:r>
    </w:p>
    <w:p w:rsidR="00000000" w:rsidDel="00000000" w:rsidP="00000000" w:rsidRDefault="00000000" w:rsidRPr="00000000" w14:paraId="00000002">
      <w:pPr>
        <w:pStyle w:val="Heading1"/>
        <w:rPr>
          <w:color w:val="000000"/>
          <w:sz w:val="32"/>
          <w:szCs w:val="32"/>
        </w:rPr>
      </w:pPr>
      <w:r w:rsidDel="00000000" w:rsidR="00000000" w:rsidRPr="00000000">
        <w:rPr>
          <w:b w:val="1"/>
          <w:color w:val="000000"/>
          <w:sz w:val="32"/>
          <w:szCs w:val="32"/>
          <w:rtl w:val="0"/>
        </w:rPr>
        <w:t xml:space="preserve">Subdimensão</w:t>
      </w:r>
      <w:r w:rsidDel="00000000" w:rsidR="00000000" w:rsidRPr="00000000">
        <w:rPr>
          <w:color w:val="000000"/>
          <w:sz w:val="32"/>
          <w:szCs w:val="32"/>
          <w:rtl w:val="0"/>
        </w:rPr>
        <w:t xml:space="preserve"> </w:t>
      </w:r>
    </w:p>
    <w:p w:rsidR="00000000" w:rsidDel="00000000" w:rsidP="00000000" w:rsidRDefault="00000000" w:rsidRPr="00000000" w14:paraId="00000003">
      <w:pPr>
        <w:pStyle w:val="Heading2"/>
        <w:jc w:val="both"/>
        <w:rPr>
          <w:rFonts w:ascii="Aptos" w:cs="Aptos" w:eastAsia="Aptos" w:hAnsi="Aptos"/>
          <w:b w:val="0"/>
          <w:sz w:val="24"/>
          <w:szCs w:val="24"/>
        </w:rPr>
      </w:pPr>
      <w:bookmarkStart w:colFirst="0" w:colLast="0" w:name="_heading=h.2dua8f3tfs5f" w:id="0"/>
      <w:bookmarkEnd w:id="0"/>
      <w:r w:rsidDel="00000000" w:rsidR="00000000" w:rsidRPr="00000000">
        <w:rPr>
          <w:rFonts w:ascii="Aptos" w:cs="Aptos" w:eastAsia="Aptos" w:hAnsi="Aptos"/>
          <w:b w:val="0"/>
          <w:sz w:val="24"/>
          <w:szCs w:val="24"/>
          <w:rtl w:val="0"/>
        </w:rPr>
        <w:t xml:space="preserve">Monitoramento e avaliação da aprendizagem</w:t>
      </w:r>
    </w:p>
    <w:p w:rsidR="00000000" w:rsidDel="00000000" w:rsidP="00000000" w:rsidRDefault="00000000" w:rsidRPr="00000000" w14:paraId="00000004">
      <w:pPr>
        <w:pStyle w:val="Heading2"/>
        <w:jc w:val="both"/>
        <w:rPr>
          <w:u w:val="single"/>
        </w:rPr>
      </w:pPr>
      <w:r w:rsidDel="00000000" w:rsidR="00000000" w:rsidRPr="00000000">
        <w:rPr>
          <w:rtl w:val="0"/>
        </w:rPr>
        <w:t xml:space="preserve">Entrega </w:t>
      </w:r>
      <w:r w:rsidDel="00000000" w:rsidR="00000000" w:rsidRPr="00000000">
        <w:rPr>
          <w:rtl w:val="0"/>
        </w:rPr>
      </w:r>
    </w:p>
    <w:p w:rsidR="00000000" w:rsidDel="00000000" w:rsidP="00000000" w:rsidRDefault="00000000" w:rsidRPr="00000000" w14:paraId="00000005">
      <w:pPr>
        <w:spacing w:after="0" w:line="240" w:lineRule="auto"/>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A escola conta com estratégias coletivas e alinhadas de monitoramento e avaliação da aprendizagem, integrando avaliações internas e externas, formativas e somativas, como ferramentas centrais para o aprimoramento pedagógico. Esses processos são conduzidos de forma colaborativa, promovendo uma cultura de confiança, corresponsabilidade e melhoria contínua, com objetivos, critérios e resultados compartilhados e debatidos com professores, estudantes e famílias. As avaliações são utilizadas para ajustar práticas pedagógicas e planejar estratégias diferenciadas que atendam às necessidades de todos os estudantes, incluindo ações voltadas à recomposição das aprendizagens, fortalecer o currículo, formular metas internas consistentes, prestar contas e qualificar a interlocução com instâncias superiores do sistema de ensino. </w:t>
      </w:r>
      <w:r w:rsidDel="00000000" w:rsidR="00000000" w:rsidRPr="00000000">
        <w:rPr>
          <w:rtl w:val="0"/>
        </w:rPr>
      </w:r>
    </w:p>
    <w:p w:rsidR="00000000" w:rsidDel="00000000" w:rsidP="00000000" w:rsidRDefault="00000000" w:rsidRPr="00000000" w14:paraId="00000006">
      <w:pPr>
        <w:jc w:val="both"/>
        <w:rPr>
          <w:highlight w:val="yellow"/>
        </w:rPr>
      </w:pPr>
      <w:r w:rsidDel="00000000" w:rsidR="00000000" w:rsidRPr="00000000">
        <w:rPr>
          <w:rtl w:val="0"/>
        </w:rPr>
      </w:r>
    </w:p>
    <w:p w:rsidR="00000000" w:rsidDel="00000000" w:rsidP="00000000" w:rsidRDefault="00000000" w:rsidRPr="00000000" w14:paraId="00000007">
      <w:pPr>
        <w:pStyle w:val="Heading2"/>
        <w:jc w:val="both"/>
        <w:rPr/>
      </w:pPr>
      <w:r w:rsidDel="00000000" w:rsidR="00000000" w:rsidRPr="00000000">
        <w:rPr>
          <w:rtl w:val="0"/>
        </w:rPr>
        <w:t xml:space="preserve">Atribuições</w:t>
      </w:r>
    </w:p>
    <w:p w:rsidR="00000000" w:rsidDel="00000000" w:rsidP="00000000" w:rsidRDefault="00000000" w:rsidRPr="00000000" w14:paraId="00000008">
      <w:pPr>
        <w:numPr>
          <w:ilvl w:val="0"/>
          <w:numId w:val="7"/>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Garantir a realização e o registro dos resultados das avaliações educacionais internas e externas, assegurando a participação ativa dos estudantes e o cumprimento dos cronogramas e critérios estabelecidos, promovendo a transparência e acessibilidade dos resultados para análise posterior.</w:t>
      </w:r>
    </w:p>
    <w:p w:rsidR="00000000" w:rsidDel="00000000" w:rsidP="00000000" w:rsidRDefault="00000000" w:rsidRPr="00000000" w14:paraId="00000009">
      <w:pPr>
        <w:numPr>
          <w:ilvl w:val="0"/>
          <w:numId w:val="7"/>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Promover a análise coletiva e sistemática dos dados avaliativos, integrando resultados de avaliações internas e externas (e combinando, quando possível, com outras evidências pedagógicas, como observações de sala de aula) para identificar padrões de ensino e aprendizagem e subsidiar decisões estratégicas.</w:t>
      </w:r>
    </w:p>
    <w:p w:rsidR="00000000" w:rsidDel="00000000" w:rsidP="00000000" w:rsidRDefault="00000000" w:rsidRPr="00000000" w14:paraId="0000000A">
      <w:pPr>
        <w:numPr>
          <w:ilvl w:val="0"/>
          <w:numId w:val="7"/>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Utilizar os dados avaliativos para orientar e ajustar o planejamento pedagógico, fomentando que as estratégias contemplam práticas de diferenciação do ensino ajustadas às necessidades específicas dos estudantes em diferentes níveis de aprendizagem, com foco na equidade e no fortalecimento do currículo.</w:t>
      </w:r>
    </w:p>
    <w:p w:rsidR="00000000" w:rsidDel="00000000" w:rsidP="00000000" w:rsidRDefault="00000000" w:rsidRPr="00000000" w14:paraId="0000000B">
      <w:pPr>
        <w:numPr>
          <w:ilvl w:val="0"/>
          <w:numId w:val="7"/>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Engajar a comunidade escolar (professores, estudantes e famílias) na valorização das avaliações para a melhoria contínua da aprendizagem e fortalecendo a corresponsabilidade na construção de metas e estratégias compartilhadas.</w:t>
      </w:r>
    </w:p>
    <w:p w:rsidR="00000000" w:rsidDel="00000000" w:rsidP="00000000" w:rsidRDefault="00000000" w:rsidRPr="00000000" w14:paraId="0000000C">
      <w:pPr>
        <w:numPr>
          <w:ilvl w:val="0"/>
          <w:numId w:val="7"/>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Liderar processos colaborativos de análise e ação pedagógica como alavancas de transformação cultural, promovendo uma cultura escolar centrada na corresponsabilidade e na melhoria contínua, fortalecendo a capacidade dos professores e da equipe escolar para planejar, monitorar e ajustar práticas pedagógicas com base em dados avaliativos, garantindo a sustentabilidade das mudanças ao longo do tempo.</w:t>
      </w:r>
    </w:p>
    <w:p w:rsidR="00000000" w:rsidDel="00000000" w:rsidP="00000000" w:rsidRDefault="00000000" w:rsidRPr="00000000" w14:paraId="0000000D">
      <w:pPr>
        <w:numPr>
          <w:ilvl w:val="0"/>
          <w:numId w:val="7"/>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Coordenar o uso dos dados avaliativos para estruturar e acompanhar estratégias de recomposição das aprendizagens, assegurando que intervenções pedagógicas sejam planejadas com base em evidências e ajustadas continuamente para responder às necessidades dos estudantes.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jc w:val="both"/>
        <w:rPr/>
      </w:pPr>
      <w:r w:rsidDel="00000000" w:rsidR="00000000" w:rsidRPr="00000000">
        <w:rPr>
          <w:rtl w:val="0"/>
        </w:rPr>
        <w:t xml:space="preserve">Rubricas</w:t>
      </w:r>
    </w:p>
    <w:p w:rsidR="00000000" w:rsidDel="00000000" w:rsidP="00000000" w:rsidRDefault="00000000" w:rsidRPr="00000000" w14:paraId="00000010">
      <w:pPr>
        <w:pStyle w:val="Heading3"/>
        <w:rPr/>
      </w:pPr>
      <w:r w:rsidDel="00000000" w:rsidR="00000000" w:rsidRPr="00000000">
        <w:rPr>
          <w:rtl w:val="0"/>
        </w:rPr>
        <w:t xml:space="preserve">Rubrica 1: Sensibilização</w:t>
      </w:r>
    </w:p>
    <w:p w:rsidR="00000000" w:rsidDel="00000000" w:rsidP="00000000" w:rsidRDefault="00000000" w:rsidRPr="00000000" w14:paraId="00000011">
      <w:pPr>
        <w:spacing w:after="0" w:lin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Você</w:t>
      </w:r>
      <w:r w:rsidDel="00000000" w:rsidR="00000000" w:rsidRPr="00000000">
        <w:rPr>
          <w:rFonts w:ascii="Calibri" w:cs="Calibri" w:eastAsia="Calibri" w:hAnsi="Calibri"/>
          <w:sz w:val="22"/>
          <w:szCs w:val="22"/>
          <w:rtl w:val="0"/>
        </w:rPr>
        <w:t xml:space="preserve"> se sente preparado(a) para</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garantir a realização de avaliações externas e internas, prioritariamente com finalidades somativas, e promover o registro de seus resultados. Reconhece a importância dos dados de avaliação para a aprendizagem, mas se avalia preparado para utilizar essas informações apenas de forma reativa e pontual para atender demandas administrativas. Você sente que ainda não está apto(a) a utilizar as avaliações para orientar discussões sistemáticas sobre os desafios de ensino e aprendizagem e subsidiar processos estruturados de tomada de decisão, tampouco para embasar estratégias de recomposição de aprendizagens. </w:t>
      </w:r>
    </w:p>
    <w:p w:rsidR="00000000" w:rsidDel="00000000" w:rsidP="00000000" w:rsidRDefault="00000000" w:rsidRPr="00000000" w14:paraId="00000012">
      <w:pPr>
        <w:jc w:val="both"/>
        <w:rPr>
          <w:highlight w:val="yellow"/>
        </w:rPr>
      </w:pPr>
      <w:r w:rsidDel="00000000" w:rsidR="00000000" w:rsidRPr="00000000">
        <w:rPr>
          <w:rtl w:val="0"/>
        </w:rPr>
      </w:r>
    </w:p>
    <w:p w:rsidR="00000000" w:rsidDel="00000000" w:rsidP="00000000" w:rsidRDefault="00000000" w:rsidRPr="00000000" w14:paraId="00000013">
      <w:pPr>
        <w:pStyle w:val="Heading3"/>
        <w:rPr/>
      </w:pPr>
      <w:r w:rsidDel="00000000" w:rsidR="00000000" w:rsidRPr="00000000">
        <w:rPr>
          <w:rtl w:val="0"/>
        </w:rPr>
        <w:t xml:space="preserve">Indicadores</w:t>
      </w:r>
    </w:p>
    <w:p w:rsidR="00000000" w:rsidDel="00000000" w:rsidP="00000000" w:rsidRDefault="00000000" w:rsidRPr="00000000" w14:paraId="00000014">
      <w:pPr>
        <w:numPr>
          <w:ilvl w:val="0"/>
          <w:numId w:val="6"/>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Garante a realização de avaliações externas conforme diretrizes da secretaria e incentiva a participação dos estudantes.</w:t>
      </w:r>
    </w:p>
    <w:p w:rsidR="00000000" w:rsidDel="00000000" w:rsidP="00000000" w:rsidRDefault="00000000" w:rsidRPr="00000000" w14:paraId="00000015">
      <w:pPr>
        <w:numPr>
          <w:ilvl w:val="0"/>
          <w:numId w:val="6"/>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Garante e organiza a realização de avaliações internas, majoritariamente com critérios somativos, mas ainda não atua como mediador no uso dos dados pelos professores, deixando que eles os utilizem de forma completamente autônoma. </w:t>
      </w:r>
    </w:p>
    <w:p w:rsidR="00000000" w:rsidDel="00000000" w:rsidP="00000000" w:rsidRDefault="00000000" w:rsidRPr="00000000" w14:paraId="00000016">
      <w:pPr>
        <w:numPr>
          <w:ilvl w:val="0"/>
          <w:numId w:val="6"/>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Promove o registro básico dos resultados (facilita ou organiza o registro dos dados avaliativos, criando condições para sua consulta)</w:t>
      </w:r>
    </w:p>
    <w:p w:rsidR="00000000" w:rsidDel="00000000" w:rsidP="00000000" w:rsidRDefault="00000000" w:rsidRPr="00000000" w14:paraId="00000017">
      <w:pPr>
        <w:numPr>
          <w:ilvl w:val="0"/>
          <w:numId w:val="6"/>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Reconhece o potencial dos dados avaliativos (internos e externos) para subsidiar decisões pedagógicas, mas utiliza-os de forma reativa e pontual, para responder demandas administrativas, justificativas ou questões emergenciais com base nos resultados avaliativos (por exemplo, enviar dados para instâncias superiores via sistemas, ou responder a demandas de pais)</w:t>
      </w:r>
    </w:p>
    <w:p w:rsidR="00000000" w:rsidDel="00000000" w:rsidP="00000000" w:rsidRDefault="00000000" w:rsidRPr="00000000" w14:paraId="00000018">
      <w:pPr>
        <w:numPr>
          <w:ilvl w:val="0"/>
          <w:numId w:val="6"/>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Não promove discussões sobre os propósitos ou resultados das avaliações com a equipe escolar.</w:t>
      </w:r>
    </w:p>
    <w:p w:rsidR="00000000" w:rsidDel="00000000" w:rsidP="00000000" w:rsidRDefault="00000000" w:rsidRPr="00000000" w14:paraId="00000019">
      <w:pPr>
        <w:numPr>
          <w:ilvl w:val="0"/>
          <w:numId w:val="6"/>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Reconhece a importância do uso dos dados de avaliação para subsidiara ações de recomposição das aprendizagens, mas ainda não consegue colocar isso em prática.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Perguntas de autoeficácia</w:t>
      </w:r>
      <w:r w:rsidDel="00000000" w:rsidR="00000000" w:rsidRPr="00000000">
        <w:rPr>
          <w:rtl w:val="0"/>
        </w:rPr>
      </w:r>
    </w:p>
    <w:p w:rsidR="00000000" w:rsidDel="00000000" w:rsidP="00000000" w:rsidRDefault="00000000" w:rsidRPr="00000000" w14:paraId="0000001C">
      <w:pPr>
        <w:numPr>
          <w:ilvl w:val="0"/>
          <w:numId w:val="4"/>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avaliações externas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D">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viabilizar a realização de avaliações externas na escola, assegurando a participação dos estudantes e o cumprimento dos requisitos?"</w:t>
      </w:r>
    </w:p>
    <w:p w:rsidR="00000000" w:rsidDel="00000000" w:rsidP="00000000" w:rsidRDefault="00000000" w:rsidRPr="00000000" w14:paraId="0000001E">
      <w:pPr>
        <w:numPr>
          <w:ilvl w:val="0"/>
          <w:numId w:val="4"/>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avaliações internas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F">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garantir a realização de avaliações internas conforme o cronograma planejado e assegurar o registro básico dos resultados?"</w:t>
      </w:r>
    </w:p>
    <w:p w:rsidR="00000000" w:rsidDel="00000000" w:rsidP="00000000" w:rsidRDefault="00000000" w:rsidRPr="00000000" w14:paraId="00000020">
      <w:pPr>
        <w:numPr>
          <w:ilvl w:val="0"/>
          <w:numId w:val="4"/>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uso administrativo dos dados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1">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utilizar os resultados das avaliações para responder a demandas administrativas, como a produção de relatórios ou prestação de contas?"</w:t>
      </w:r>
    </w:p>
    <w:p w:rsidR="00000000" w:rsidDel="00000000" w:rsidP="00000000" w:rsidRDefault="00000000" w:rsidRPr="00000000" w14:paraId="00000022">
      <w:pPr>
        <w:jc w:val="both"/>
        <w:rPr>
          <w:highlight w:val="yellow"/>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3"/>
        <w:rPr/>
      </w:pPr>
      <w:r w:rsidDel="00000000" w:rsidR="00000000" w:rsidRPr="00000000">
        <w:rPr>
          <w:rtl w:val="0"/>
        </w:rPr>
        <w:t xml:space="preserve">Rubrica 2: Exploração </w:t>
      </w:r>
    </w:p>
    <w:p w:rsidR="00000000" w:rsidDel="00000000" w:rsidP="00000000" w:rsidRDefault="00000000" w:rsidRPr="00000000" w14:paraId="00000025">
      <w:pPr>
        <w:spacing w:after="0" w:line="240" w:lineRule="auto"/>
        <w:rPr/>
      </w:pPr>
      <w:r w:rsidDel="00000000" w:rsidR="00000000" w:rsidRPr="00000000">
        <w:rPr>
          <w:rFonts w:ascii="Calibri" w:cs="Calibri" w:eastAsia="Calibri" w:hAnsi="Calibri"/>
          <w:sz w:val="22"/>
          <w:szCs w:val="22"/>
          <w:rtl w:val="0"/>
        </w:rPr>
        <w:t xml:space="preserve">Você já sente preparado(a) para atuar de forma mais ativa na mediação do uso dos dados avaliativos, promovendo discussões estruturadas com a equipe escolar e conectando os resultados a ajustes no ensino. Além de divulgar os resultados das avaliações externas e relacioná-los às metas da secretaria, você já se percebe apto(a) a utilizar os dados para identificar desafios gerais de aprendizagem e áreas prioritárias de intervenção. Você se avalia capaz de incentivar práticas iniciais de avaliação formativa e sensibilizar a equipe sobre a importância do uso dos dados para a melhoria contínua, evitando seu uso como mecanismos de punição ou recompensa. Também se percebe capacitado para usar dados de avaliação externa e interna para embasar ações de recomposição das aprendizagens, ainda que não consiga realizar o monitoramento sistemático dos resultados dessas ações. </w:t>
      </w:r>
      <w:r w:rsidDel="00000000" w:rsidR="00000000" w:rsidRPr="00000000">
        <w:rPr>
          <w:rtl w:val="0"/>
        </w:rPr>
      </w:r>
    </w:p>
    <w:p w:rsidR="00000000" w:rsidDel="00000000" w:rsidP="00000000" w:rsidRDefault="00000000" w:rsidRPr="00000000" w14:paraId="00000026">
      <w:pPr>
        <w:pStyle w:val="Heading3"/>
        <w:rPr/>
      </w:pPr>
      <w:r w:rsidDel="00000000" w:rsidR="00000000" w:rsidRPr="00000000">
        <w:rPr>
          <w:rtl w:val="0"/>
        </w:rPr>
      </w:r>
    </w:p>
    <w:p w:rsidR="00000000" w:rsidDel="00000000" w:rsidP="00000000" w:rsidRDefault="00000000" w:rsidRPr="00000000" w14:paraId="00000027">
      <w:pPr>
        <w:pStyle w:val="Heading3"/>
        <w:rPr/>
      </w:pPr>
      <w:r w:rsidDel="00000000" w:rsidR="00000000" w:rsidRPr="00000000">
        <w:rPr>
          <w:rtl w:val="0"/>
        </w:rPr>
        <w:t xml:space="preserve">Indicadores</w:t>
      </w:r>
    </w:p>
    <w:p w:rsidR="00000000" w:rsidDel="00000000" w:rsidP="00000000" w:rsidRDefault="00000000" w:rsidRPr="00000000" w14:paraId="00000028">
      <w:pPr>
        <w:numPr>
          <w:ilvl w:val="0"/>
          <w:numId w:val="3"/>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Divulga os resultados das avaliações externas à comunidade interna e relaciona-os às metas da secretaria.</w:t>
      </w:r>
    </w:p>
    <w:p w:rsidR="00000000" w:rsidDel="00000000" w:rsidP="00000000" w:rsidRDefault="00000000" w:rsidRPr="00000000" w14:paraId="00000029">
      <w:pPr>
        <w:numPr>
          <w:ilvl w:val="0"/>
          <w:numId w:val="3"/>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Facilita o uso dos dados avaliativos em discussões estruturadas com a equipe escolar, conectando os resultados a ajustes básicos no planejamento pedagógico.</w:t>
      </w:r>
    </w:p>
    <w:p w:rsidR="00000000" w:rsidDel="00000000" w:rsidP="00000000" w:rsidRDefault="00000000" w:rsidRPr="00000000" w14:paraId="0000002A">
      <w:pPr>
        <w:numPr>
          <w:ilvl w:val="0"/>
          <w:numId w:val="3"/>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Utiliza os resultados das avaliações para identificar áreas prioritárias de intervenção para a escola como um todo, ainda que de forma geral.</w:t>
      </w:r>
    </w:p>
    <w:p w:rsidR="00000000" w:rsidDel="00000000" w:rsidP="00000000" w:rsidRDefault="00000000" w:rsidRPr="00000000" w14:paraId="0000002B">
      <w:pPr>
        <w:numPr>
          <w:ilvl w:val="0"/>
          <w:numId w:val="3"/>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Utiliza os dados nas discussões em conselhos de classe para subsidiar decisões pontuais, como recuperação, progressão ou retenção.</w:t>
      </w:r>
    </w:p>
    <w:p w:rsidR="00000000" w:rsidDel="00000000" w:rsidP="00000000" w:rsidRDefault="00000000" w:rsidRPr="00000000" w14:paraId="0000002C">
      <w:pPr>
        <w:numPr>
          <w:ilvl w:val="0"/>
          <w:numId w:val="3"/>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Reconhece a importância das avaliações formativas e incentiva os professores a aprimorarem suas práticas, </w:t>
      </w:r>
    </w:p>
    <w:p w:rsidR="00000000" w:rsidDel="00000000" w:rsidP="00000000" w:rsidRDefault="00000000" w:rsidRPr="00000000" w14:paraId="0000002D">
      <w:pPr>
        <w:numPr>
          <w:ilvl w:val="0"/>
          <w:numId w:val="3"/>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Sensibiliza a equipe escolar sobre o propósito das avaliações como ferramentas para a melhoria da aprendizagem, procurando evitar que sejam usadas como mecanismos de punição ou recompensa.</w:t>
      </w:r>
    </w:p>
    <w:p w:rsidR="00000000" w:rsidDel="00000000" w:rsidP="00000000" w:rsidRDefault="00000000" w:rsidRPr="00000000" w14:paraId="0000002E">
      <w:pPr>
        <w:numPr>
          <w:ilvl w:val="0"/>
          <w:numId w:val="3"/>
        </w:numPr>
        <w:spacing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Usa dados de avaliação para realizar um diagnóstico de aprendizagens e subsidiar o planejamento de ações de recomposição das aprendizagens.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Perguntas de autoeficácia</w:t>
      </w:r>
    </w:p>
    <w:p w:rsidR="00000000" w:rsidDel="00000000" w:rsidP="00000000" w:rsidRDefault="00000000" w:rsidRPr="00000000" w14:paraId="00000031">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conexão com metas externas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2">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divulgar os resultados das avaliações externas à equipe escolar e conectá-los às metas da secretaria?"</w:t>
      </w:r>
    </w:p>
    <w:p w:rsidR="00000000" w:rsidDel="00000000" w:rsidP="00000000" w:rsidRDefault="00000000" w:rsidRPr="00000000" w14:paraId="00000033">
      <w:pPr>
        <w:numPr>
          <w:ilvl w:val="0"/>
          <w:numId w:val="1"/>
        </w:numPr>
        <w:spacing w:line="259"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Sobre uso pontual dos dados para subsidiar decisões de recuperação, progressão ou retenção de estudantes:</w:t>
      </w:r>
    </w:p>
    <w:p w:rsidR="00000000" w:rsidDel="00000000" w:rsidP="00000000" w:rsidRDefault="00000000" w:rsidRPr="00000000" w14:paraId="0000003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promover o uso adequado de dados de avaliação para subsidiar discussões sobre recuperação, progressão ou retenção de estudantes em fóruns como os conselhos de classe?</w:t>
      </w:r>
    </w:p>
    <w:p w:rsidR="00000000" w:rsidDel="00000000" w:rsidP="00000000" w:rsidRDefault="00000000" w:rsidRPr="00000000" w14:paraId="00000035">
      <w:pPr>
        <w:spacing w:line="259" w:lineRule="auto"/>
        <w:ind w:left="148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discussões estruturadas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7">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facilitar discussões sobre dados avaliativos, identificando a parir áreas prioritárias de intervenção geral e conectando ao planejamento pedagógico?"</w:t>
      </w:r>
    </w:p>
    <w:p w:rsidR="00000000" w:rsidDel="00000000" w:rsidP="00000000" w:rsidRDefault="00000000" w:rsidRPr="00000000" w14:paraId="00000038">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avaliação formativa</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9">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incentivar os professores a aprimorarem suas práticas de avaliação formativa, indo além do foco na avaliação somativa?"</w:t>
      </w:r>
    </w:p>
    <w:p w:rsidR="00000000" w:rsidDel="00000000" w:rsidP="00000000" w:rsidRDefault="00000000" w:rsidRPr="00000000" w14:paraId="0000003A">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sensibilização da equipe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B">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sensibilizar a equipe escolar sobre o propósito das avaliações como ferramentas para a melhoria da aprendizagem e evitar seu uso como punição ou recompensa?"</w:t>
      </w:r>
    </w:p>
    <w:p w:rsidR="00000000" w:rsidDel="00000000" w:rsidP="00000000" w:rsidRDefault="00000000" w:rsidRPr="00000000" w14:paraId="0000003C">
      <w:pPr>
        <w:numPr>
          <w:ilvl w:val="0"/>
          <w:numId w:val="1"/>
        </w:numPr>
        <w:spacing w:after="0" w:line="259"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Sobre recomposição das aprendizagens</w:t>
      </w:r>
    </w:p>
    <w:p w:rsidR="00000000" w:rsidDel="00000000" w:rsidP="00000000" w:rsidRDefault="00000000" w:rsidRPr="00000000" w14:paraId="0000003D">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usar dados de avaliação externa e interna para realizar um diagnóstico de aprendizagens para embasar ações de recomposição das aprendizagens?”</w:t>
      </w:r>
    </w:p>
    <w:p w:rsidR="00000000" w:rsidDel="00000000" w:rsidP="00000000" w:rsidRDefault="00000000" w:rsidRPr="00000000" w14:paraId="0000003F">
      <w:pPr>
        <w:jc w:val="both"/>
        <w:rPr>
          <w:highlight w:val="yellow"/>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pStyle w:val="Heading3"/>
        <w:rPr/>
      </w:pPr>
      <w:r w:rsidDel="00000000" w:rsidR="00000000" w:rsidRPr="00000000">
        <w:rPr>
          <w:rtl w:val="0"/>
        </w:rPr>
        <w:t xml:space="preserve">Rubrica 3: Liderança Estratégica</w:t>
      </w:r>
    </w:p>
    <w:p w:rsidR="00000000" w:rsidDel="00000000" w:rsidP="00000000" w:rsidRDefault="00000000" w:rsidRPr="00000000" w14:paraId="00000042">
      <w:pPr>
        <w:spacing w:after="0" w:line="240" w:lineRule="auto"/>
        <w:rPr/>
      </w:pPr>
      <w:r w:rsidDel="00000000" w:rsidR="00000000" w:rsidRPr="00000000">
        <w:rPr>
          <w:rFonts w:ascii="Calibri" w:cs="Calibri" w:eastAsia="Calibri" w:hAnsi="Calibri"/>
          <w:sz w:val="22"/>
          <w:szCs w:val="22"/>
          <w:rtl w:val="0"/>
        </w:rPr>
        <w:t xml:space="preserve">Você se sente preparado(a) para liderar o uso sistemático dos dados avaliativos, promovendo a integração de avaliações externas e internas ao planejamento pedagógico e conectando essas práticas às metas internas da escola. Você se percebe capaz de facilitar a triangulação de diferentes fontes de dados, como avaliações e observações de sala de aula, para identificar padrões de ensino e aprendizagem, e utilizar essas informações para propor estratégias pedagógicas diferenciadas e ajustadas às necessidades específicas dos estudantes, incluindo estratégias de recomposição de aprendizagens. Também avalia que está preparado(a) para fazer o acompanhamento sistemático dessas ações e resultados, possibilitando ajustes contínuos nas estratégias, garantindo que as intervenções sejam eficazes e atendam às reais necessidades dos estudantes. </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3"/>
        <w:rPr/>
      </w:pPr>
      <w:r w:rsidDel="00000000" w:rsidR="00000000" w:rsidRPr="00000000">
        <w:rPr>
          <w:rtl w:val="0"/>
        </w:rPr>
        <w:t xml:space="preserve">Indicadores</w:t>
      </w:r>
    </w:p>
    <w:p w:rsidR="00000000" w:rsidDel="00000000" w:rsidP="00000000" w:rsidRDefault="00000000" w:rsidRPr="00000000" w14:paraId="00000045">
      <w:pPr>
        <w:numPr>
          <w:ilvl w:val="0"/>
          <w:numId w:val="5"/>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Lidera o planejamento de avaliações internas com objetivos claros, promovendo a integração de práticas formativas e somativas e alinhando-as às metas internas e ao currículo escolar.</w:t>
      </w:r>
    </w:p>
    <w:p w:rsidR="00000000" w:rsidDel="00000000" w:rsidP="00000000" w:rsidRDefault="00000000" w:rsidRPr="00000000" w14:paraId="00000046">
      <w:pPr>
        <w:numPr>
          <w:ilvl w:val="0"/>
          <w:numId w:val="5"/>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Integra dados de avaliações externas e internas para estabelecer metas internas alinhadas às necessidades da escola e reorientar o planejamento pedagógico, conectando essas metas às práticas docentes.</w:t>
      </w:r>
    </w:p>
    <w:p w:rsidR="00000000" w:rsidDel="00000000" w:rsidP="00000000" w:rsidRDefault="00000000" w:rsidRPr="00000000" w14:paraId="00000047">
      <w:pPr>
        <w:numPr>
          <w:ilvl w:val="0"/>
          <w:numId w:val="5"/>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Triangula dados de avaliações externas, internas e observações de sala de aula em processos colaborativos, identificando padrões de ensino e aprendizagem para subsidiar ações pedagógicas.</w:t>
      </w:r>
    </w:p>
    <w:p w:rsidR="00000000" w:rsidDel="00000000" w:rsidP="00000000" w:rsidRDefault="00000000" w:rsidRPr="00000000" w14:paraId="00000048">
      <w:pPr>
        <w:numPr>
          <w:ilvl w:val="0"/>
          <w:numId w:val="5"/>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Utiliza dados avaliativos para propor e apoiar a implementação de estratégias de diferenciação pedagógica, garantindo práticas equitativas e ações específicas para estudantes com diferentes níveis de aprendizagem.</w:t>
      </w:r>
    </w:p>
    <w:p w:rsidR="00000000" w:rsidDel="00000000" w:rsidP="00000000" w:rsidRDefault="00000000" w:rsidRPr="00000000" w14:paraId="00000049">
      <w:pPr>
        <w:numPr>
          <w:ilvl w:val="0"/>
          <w:numId w:val="5"/>
        </w:numPr>
        <w:spacing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Monitora e avalia regularmente os resultados das estratégias de recomposição das aprendizagens, realizando ajustes quando necessário.</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Perguntas de autoeficácia</w:t>
      </w:r>
    </w:p>
    <w:p w:rsidR="00000000" w:rsidDel="00000000" w:rsidP="00000000" w:rsidRDefault="00000000" w:rsidRPr="00000000" w14:paraId="0000004C">
      <w:pPr>
        <w:numPr>
          <w:ilvl w:val="0"/>
          <w:numId w:val="1"/>
        </w:numP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planejamento de avaliações internas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D">
      <w:pPr>
        <w:spacing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liderar o planejamento de avaliações internas com objetivos claros, integrando práticas formativas e somativas alinhadas ao currículo e às metas da escola?"</w:t>
      </w:r>
    </w:p>
    <w:p w:rsidR="00000000" w:rsidDel="00000000" w:rsidP="00000000" w:rsidRDefault="00000000" w:rsidRPr="00000000" w14:paraId="0000004F">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integração de dados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0">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integrar os dados de avaliações externas e internas para estabelecer metas internas e (re)orientar o planejamento pedagógico?"</w:t>
      </w:r>
    </w:p>
    <w:p w:rsidR="00000000" w:rsidDel="00000000" w:rsidP="00000000" w:rsidRDefault="00000000" w:rsidRPr="00000000" w14:paraId="00000051">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triangulação de dados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2">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triangular dados de avaliações externas, internas e observações de sala de aula para identificar padrões e subsidiar ações pedagógicas?"</w:t>
      </w:r>
    </w:p>
    <w:p w:rsidR="00000000" w:rsidDel="00000000" w:rsidP="00000000" w:rsidRDefault="00000000" w:rsidRPr="00000000" w14:paraId="00000053">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estratégias diferenciadas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4">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propor e apoiar a implementação de estratégias pedagógicas diferenciadas, ajustadas às necessidades de estudantes em diferentes níveis de aprendizagem?"</w:t>
      </w:r>
    </w:p>
    <w:p w:rsidR="00000000" w:rsidDel="00000000" w:rsidP="00000000" w:rsidRDefault="00000000" w:rsidRPr="00000000" w14:paraId="00000055">
      <w:pPr>
        <w:numPr>
          <w:ilvl w:val="0"/>
          <w:numId w:val="1"/>
        </w:numPr>
        <w:spacing w:line="259"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Sobre recomposição das aprendizagens:</w:t>
      </w:r>
    </w:p>
    <w:p w:rsidR="00000000" w:rsidDel="00000000" w:rsidP="00000000" w:rsidRDefault="00000000" w:rsidRPr="00000000" w14:paraId="00000056">
      <w:pPr>
        <w:spacing w:after="0" w:line="240" w:lineRule="auto"/>
        <w:rPr>
          <w:highlight w:val="yellow"/>
        </w:rPr>
      </w:pPr>
      <w:r w:rsidDel="00000000" w:rsidR="00000000" w:rsidRPr="00000000">
        <w:rPr>
          <w:rFonts w:ascii="Calibri" w:cs="Calibri" w:eastAsia="Calibri" w:hAnsi="Calibri"/>
          <w:sz w:val="22"/>
          <w:szCs w:val="22"/>
          <w:rtl w:val="0"/>
        </w:rPr>
        <w:t xml:space="preserve">“O quanto você se sente preparado(a) para usar dados de avaliações externas e internas para monitorar e avaliar continuamente as ações de recomposição das aprendizagens e realizar ajustes quando necessário?</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br w:type="textWrapping"/>
      </w:r>
    </w:p>
    <w:p w:rsidR="00000000" w:rsidDel="00000000" w:rsidP="00000000" w:rsidRDefault="00000000" w:rsidRPr="00000000" w14:paraId="00000058">
      <w:pPr>
        <w:pStyle w:val="Heading3"/>
        <w:rPr/>
      </w:pPr>
      <w:r w:rsidDel="00000000" w:rsidR="00000000" w:rsidRPr="00000000">
        <w:rPr>
          <w:rtl w:val="0"/>
        </w:rPr>
        <w:t xml:space="preserve">Rubrica 4:  Transformação cultural</w:t>
      </w:r>
    </w:p>
    <w:p w:rsidR="00000000" w:rsidDel="00000000" w:rsidP="00000000" w:rsidRDefault="00000000" w:rsidRPr="00000000" w14:paraId="00000059">
      <w:pPr>
        <w:spacing w:after="0" w:line="240" w:lineRule="auto"/>
        <w:rPr/>
      </w:pPr>
      <w:r w:rsidDel="00000000" w:rsidR="00000000" w:rsidRPr="00000000">
        <w:rPr>
          <w:rFonts w:ascii="Calibri" w:cs="Calibri" w:eastAsia="Calibri" w:hAnsi="Calibri"/>
          <w:sz w:val="22"/>
          <w:szCs w:val="22"/>
          <w:rtl w:val="0"/>
        </w:rPr>
        <w:t xml:space="preserve">Você se sente preparado(a) para promover uma cultura escolar em que o uso de dados avaliativos é integrado e colaborativo, mobilizando professores, estudantes e famílias em reflexões contínuas e na tomada de decisões pedagógicas. Você se percebe preparado(a) para utilizar os dados avaliativos para propor estratégias diferenciadas de ensino que atendam às necessidades de grupos de estudantes em diferentes níveis de aprendizagem, garantindo equidade e impacto no desempenho dos estudantes. Para sustentar essas práticas, você se avalia capacitado para integrar os resultados das avaliações dos estudantes às observações de sala de aula, identificando áreas de desenvolvimento da equipe docente e promovendo ciclos de formação continuada. Você também se sente preparado para consolida uma cultura de uso de dados de avaliação para identificar lacunas de aprendizagem e planejar ações de recomposição das aprendizagens para fechá-las, sem estigmatizar os estudantes.  Sua liderança transforma a percepção das avaliações em ferramentas essenciais para a melhoria contínua da aprendizagem e para o fortalecimento do currículo. </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Indicadores</w:t>
      </w:r>
    </w:p>
    <w:p w:rsidR="00000000" w:rsidDel="00000000" w:rsidP="00000000" w:rsidRDefault="00000000" w:rsidRPr="00000000" w14:paraId="0000005C">
      <w:pPr>
        <w:numPr>
          <w:ilvl w:val="0"/>
          <w:numId w:val="2"/>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Engaja professores, estudantes e famílias na compreensão e valorização das avaliações como ferramentas para a melhoria contínua da aprendizagem e na construção de metas compartilhadas.</w:t>
      </w:r>
    </w:p>
    <w:p w:rsidR="00000000" w:rsidDel="00000000" w:rsidP="00000000" w:rsidRDefault="00000000" w:rsidRPr="00000000" w14:paraId="0000005D">
      <w:pPr>
        <w:numPr>
          <w:ilvl w:val="0"/>
          <w:numId w:val="2"/>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Estabelece e sustenta processos colaborativos em que os dados avaliativos são utilizados pela equipe docente para planejar e implementar práticas pedagógicas forma autônoma e contínua.</w:t>
      </w:r>
    </w:p>
    <w:p w:rsidR="00000000" w:rsidDel="00000000" w:rsidP="00000000" w:rsidRDefault="00000000" w:rsidRPr="00000000" w14:paraId="0000005E">
      <w:pPr>
        <w:numPr>
          <w:ilvl w:val="0"/>
          <w:numId w:val="2"/>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Utiliza os resultados das avaliações dos estudantes e evidências das observações de sala de aula para identificar áreas de melhoria na prática docente e promover ciclos de formação continuada, reflexões colaborativas e mentorias.</w:t>
      </w:r>
    </w:p>
    <w:p w:rsidR="00000000" w:rsidDel="00000000" w:rsidP="00000000" w:rsidRDefault="00000000" w:rsidRPr="00000000" w14:paraId="0000005F">
      <w:pPr>
        <w:numPr>
          <w:ilvl w:val="0"/>
          <w:numId w:val="2"/>
        </w:numPr>
        <w:spacing w:after="0"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Cria mecanismos para monitorar e avaliar o impacto das intervenções pedagógicas, integrando esses processos ao planejamento escolar de forma colaborativa e transformadora.</w:t>
      </w:r>
    </w:p>
    <w:p w:rsidR="00000000" w:rsidDel="00000000" w:rsidP="00000000" w:rsidRDefault="00000000" w:rsidRPr="00000000" w14:paraId="00000060">
      <w:pPr>
        <w:numPr>
          <w:ilvl w:val="0"/>
          <w:numId w:val="2"/>
        </w:numPr>
        <w:spacing w:line="259" w:lineRule="auto"/>
        <w:ind w:left="720" w:hanging="360"/>
        <w:rPr>
          <w:rFonts w:ascii="Noto Sans Symbols" w:cs="Noto Sans Symbols" w:eastAsia="Noto Sans Symbols" w:hAnsi="Noto Sans Symbols"/>
          <w:sz w:val="22"/>
          <w:szCs w:val="22"/>
        </w:rPr>
      </w:pPr>
      <w:r w:rsidDel="00000000" w:rsidR="00000000" w:rsidRPr="00000000">
        <w:rPr>
          <w:rFonts w:ascii="Calibri" w:cs="Calibri" w:eastAsia="Calibri" w:hAnsi="Calibri"/>
          <w:sz w:val="22"/>
          <w:szCs w:val="22"/>
          <w:rtl w:val="0"/>
        </w:rPr>
        <w:t xml:space="preserve">Consolida uma cultura de uso de dados de avaliação para identificar lacunas de aprendizagem e planejar ações para fechá-las, sem estigmatizar os estudantes.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engajamento da comunidade escolar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3">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engajar professores, estudantes e famílias na valorização das avaliações como ferramentas de melhoria contínua e na construção de metas compartilhadas?"</w:t>
      </w:r>
    </w:p>
    <w:p w:rsidR="00000000" w:rsidDel="00000000" w:rsidP="00000000" w:rsidRDefault="00000000" w:rsidRPr="00000000" w14:paraId="00000064">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processos colaborativos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5">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estabelecer e sustentar processos colaborativos em que dados avaliativos e observações de sala de aula sejam utilizados para planejar práticas pedagógicas diferenciadas de forma autônoma e contínua?"</w:t>
      </w:r>
    </w:p>
    <w:p w:rsidR="00000000" w:rsidDel="00000000" w:rsidP="00000000" w:rsidRDefault="00000000" w:rsidRPr="00000000" w14:paraId="00000066">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Sobre desenvolvimento docente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7">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utilizar dados avaliativos e observações de sala de aula para identificar áreas de melhoria na prática docente e promover ciclos de formação continuada e mentorias?"</w:t>
      </w:r>
    </w:p>
    <w:p w:rsidR="00000000" w:rsidDel="00000000" w:rsidP="00000000" w:rsidRDefault="00000000" w:rsidRPr="00000000" w14:paraId="00000068">
      <w:pPr>
        <w:numPr>
          <w:ilvl w:val="0"/>
          <w:numId w:val="1"/>
        </w:numPr>
        <w:spacing w:line="259"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Sobre recomposição das aprendizagens</w:t>
      </w:r>
    </w:p>
    <w:p w:rsidR="00000000" w:rsidDel="00000000" w:rsidP="00000000" w:rsidRDefault="00000000" w:rsidRPr="00000000" w14:paraId="00000069">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consolidar uma cultura de uso de dados de avaliação para identificar lacunas de aprendizagem e promover ações de recomposição de aprendizagens sem estigmatizar os estudantes?”</w:t>
      </w:r>
    </w:p>
    <w:p w:rsidR="00000000" w:rsidDel="00000000" w:rsidP="00000000" w:rsidRDefault="00000000" w:rsidRPr="00000000" w14:paraId="0000006B">
      <w:pPr>
        <w:jc w:val="both"/>
        <w:rPr>
          <w:i w:val="1"/>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t xml:space="preserve">Transição de rubricas</w:t>
      </w:r>
    </w:p>
    <w:p w:rsidR="00000000" w:rsidDel="00000000" w:rsidP="00000000" w:rsidRDefault="00000000" w:rsidRPr="00000000" w14:paraId="0000006E">
      <w:pPr>
        <w:pStyle w:val="Heading3"/>
        <w:rPr/>
      </w:pPr>
      <w:r w:rsidDel="00000000" w:rsidR="00000000" w:rsidRPr="00000000">
        <w:rPr>
          <w:rtl w:val="0"/>
        </w:rPr>
        <w:t xml:space="preserve">O que marca a transição da rubrica 1 para 2</w:t>
      </w:r>
    </w:p>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O gestor começa a implementar rotinas regulares de monitoramento e a realizar diagnósticos estruturados, ainda que iniciais, para planejar intervenções mais tempestivas.</w:t>
      </w:r>
    </w:p>
    <w:p w:rsidR="00000000" w:rsidDel="00000000" w:rsidP="00000000" w:rsidRDefault="00000000" w:rsidRPr="00000000" w14:paraId="00000070">
      <w:pPr>
        <w:jc w:val="both"/>
        <w:rPr/>
      </w:pPr>
      <w:r w:rsidDel="00000000" w:rsidR="00000000" w:rsidRPr="00000000">
        <w:rPr>
          <w:rtl w:val="0"/>
        </w:rPr>
        <w:br w:type="textWrapping"/>
      </w:r>
    </w:p>
    <w:p w:rsidR="00000000" w:rsidDel="00000000" w:rsidP="00000000" w:rsidRDefault="00000000" w:rsidRPr="00000000" w14:paraId="00000071">
      <w:pPr>
        <w:pStyle w:val="Heading3"/>
        <w:rPr/>
      </w:pPr>
      <w:r w:rsidDel="00000000" w:rsidR="00000000" w:rsidRPr="00000000">
        <w:rPr>
          <w:rtl w:val="0"/>
        </w:rPr>
        <w:t xml:space="preserve">O que marca a transição da rubrica 2 para 3</w:t>
      </w:r>
    </w:p>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rtl w:val="0"/>
        </w:rPr>
        <w:t xml:space="preserve">o gestor integra o diagnóstico ao planejamento escolar de forma sistemática, identifica e aborda consistentemente causas internas e implementa rotinas de monitoramento, avaliação e revisão das ações de forma tempestiva e estruturada.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r w:rsidDel="00000000" w:rsidR="00000000" w:rsidRPr="00000000">
        <w:rPr>
          <w:rtl w:val="0"/>
        </w:rPr>
        <w:t xml:space="preserve">O que marca a transição da rubrica 3 para 4</w:t>
      </w:r>
    </w:p>
    <w:p w:rsidR="00000000" w:rsidDel="00000000" w:rsidP="00000000" w:rsidRDefault="00000000" w:rsidRPr="00000000" w14:paraId="00000075">
      <w:pPr>
        <w:jc w:val="both"/>
        <w:rPr/>
      </w:pPr>
      <w:r w:rsidDel="00000000" w:rsidR="00000000" w:rsidRPr="00000000">
        <w:rPr>
          <w:rFonts w:ascii="Calibri" w:cs="Calibri" w:eastAsia="Calibri" w:hAnsi="Calibri"/>
          <w:rtl w:val="0"/>
        </w:rPr>
        <w:t xml:space="preserve">O gestor desenvolva uma cultura institucional colaborativa e sustentável, onde a responsabilidade pelo fluxo escolar é amplamente compartilhada.</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b w:val="1"/>
      <w:sz w:val="28"/>
      <w:szCs w:val="28"/>
    </w:rPr>
  </w:style>
  <w:style w:type="paragraph" w:styleId="Heading3">
    <w:name w:val="heading 3"/>
    <w:basedOn w:val="Normal"/>
    <w:next w:val="Normal"/>
    <w:pPr>
      <w:keepNext w:val="1"/>
      <w:keepLines w:val="1"/>
      <w:spacing w:after="80" w:before="160" w:lineRule="auto"/>
    </w:pPr>
    <w:rPr>
      <w:i w:val="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180D96"/>
  </w:style>
  <w:style w:type="paragraph" w:styleId="Ttulo1">
    <w:name w:val="heading 1"/>
    <w:basedOn w:val="Normal"/>
    <w:next w:val="Normal"/>
    <w:link w:val="Ttulo1Char"/>
    <w:uiPriority w:val="9"/>
    <w:qFormat w:val="1"/>
    <w:rsid w:val="0002338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unhideWhenUsed w:val="1"/>
    <w:qFormat w:val="1"/>
    <w:rsid w:val="001B128D"/>
    <w:pPr>
      <w:keepNext w:val="1"/>
      <w:keepLines w:val="1"/>
      <w:spacing w:after="80" w:before="160"/>
      <w:outlineLvl w:val="1"/>
    </w:pPr>
    <w:rPr>
      <w:rFonts w:asciiTheme="majorHAnsi" w:cstheme="majorBidi" w:eastAsiaTheme="majorEastAsia" w:hAnsiTheme="majorHAnsi"/>
      <w:b w:val="1"/>
      <w:sz w:val="28"/>
      <w:szCs w:val="32"/>
    </w:rPr>
  </w:style>
  <w:style w:type="paragraph" w:styleId="Ttulo3">
    <w:name w:val="heading 3"/>
    <w:basedOn w:val="Normal"/>
    <w:next w:val="Normal"/>
    <w:link w:val="Ttulo3Char"/>
    <w:uiPriority w:val="9"/>
    <w:unhideWhenUsed w:val="1"/>
    <w:qFormat w:val="1"/>
    <w:rsid w:val="001B128D"/>
    <w:pPr>
      <w:keepNext w:val="1"/>
      <w:keepLines w:val="1"/>
      <w:spacing w:after="80" w:before="160"/>
      <w:outlineLvl w:val="2"/>
    </w:pPr>
    <w:rPr>
      <w:rFonts w:cstheme="majorBidi" w:eastAsiaTheme="majorEastAsia"/>
      <w:i w:val="1"/>
      <w:szCs w:val="28"/>
    </w:rPr>
  </w:style>
  <w:style w:type="paragraph" w:styleId="Ttulo4">
    <w:name w:val="heading 4"/>
    <w:basedOn w:val="Normal"/>
    <w:next w:val="Normal"/>
    <w:link w:val="Ttulo4Char"/>
    <w:uiPriority w:val="9"/>
    <w:semiHidden w:val="1"/>
    <w:unhideWhenUsed w:val="1"/>
    <w:qFormat w:val="1"/>
    <w:rsid w:val="00023385"/>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023385"/>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023385"/>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023385"/>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023385"/>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023385"/>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023385"/>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rsid w:val="001B128D"/>
    <w:rPr>
      <w:rFonts w:asciiTheme="majorHAnsi" w:cstheme="majorBidi" w:eastAsiaTheme="majorEastAsia" w:hAnsiTheme="majorHAnsi"/>
      <w:b w:val="1"/>
      <w:sz w:val="28"/>
      <w:szCs w:val="32"/>
    </w:rPr>
  </w:style>
  <w:style w:type="character" w:styleId="Ttulo3Char" w:customStyle="1">
    <w:name w:val="Título 3 Char"/>
    <w:basedOn w:val="Fontepargpadro"/>
    <w:link w:val="Ttulo3"/>
    <w:uiPriority w:val="9"/>
    <w:rsid w:val="001B128D"/>
    <w:rPr>
      <w:rFonts w:cstheme="majorBidi" w:eastAsiaTheme="majorEastAsia"/>
      <w:i w:val="1"/>
      <w:szCs w:val="28"/>
    </w:rPr>
  </w:style>
  <w:style w:type="character" w:styleId="Ttulo4Char" w:customStyle="1">
    <w:name w:val="Título 4 Char"/>
    <w:basedOn w:val="Fontepargpadro"/>
    <w:link w:val="Ttulo4"/>
    <w:uiPriority w:val="9"/>
    <w:semiHidden w:val="1"/>
    <w:rsid w:val="00023385"/>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023385"/>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023385"/>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023385"/>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023385"/>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023385"/>
    <w:rPr>
      <w:rFonts w:cstheme="majorBidi" w:eastAsiaTheme="majorEastAsia"/>
      <w:color w:val="272727" w:themeColor="text1" w:themeTint="0000D8"/>
    </w:rPr>
  </w:style>
  <w:style w:type="paragraph" w:styleId="Ttulo">
    <w:name w:val="Title"/>
    <w:basedOn w:val="Normal"/>
    <w:next w:val="Normal"/>
    <w:link w:val="TtuloChar"/>
    <w:uiPriority w:val="10"/>
    <w:qFormat w:val="1"/>
    <w:rsid w:val="00023385"/>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2338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23385"/>
    <w:pPr>
      <w:numPr>
        <w:ilvl w:val="1"/>
      </w:numPr>
    </w:pPr>
    <w:rPr>
      <w:rFonts w:cstheme="majorBidi" w:eastAsiaTheme="majorEastAsia"/>
      <w:color w:val="595959" w:themeColor="text1" w:themeTint="0000A6"/>
      <w:spacing w:val="15"/>
      <w:sz w:val="28"/>
      <w:szCs w:val="28"/>
    </w:rPr>
  </w:style>
  <w:style w:type="character" w:styleId="SubttuloChar" w:customStyle="1">
    <w:name w:val="Subtítulo Char"/>
    <w:basedOn w:val="Fontepargpadro"/>
    <w:link w:val="Subttulo"/>
    <w:uiPriority w:val="11"/>
    <w:rsid w:val="00023385"/>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023385"/>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023385"/>
    <w:rPr>
      <w:i w:val="1"/>
      <w:iCs w:val="1"/>
      <w:color w:val="404040" w:themeColor="text1" w:themeTint="0000BF"/>
    </w:rPr>
  </w:style>
  <w:style w:type="paragraph" w:styleId="PargrafodaLista">
    <w:name w:val="List Paragraph"/>
    <w:basedOn w:val="Normal"/>
    <w:uiPriority w:val="34"/>
    <w:qFormat w:val="1"/>
    <w:rsid w:val="00023385"/>
    <w:pPr>
      <w:ind w:left="720"/>
      <w:contextualSpacing w:val="1"/>
    </w:pPr>
  </w:style>
  <w:style w:type="character" w:styleId="nfaseIntensa">
    <w:name w:val="Intense Emphasis"/>
    <w:basedOn w:val="Fontepargpadro"/>
    <w:uiPriority w:val="21"/>
    <w:qFormat w:val="1"/>
    <w:rsid w:val="00023385"/>
    <w:rPr>
      <w:i w:val="1"/>
      <w:iCs w:val="1"/>
      <w:color w:val="0f4761" w:themeColor="accent1" w:themeShade="0000BF"/>
    </w:rPr>
  </w:style>
  <w:style w:type="paragraph" w:styleId="CitaoIntensa">
    <w:name w:val="Intense Quote"/>
    <w:basedOn w:val="Normal"/>
    <w:next w:val="Normal"/>
    <w:link w:val="CitaoIntensaChar"/>
    <w:uiPriority w:val="30"/>
    <w:qFormat w:val="1"/>
    <w:rsid w:val="0002338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023385"/>
    <w:rPr>
      <w:i w:val="1"/>
      <w:iCs w:val="1"/>
      <w:color w:val="0f4761" w:themeColor="accent1" w:themeShade="0000BF"/>
    </w:rPr>
  </w:style>
  <w:style w:type="character" w:styleId="RefernciaIntensa">
    <w:name w:val="Intense Reference"/>
    <w:basedOn w:val="Fontepargpadro"/>
    <w:uiPriority w:val="32"/>
    <w:qFormat w:val="1"/>
    <w:rsid w:val="00023385"/>
    <w:rPr>
      <w:b w:val="1"/>
      <w:bCs w:val="1"/>
      <w:smallCaps w:val="1"/>
      <w:color w:val="0f4761" w:themeColor="accent1" w:themeShade="0000BF"/>
      <w:spacing w:val="5"/>
    </w:rPr>
  </w:style>
  <w:style w:type="paragraph" w:styleId="NormalWeb">
    <w:name w:val="Normal (Web)"/>
    <w:basedOn w:val="Normal"/>
    <w:uiPriority w:val="99"/>
    <w:semiHidden w:val="1"/>
    <w:unhideWhenUsed w:val="1"/>
    <w:rsid w:val="00FB5458"/>
    <w:pPr>
      <w:spacing w:after="100" w:afterAutospacing="1" w:before="100" w:beforeAutospacing="1" w:line="240" w:lineRule="auto"/>
    </w:pPr>
    <w:rPr>
      <w:rFonts w:ascii="Times New Roman" w:cs="Times New Roman" w:eastAsia="Times New Roman" w:hAnsi="Times New Roman"/>
      <w:kern w:val="0"/>
      <w:lang w:eastAsia="pt-B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ZlHsWrMNE6M43il9JoAMErPwHg==">CgMxLjAyDmguMmR1YThmM3RmczVmOAByITFrLVpDdEhNSFYwMXVmaFRLWUsxM3AwM2puUjRaQzFRSw==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32F4909DCD45E4B9935DB2928E47BC9" ma:contentTypeVersion="4" ma:contentTypeDescription="Crie um novo documento." ma:contentTypeScope="" ma:versionID="abc53e6de869cabd2913c75306bc3987">
  <xsd:schema xmlns:xsd="http://www.w3.org/2001/XMLSchema" xmlns:xs="http://www.w3.org/2001/XMLSchema" xmlns:p="http://schemas.microsoft.com/office/2006/metadata/properties" xmlns:ns2="38faa992-fca4-4d0a-a93d-797fb36763eb" targetNamespace="http://schemas.microsoft.com/office/2006/metadata/properties" ma:root="true" ma:fieldsID="ad855a7f431a5aa03f62ae91ab57a7d7" ns2:_="">
    <xsd:import namespace="38faa992-fca4-4d0a-a93d-797fb36763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aa992-fca4-4d0a-a93d-797fb3676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C1DB074-96A6-471A-BEB4-D6573EDC9C8A}"/>
</file>

<file path=customXML/itemProps3.xml><?xml version="1.0" encoding="utf-8"?>
<ds:datastoreItem xmlns:ds="http://schemas.openxmlformats.org/officeDocument/2006/customXml" ds:itemID="{AC569A8E-69EE-4EBE-ABEB-059BFF45772E}"/>
</file>

<file path=customXML/itemProps4.xml><?xml version="1.0" encoding="utf-8"?>
<ds:datastoreItem xmlns:ds="http://schemas.openxmlformats.org/officeDocument/2006/customXml" ds:itemID="{5FEF432D-0462-4A9E-A17A-E40A054EEE4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Luz</dc:creator>
  <dcterms:created xsi:type="dcterms:W3CDTF">2025-03-18T19:53:00Z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0x010100532F4909DCD45E4B9935DB2928E47BC9</vt:lpwstr>
  </property>
</Properties>
</file>