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核心设计假设（锁定）</w:t>
      </w:r>
    </w:p>
    <w:p>
      <w:r>
        <w:rPr>
          <w:rFonts w:ascii="Microsoft YaHei" w:hAnsi="Microsoft YaHei" w:eastAsia="Microsoft YaHei"/>
          <w:i/>
          <w:color w:val="555555"/>
          <w:sz w:val="22"/>
        </w:rPr>
        <w:t>AVG 探索世界默认采用「远」模式（虚构类比情景）+ 强制「应用迁移桥」</w:t>
      </w:r>
    </w:p>
    <w:p>
      <w:pPr>
        <w:pStyle w:val="Heading1"/>
      </w:pPr>
      <w:r>
        <w:rPr>
          <w:rFonts w:ascii="Microsoft YaHei" w:hAnsi="Microsoft YaHei" w:eastAsia="Microsoft YaHei"/>
        </w:rPr>
        <w:t>1 · 一句话假设</w:t>
      </w:r>
    </w:p>
    <w:p>
      <w:r>
        <w:rPr>
          <w:rFonts w:ascii="Microsoft YaHei" w:hAnsi="Microsoft YaHei" w:eastAsia="Microsoft YaHei"/>
        </w:rPr>
        <w:t>AVG 的探索世界</w:t>
      </w:r>
      <w:r>
        <w:rPr>
          <w:rFonts w:ascii="Microsoft YaHei" w:hAnsi="Microsoft YaHei" w:eastAsia="Microsoft YaHei"/>
          <w:b/>
        </w:rPr>
        <w:t>默认采用「远」（虚构类比）情景</w:t>
      </w:r>
      <w:r>
        <w:rPr>
          <w:rFonts w:ascii="Microsoft YaHei" w:hAnsi="Microsoft YaHei" w:eastAsia="Microsoft YaHei"/>
        </w:rPr>
        <w:t>，作为心理安全的练习场；学员在虚构世界中体验、探索、试错，沉淀出方法论与工具流程，再</w:t>
      </w:r>
      <w:r>
        <w:rPr>
          <w:rFonts w:ascii="Microsoft YaHei" w:hAnsi="Microsoft YaHei" w:eastAsia="Microsoft YaHei"/>
          <w:b/>
        </w:rPr>
        <w:t>强制迁移应用到学员自身的真实工作场景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无论采用真实还是虚构场景，复盘（Reflection）之后都必须包含一个「将所学认知 / 方法 / 技能 / 流程 / 工具应用到真实场景与挑战」的环节——</w:t>
      </w:r>
      <w:r>
        <w:rPr>
          <w:rFonts w:ascii="Microsoft YaHei" w:hAnsi="Microsoft YaHei" w:eastAsia="Microsoft YaHei"/>
          <w:b/>
        </w:rPr>
        <w:t>没有这条，学习与产品不成立。</w:t>
      </w:r>
    </w:p>
    <w:p>
      <w:pPr>
        <w:pStyle w:val="Heading1"/>
      </w:pPr>
      <w:r>
        <w:rPr>
          <w:rFonts w:ascii="Microsoft YaHei" w:hAnsi="Microsoft YaHei" w:eastAsia="Microsoft YaHei"/>
        </w:rPr>
        <w:t>2 · 近 vs 远：定义与平台选择</w:t>
      </w:r>
    </w:p>
    <w:p>
      <w:r>
        <w:rPr>
          <w:rFonts w:ascii="Microsoft YaHei" w:hAnsi="Microsoft YaHei" w:eastAsia="Microsoft YaHei"/>
          <w:b/>
        </w:rPr>
        <w:t>近（仿真真实）</w:t>
      </w:r>
      <w:r>
        <w:rPr>
          <w:rFonts w:ascii="Microsoft YaHei" w:hAnsi="Microsoft YaHei" w:eastAsia="Microsoft YaHei"/>
        </w:rPr>
        <w:t>：场景就是学员的工作现场（会议室、客户拜访、绩效面谈）。</w:t>
      </w:r>
      <w:r>
        <w:br/>
      </w:r>
      <w:r>
        <w:rPr>
          <w:rFonts w:ascii="Microsoft YaHei" w:hAnsi="Microsoft YaHei" w:eastAsia="Microsoft YaHei"/>
        </w:rPr>
        <w:t>优点：直接、易共鸣。缺点：ego 威胁大（怕暴露无能）、创新受限、难以抽象出通用方法。</w:t>
      </w:r>
    </w:p>
    <w:p>
      <w:r>
        <w:rPr>
          <w:rFonts w:ascii="Microsoft YaHei" w:hAnsi="Microsoft YaHei" w:eastAsia="Microsoft YaHei"/>
          <w:b/>
        </w:rPr>
        <w:t>远（虚构类比）</w:t>
      </w:r>
      <w:r>
        <w:rPr>
          <w:rFonts w:ascii="Microsoft YaHei" w:hAnsi="Microsoft YaHei" w:eastAsia="Microsoft YaHei"/>
        </w:rPr>
        <w:t>：场景是类比世界（星际探索、古堡谜案、末日避难所），用「距离」制造心理安全，学员更敢冒险、更易把具体经历抽象成通用方法。</w:t>
      </w:r>
      <w:r>
        <w:br/>
      </w:r>
      <w:r>
        <w:rPr>
          <w:rFonts w:ascii="Microsoft YaHei" w:hAnsi="Microsoft YaHei" w:eastAsia="Microsoft YaHei"/>
        </w:rPr>
        <w:t>缺点：需要做「翻译」——把虚构体验连回真实工作。</w:t>
      </w:r>
    </w:p>
    <w:p>
      <w:r>
        <w:rPr>
          <w:rFonts w:ascii="Microsoft YaHei" w:hAnsi="Microsoft YaHei" w:eastAsia="Microsoft YaHei"/>
          <w:b/>
        </w:rPr>
        <w:t>平台默认 = 远</w:t>
      </w:r>
      <w:r>
        <w:rPr>
          <w:rFonts w:ascii="Microsoft YaHei" w:hAnsi="Microsoft YaHei" w:eastAsia="Microsoft YaHei"/>
        </w:rPr>
        <w:t>，并强制「应用迁移桥」补上翻译环节。客户如有强合规 / 强真实诉求可选「近」，但</w:t>
      </w:r>
      <w:r>
        <w:rPr>
          <w:rFonts w:ascii="Microsoft YaHei" w:hAnsi="Microsoft YaHei" w:eastAsia="Microsoft YaHei"/>
          <w:b/>
        </w:rPr>
        <w:t>应用迁移桥不可省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</w:pPr>
      <w:r>
        <w:rPr>
          <w:rFonts w:ascii="Microsoft YaHei" w:hAnsi="Microsoft YaHei" w:eastAsia="Microsoft YaHei"/>
        </w:rPr>
        <w:t>3 · 应用迁移桥（强制环节 · Mandatory）</w:t>
      </w:r>
    </w:p>
    <w:p>
      <w:r>
        <w:rPr>
          <w:rFonts w:ascii="Microsoft YaHei" w:hAnsi="Microsoft YaHei" w:eastAsia="Microsoft YaHei"/>
        </w:rPr>
        <w:t>位置：Reflection 阶段的最后一个子步，或独立成「应用（Application）」阶段。</w:t>
      </w:r>
    </w:p>
    <w:p>
      <w:r>
        <w:rPr>
          <w:rFonts w:ascii="Microsoft YaHei" w:hAnsi="Microsoft YaHei" w:eastAsia="Microsoft YaHei"/>
        </w:rPr>
        <w:t>内容：学员带着在虚构世界中沉淀的方法论 / 工具 / 流程，回到</w:t>
      </w:r>
      <w:r>
        <w:rPr>
          <w:rFonts w:ascii="Microsoft YaHei" w:hAnsi="Microsoft YaHei" w:eastAsia="Microsoft YaHei"/>
          <w:b/>
        </w:rPr>
        <w:t>自己真实的一个工作挑战</w:t>
      </w:r>
      <w:r>
        <w:rPr>
          <w:rFonts w:ascii="Microsoft YaHei" w:hAnsi="Microsoft YaHei" w:eastAsia="Microsoft YaHei"/>
        </w:rPr>
        <w:t>，完成：</w:t>
      </w:r>
    </w:p>
    <w:p>
      <w:r>
        <w:rPr>
          <w:rFonts w:ascii="Microsoft YaHei" w:hAnsi="Microsoft YaHei" w:eastAsia="Microsoft YaHei"/>
        </w:rPr>
        <w:t xml:space="preserve">· 我的真实挑战是什么（来自客户定制场景 / 学员自身）  </w:t>
      </w:r>
      <w:r>
        <w:br/>
      </w:r>
      <w:r>
        <w:rPr>
          <w:rFonts w:ascii="Microsoft YaHei" w:hAnsi="Microsoft YaHei" w:eastAsia="Microsoft YaHei"/>
        </w:rPr>
        <w:t xml:space="preserve">· 我会用哪个方法 / 工具  </w:t>
      </w:r>
      <w:r>
        <w:br/>
      </w:r>
      <w:r>
        <w:rPr>
          <w:rFonts w:ascii="Microsoft YaHei" w:hAnsi="Microsoft YaHei" w:eastAsia="Microsoft YaHei"/>
        </w:rPr>
        <w:t xml:space="preserve">· 第一步行动是什么（有时限）  </w:t>
      </w:r>
      <w:r>
        <w:br/>
      </w:r>
      <w:r>
        <w:rPr>
          <w:rFonts w:ascii="Microsoft YaHei" w:hAnsi="Microsoft YaHei" w:eastAsia="Microsoft YaHei"/>
        </w:rPr>
        <w:t>· 产出「真实场景应用卡 / 迁移行动计划」（离线包可带走产出物之一）</w:t>
      </w:r>
    </w:p>
    <w:p>
      <w:pPr>
        <w:pStyle w:val="Heading1"/>
      </w:pPr>
      <w:r>
        <w:rPr>
          <w:rFonts w:ascii="Microsoft YaHei" w:hAnsi="Microsoft YaHei" w:eastAsia="Microsoft YaHei"/>
        </w:rPr>
        <w:t>4 · 对工作流 / Pipeline / 离线包的影响</w:t>
      </w:r>
    </w:p>
    <w:p>
      <w:r>
        <w:rPr>
          <w:rFonts w:ascii="Microsoft YaHei" w:hAnsi="Microsoft YaHei" w:eastAsia="Microsoft YaHei"/>
          <w:b/>
        </w:rPr>
        <w:t>Pipeline</w:t>
      </w:r>
      <w:r>
        <w:rPr>
          <w:rFonts w:ascii="Microsoft YaHei" w:hAnsi="Microsoft YaHei" w:eastAsia="Microsoft YaHei"/>
        </w:rPr>
        <w:t>：在 Reflection 后（或其中）明确「应用迁移」子步；Ending 的 abilityRadar 要能映射到真实能力维度。</w:t>
      </w:r>
    </w:p>
    <w:p>
      <w:r>
        <w:rPr>
          <w:rFonts w:ascii="Microsoft YaHei" w:hAnsi="Microsoft YaHei" w:eastAsia="Microsoft YaHei"/>
          <w:b/>
        </w:rPr>
        <w:t>离线包</w:t>
      </w:r>
      <w:r>
        <w:rPr>
          <w:rFonts w:ascii="Microsoft YaHei" w:hAnsi="Microsoft YaHei" w:eastAsia="Microsoft YaHei"/>
        </w:rPr>
        <w:t>：必须含「真实场景应用卡」模板（由 VR-RE05 校验）；DM 手册含「从虚构到真实」的引导话术。</w:t>
      </w:r>
    </w:p>
    <w:p>
      <w:r>
        <w:rPr>
          <w:rFonts w:ascii="Microsoft YaHei" w:hAnsi="Microsoft YaHei" w:eastAsia="Microsoft YaHei"/>
          <w:b/>
        </w:rPr>
        <w:t>校验</w:t>
      </w:r>
      <w:r>
        <w:rPr>
          <w:rFonts w:ascii="Microsoft YaHei" w:hAnsi="Microsoft YaHei" w:eastAsia="Microsoft YaHei"/>
        </w:rPr>
        <w:t>：新增 VR-RE05（BLOCKER）——缺应用迁移桥，产品不得发布。</w:t>
      </w:r>
    </w:p>
    <w:p>
      <w:pPr>
        <w:pStyle w:val="Heading1"/>
      </w:pPr>
      <w:r>
        <w:rPr>
          <w:rFonts w:ascii="Microsoft YaHei" w:hAnsi="Microsoft YaHei" w:eastAsia="Microsoft YaHei"/>
        </w:rPr>
        <w:t>5 · 示例：团队决策与冲突管理 → 星际探索</w:t>
      </w:r>
    </w:p>
    <w:p>
      <w:r>
        <w:rPr>
          <w:rFonts w:ascii="Microsoft YaHei" w:hAnsi="Microsoft YaHei" w:eastAsia="Microsoft YaHei"/>
        </w:rPr>
        <w:t>课程主题：团队决策与冲突管理。</w:t>
      </w:r>
    </w:p>
    <w:p>
      <w:r>
        <w:rPr>
          <w:rFonts w:ascii="Microsoft YaHei" w:hAnsi="Microsoft YaHei" w:eastAsia="Microsoft YaHei"/>
        </w:rPr>
        <w:t>我们选择：</w:t>
      </w:r>
      <w:r>
        <w:rPr>
          <w:rFonts w:ascii="Microsoft YaHei" w:hAnsi="Microsoft YaHei" w:eastAsia="Microsoft YaHei"/>
          <w:b/>
        </w:rPr>
        <w:t>星际探索场景</w:t>
      </w:r>
      <w:r>
        <w:rPr>
          <w:rFonts w:ascii="Microsoft YaHei" w:hAnsi="Microsoft YaHei" w:eastAsia="Microsoft YaHei"/>
        </w:rPr>
        <w:t>（飞船登陆未知星球，机组分歧、资源冲突、信任崩塌），而非工作场景。</w:t>
      </w:r>
    </w:p>
    <w:p>
      <w:r>
        <w:rPr>
          <w:rFonts w:ascii="Microsoft YaHei" w:hAnsi="Microsoft YaHei" w:eastAsia="Microsoft YaHei"/>
        </w:rPr>
        <w:t>用途：在星际场景中体验和探索「分歧如何升级为冲突、不同决策风格的后果」，产出「冲突诊断—干预—共识」的方法论与工具流程；然后</w:t>
      </w:r>
      <w:r>
        <w:rPr>
          <w:rFonts w:ascii="Microsoft YaHei" w:hAnsi="Microsoft YaHei" w:eastAsia="Microsoft YaHei"/>
          <w:b/>
        </w:rPr>
        <w:t>应用迁移桥</w:t>
      </w:r>
      <w:r>
        <w:rPr>
          <w:rFonts w:ascii="Microsoft YaHei" w:hAnsi="Microsoft YaHei" w:eastAsia="Microsoft YaHei"/>
        </w:rPr>
        <w:t>：学员把这套方法带回到自己团队的真实决策冲突中，写出第一步行动。</w:t>
      </w:r>
    </w:p>
    <w:p>
      <w:pPr>
        <w:pStyle w:val="Heading1"/>
      </w:pPr>
      <w:r>
        <w:rPr>
          <w:rFonts w:ascii="Microsoft YaHei" w:hAnsi="Microsoft YaHei" w:eastAsia="Microsoft YaHei"/>
        </w:rPr>
        <w:t>6 · 校验规则（锁定）</w:t>
      </w:r>
    </w:p>
    <w:p>
      <w:r>
        <w:rPr>
          <w:rFonts w:ascii="Microsoft YaHei" w:hAnsi="Microsoft YaHei" w:eastAsia="Microsoft YaHei"/>
          <w:b/>
        </w:rPr>
        <w:t>VR-RE05（复盘 / 应用，BLOCKER）</w:t>
      </w:r>
      <w:r>
        <w:rPr>
          <w:rFonts w:ascii="Microsoft YaHei" w:hAnsi="Microsoft YaHei" w:eastAsia="Microsoft YaHei"/>
        </w:rPr>
        <w:t>：stages.reflection 或 stages.application 必须含 `realScenarioApplication` 字段（真实挑战 + 选用方法 + 有时限第一步），且离线包 `kit.takeawayTemplates` 含 `'realScenarioApplication'` 模板。</w:t>
      </w:r>
    </w:p>
    <w:p>
      <w:r>
        <w:rPr>
          <w:rFonts w:ascii="Microsoft YaHei" w:hAnsi="Microsoft YaHei" w:eastAsia="Microsoft YaHei"/>
        </w:rPr>
        <w:t>失败信息：缺少「应用迁移桥」，所学无法落地到真实工作。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