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174C" w14:textId="7C3CC060" w:rsidR="00F75284" w:rsidRPr="00F75284" w:rsidRDefault="00F75284">
      <w:pPr>
        <w:rPr>
          <w:b/>
          <w:bCs/>
          <w:sz w:val="28"/>
          <w:szCs w:val="28"/>
        </w:rPr>
      </w:pPr>
      <w:r w:rsidRPr="00F75284">
        <w:rPr>
          <w:b/>
          <w:bCs/>
          <w:sz w:val="28"/>
          <w:szCs w:val="28"/>
        </w:rPr>
        <w:t>Requirement</w:t>
      </w:r>
    </w:p>
    <w:p w14:paraId="521B71A4" w14:textId="774D4015" w:rsidR="00F75284" w:rsidRDefault="00F75284">
      <w:r>
        <w:t>Write a program that calculates the points on a cubic Bezier curve, given four control points and the number of intervals.</w:t>
      </w:r>
    </w:p>
    <w:p w14:paraId="38821C9D" w14:textId="7A266C47" w:rsidR="0027542B" w:rsidRDefault="00F75284">
      <w:r>
        <w:t>Take as input 4 control points and the number of intervals.</w:t>
      </w:r>
    </w:p>
    <w:p w14:paraId="2F14DA4D" w14:textId="67DF64CA" w:rsidR="00F75284" w:rsidRDefault="00F75284">
      <w:r>
        <w:t>Generate as output cubic Bezier points for values of t between 0 and 1 using the input parameters.</w:t>
      </w:r>
    </w:p>
    <w:p w14:paraId="2338173C" w14:textId="7756BFA4" w:rsidR="0051586C" w:rsidRDefault="0051586C">
      <w:r>
        <w:t>To solve the problem the solution should be written using C#.</w:t>
      </w:r>
    </w:p>
    <w:p w14:paraId="79D7D224" w14:textId="0F7ECC4D" w:rsidR="00F75284" w:rsidRPr="00C03F71" w:rsidRDefault="00C03F71">
      <w:pPr>
        <w:rPr>
          <w:b/>
          <w:bCs/>
          <w:sz w:val="28"/>
          <w:szCs w:val="28"/>
        </w:rPr>
      </w:pPr>
      <w:r w:rsidRPr="00C03F71">
        <w:rPr>
          <w:b/>
          <w:bCs/>
          <w:sz w:val="28"/>
          <w:szCs w:val="28"/>
        </w:rPr>
        <w:t>Analysis</w:t>
      </w:r>
    </w:p>
    <w:p w14:paraId="1137EB90" w14:textId="7F54E685" w:rsidR="00C03F71" w:rsidRDefault="00C03F71">
      <w:r>
        <w:t>Looking into what a “cubic Bezier curve” is it appears that there are three kinds of Bezier curve, Linear, Quadratic and Cubic where the calculation for the points differs for each type</w:t>
      </w:r>
      <w:r w:rsidR="006F52E9">
        <w:t xml:space="preserve"> (see below)</w:t>
      </w:r>
      <w:r>
        <w:t>. Whilst the requirements states that this should only be for cubic</w:t>
      </w:r>
      <w:r w:rsidR="00B024AF">
        <w:t>,</w:t>
      </w:r>
      <w:r>
        <w:t xml:space="preserve"> there should be room for future expansion of the program to produce the points for</w:t>
      </w:r>
      <w:r w:rsidR="00B024AF">
        <w:t xml:space="preserve"> Linear and Quadratic</w:t>
      </w:r>
      <w:r w:rsidR="000E26D5">
        <w:t xml:space="preserve"> Bezier curve types.</w:t>
      </w:r>
    </w:p>
    <w:p w14:paraId="7C46D8C0" w14:textId="610B7FEF" w:rsidR="00585B9C" w:rsidRPr="006F52E9" w:rsidRDefault="00585B9C">
      <w:pPr>
        <w:rPr>
          <w:i/>
          <w:iCs/>
        </w:rPr>
      </w:pPr>
      <w:r w:rsidRPr="006F52E9">
        <w:rPr>
          <w:i/>
          <w:iCs/>
        </w:rPr>
        <w:t>Linear Bezier (two points)</w:t>
      </w:r>
    </w:p>
    <w:p w14:paraId="35323148" w14:textId="51AC8923" w:rsidR="00585B9C" w:rsidRDefault="00585B9C" w:rsidP="006F52E9">
      <w:pPr>
        <w:ind w:firstLine="720"/>
      </w:pPr>
      <w:r>
        <w:t xml:space="preserve">P(t) = (1 – </w:t>
      </w:r>
      <w:proofErr w:type="gramStart"/>
      <w:r>
        <w:t>t)P</w:t>
      </w:r>
      <w:proofErr w:type="gramEnd"/>
      <w:r w:rsidRPr="006B5E6C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+ tP</w:t>
      </w:r>
      <w:r>
        <w:rPr>
          <w:vertAlign w:val="subscript"/>
        </w:rPr>
        <w:t>1</w:t>
      </w:r>
    </w:p>
    <w:p w14:paraId="22EA61B4" w14:textId="7B8598DF" w:rsidR="006B5E6C" w:rsidRPr="006F52E9" w:rsidRDefault="00585B9C">
      <w:pPr>
        <w:rPr>
          <w:i/>
          <w:iCs/>
        </w:rPr>
      </w:pPr>
      <w:r w:rsidRPr="006F52E9">
        <w:rPr>
          <w:i/>
          <w:iCs/>
        </w:rPr>
        <w:t>Quadratic Bezier (three points)</w:t>
      </w:r>
    </w:p>
    <w:p w14:paraId="3C4845CF" w14:textId="35E2206F" w:rsidR="00585B9C" w:rsidRDefault="00585B9C" w:rsidP="006F52E9">
      <w:pPr>
        <w:ind w:firstLine="720"/>
      </w:pPr>
      <w:r>
        <w:t>P(t) = (1 – t)</w:t>
      </w:r>
      <w:r>
        <w:rPr>
          <w:vertAlign w:val="superscript"/>
        </w:rPr>
        <w:t>2</w:t>
      </w:r>
      <w:r>
        <w:t>P</w:t>
      </w:r>
      <w:r w:rsidRPr="006B5E6C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+ 2</w:t>
      </w:r>
      <w:proofErr w:type="gramStart"/>
      <w:r>
        <w:t>t(</w:t>
      </w:r>
      <w:proofErr w:type="gramEnd"/>
      <w:r>
        <w:t>1 – t)P</w:t>
      </w:r>
      <w:r>
        <w:rPr>
          <w:vertAlign w:val="subscript"/>
        </w:rPr>
        <w:t xml:space="preserve">1 </w:t>
      </w:r>
      <w:r>
        <w:t>+ t</w:t>
      </w:r>
      <w:r>
        <w:rPr>
          <w:vertAlign w:val="superscript"/>
        </w:rPr>
        <w:t>2</w:t>
      </w:r>
      <w:r>
        <w:t>P</w:t>
      </w:r>
      <w:r>
        <w:rPr>
          <w:vertAlign w:val="subscript"/>
        </w:rPr>
        <w:t>2</w:t>
      </w:r>
    </w:p>
    <w:p w14:paraId="3071E7EC" w14:textId="14875EFE" w:rsidR="006B5E6C" w:rsidRPr="006F52E9" w:rsidRDefault="00585B9C">
      <w:pPr>
        <w:rPr>
          <w:i/>
          <w:iCs/>
        </w:rPr>
      </w:pPr>
      <w:r w:rsidRPr="006F52E9">
        <w:rPr>
          <w:i/>
          <w:iCs/>
        </w:rPr>
        <w:t>Cubic Bezier (four points)</w:t>
      </w:r>
    </w:p>
    <w:p w14:paraId="1D123B5A" w14:textId="3F030203" w:rsidR="006B5E6C" w:rsidRDefault="006B5E6C" w:rsidP="006F52E9">
      <w:pPr>
        <w:ind w:firstLine="720"/>
        <w:rPr>
          <w:vertAlign w:val="subscript"/>
        </w:rPr>
      </w:pPr>
      <w:r>
        <w:t>P(t) = (1 – t)</w:t>
      </w:r>
      <w:r w:rsidRPr="006B5E6C">
        <w:rPr>
          <w:vertAlign w:val="superscript"/>
        </w:rPr>
        <w:t>3</w:t>
      </w:r>
      <w:r>
        <w:t>P</w:t>
      </w:r>
      <w:r w:rsidRPr="006B5E6C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+ 3</w:t>
      </w:r>
      <w:proofErr w:type="gramStart"/>
      <w:r>
        <w:t>t(</w:t>
      </w:r>
      <w:proofErr w:type="gramEnd"/>
      <w:r>
        <w:t>1 – t)</w:t>
      </w:r>
      <w:r w:rsidRPr="006B5E6C">
        <w:rPr>
          <w:vertAlign w:val="superscript"/>
        </w:rPr>
        <w:t>2</w:t>
      </w:r>
      <w:r>
        <w:t>P</w:t>
      </w:r>
      <w:r>
        <w:rPr>
          <w:vertAlign w:val="subscript"/>
        </w:rPr>
        <w:t xml:space="preserve">1 </w:t>
      </w:r>
      <w:r>
        <w:t>+ 3t</w:t>
      </w:r>
      <w:r w:rsidRPr="006B5E6C">
        <w:rPr>
          <w:vertAlign w:val="superscript"/>
        </w:rPr>
        <w:t>2</w:t>
      </w:r>
      <w:r>
        <w:t>(1 – t)P</w:t>
      </w:r>
      <w:r>
        <w:rPr>
          <w:vertAlign w:val="subscript"/>
        </w:rPr>
        <w:t>2</w:t>
      </w:r>
      <w:r>
        <w:t xml:space="preserve"> + t</w:t>
      </w:r>
      <w:r>
        <w:rPr>
          <w:vertAlign w:val="superscript"/>
        </w:rPr>
        <w:t>3</w:t>
      </w:r>
      <w:r>
        <w:t>P</w:t>
      </w:r>
      <w:r>
        <w:rPr>
          <w:vertAlign w:val="subscript"/>
        </w:rPr>
        <w:t>3</w:t>
      </w:r>
    </w:p>
    <w:p w14:paraId="1F6F209D" w14:textId="0CE155A3" w:rsidR="005432A8" w:rsidRDefault="00B024AF">
      <w:pPr>
        <w:rPr>
          <w:sz w:val="24"/>
          <w:szCs w:val="24"/>
        </w:rPr>
      </w:pPr>
      <w:r>
        <w:rPr>
          <w:sz w:val="24"/>
          <w:szCs w:val="24"/>
        </w:rPr>
        <w:t xml:space="preserve">An interesting point is mentioned in one article on the topic that if two identical control points are entered at the same location (say </w:t>
      </w:r>
      <w:r>
        <w:t>P</w:t>
      </w:r>
      <w:r>
        <w:rPr>
          <w:vertAlign w:val="subscript"/>
        </w:rPr>
        <w:t>1</w:t>
      </w:r>
      <w:r>
        <w:rPr>
          <w:sz w:val="24"/>
          <w:szCs w:val="24"/>
        </w:rPr>
        <w:t xml:space="preserve">) then the curve gets closer to the </w:t>
      </w:r>
      <w:r w:rsidRPr="008233A2">
        <w:rPr>
          <w:i/>
          <w:iCs/>
          <w:sz w:val="24"/>
          <w:szCs w:val="24"/>
        </w:rPr>
        <w:t>control polygon</w:t>
      </w:r>
      <w:r w:rsidR="000E26D5">
        <w:rPr>
          <w:sz w:val="24"/>
          <w:szCs w:val="24"/>
        </w:rPr>
        <w:t xml:space="preserve"> and as such would produce different plottable points. (I am assuming that this scenario is out of scope for the purpose of this exercise</w:t>
      </w:r>
      <w:r w:rsidR="00B950DE">
        <w:rPr>
          <w:sz w:val="24"/>
          <w:szCs w:val="24"/>
        </w:rPr>
        <w:t>).</w:t>
      </w:r>
    </w:p>
    <w:p w14:paraId="68B11FB0" w14:textId="62C6317A" w:rsidR="00330F7E" w:rsidRDefault="00330F7E" w:rsidP="00330F7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293569" wp14:editId="7602FA46">
            <wp:extent cx="2036258" cy="18478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572" cy="187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CC4E" w14:textId="28BB518A" w:rsidR="008233A2" w:rsidRDefault="00330F7E">
      <w:pPr>
        <w:rPr>
          <w:sz w:val="24"/>
          <w:szCs w:val="24"/>
        </w:rPr>
      </w:pPr>
      <w:r>
        <w:rPr>
          <w:sz w:val="24"/>
          <w:szCs w:val="24"/>
        </w:rPr>
        <w:t>For this exercise, to</w:t>
      </w:r>
      <w:r w:rsidR="008233A2">
        <w:rPr>
          <w:sz w:val="24"/>
          <w:szCs w:val="24"/>
        </w:rPr>
        <w:t xml:space="preserve"> make sure that the four control points entered are indeed related </w:t>
      </w:r>
      <w:r>
        <w:rPr>
          <w:sz w:val="24"/>
          <w:szCs w:val="24"/>
        </w:rPr>
        <w:t xml:space="preserve">directly to the bounding </w:t>
      </w:r>
      <w:r w:rsidRPr="00330F7E">
        <w:rPr>
          <w:i/>
          <w:iCs/>
          <w:sz w:val="24"/>
          <w:szCs w:val="24"/>
        </w:rPr>
        <w:t>control polygon</w:t>
      </w:r>
      <w:r w:rsidR="008233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a </w:t>
      </w:r>
      <w:r w:rsidR="008233A2">
        <w:rPr>
          <w:sz w:val="24"/>
          <w:szCs w:val="24"/>
        </w:rPr>
        <w:t xml:space="preserve">Cubic Bezier curve the input should be validated to make sure that none of the four control points are </w:t>
      </w:r>
      <w:r w:rsidR="00261B24">
        <w:rPr>
          <w:sz w:val="24"/>
          <w:szCs w:val="24"/>
        </w:rPr>
        <w:t>equal</w:t>
      </w:r>
      <w:r w:rsidR="008233A2">
        <w:rPr>
          <w:sz w:val="24"/>
          <w:szCs w:val="24"/>
        </w:rPr>
        <w:t xml:space="preserve"> and </w:t>
      </w:r>
      <w:r w:rsidR="000E26D5">
        <w:rPr>
          <w:sz w:val="24"/>
          <w:szCs w:val="24"/>
        </w:rPr>
        <w:t xml:space="preserve">thus </w:t>
      </w:r>
      <w:r w:rsidR="008233A2">
        <w:rPr>
          <w:sz w:val="24"/>
          <w:szCs w:val="24"/>
        </w:rPr>
        <w:t>they are all separate points.</w:t>
      </w:r>
    </w:p>
    <w:p w14:paraId="0ADE33F1" w14:textId="77777777" w:rsidR="00B024AF" w:rsidRPr="005432A8" w:rsidRDefault="00B024AF">
      <w:pPr>
        <w:rPr>
          <w:sz w:val="24"/>
          <w:szCs w:val="24"/>
        </w:rPr>
      </w:pPr>
    </w:p>
    <w:p w14:paraId="755D505D" w14:textId="77777777" w:rsidR="005432A8" w:rsidRDefault="005432A8">
      <w:pPr>
        <w:rPr>
          <w:b/>
          <w:bCs/>
          <w:i/>
          <w:iCs/>
          <w:sz w:val="24"/>
          <w:szCs w:val="24"/>
        </w:rPr>
      </w:pPr>
    </w:p>
    <w:p w14:paraId="78D92554" w14:textId="0542F929" w:rsidR="00B25245" w:rsidRPr="00C03F71" w:rsidRDefault="00C03F71">
      <w:pPr>
        <w:rPr>
          <w:b/>
          <w:bCs/>
          <w:i/>
          <w:iCs/>
          <w:sz w:val="24"/>
          <w:szCs w:val="24"/>
        </w:rPr>
      </w:pPr>
      <w:r w:rsidRPr="00C03F71">
        <w:rPr>
          <w:b/>
          <w:bCs/>
          <w:i/>
          <w:iCs/>
          <w:sz w:val="24"/>
          <w:szCs w:val="24"/>
        </w:rPr>
        <w:lastRenderedPageBreak/>
        <w:t>Resources used</w:t>
      </w:r>
    </w:p>
    <w:p w14:paraId="2E692E77" w14:textId="24969822" w:rsidR="008C0B4E" w:rsidRDefault="00405460">
      <w:hyperlink r:id="rId5" w:history="1">
        <w:r w:rsidR="00C7209C" w:rsidRPr="00F34162">
          <w:rPr>
            <w:rStyle w:val="Hyperlink"/>
          </w:rPr>
          <w:t>https://en.wikipedia.org/wiki/B%C3%A9zier_curve</w:t>
        </w:r>
      </w:hyperlink>
    </w:p>
    <w:p w14:paraId="491BABAC" w14:textId="149C097C" w:rsidR="00C7209C" w:rsidRDefault="00405460">
      <w:hyperlink r:id="rId6" w:history="1">
        <w:r w:rsidR="005432A8" w:rsidRPr="00F34162">
          <w:rPr>
            <w:rStyle w:val="Hyperlink"/>
          </w:rPr>
          <w:t>https://www.sciencedirect.com/topics/engineering/cubic-bezier-curve</w:t>
        </w:r>
      </w:hyperlink>
    </w:p>
    <w:p w14:paraId="209943B6" w14:textId="26EE9A93" w:rsidR="005432A8" w:rsidRDefault="005432A8"/>
    <w:p w14:paraId="652F02C1" w14:textId="77777777" w:rsidR="00CF043A" w:rsidRDefault="00CF043A"/>
    <w:p w14:paraId="181FE901" w14:textId="77777777" w:rsidR="008C0B4E" w:rsidRPr="00585B9C" w:rsidRDefault="008C0B4E"/>
    <w:sectPr w:rsidR="008C0B4E" w:rsidRPr="0058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6C"/>
    <w:rsid w:val="000E26D5"/>
    <w:rsid w:val="00261B24"/>
    <w:rsid w:val="0027542B"/>
    <w:rsid w:val="00330F7E"/>
    <w:rsid w:val="00405460"/>
    <w:rsid w:val="0051586C"/>
    <w:rsid w:val="005432A8"/>
    <w:rsid w:val="00585B9C"/>
    <w:rsid w:val="0069635D"/>
    <w:rsid w:val="006B5E6C"/>
    <w:rsid w:val="006F52E9"/>
    <w:rsid w:val="008233A2"/>
    <w:rsid w:val="008C0B4E"/>
    <w:rsid w:val="008D179E"/>
    <w:rsid w:val="00B024AF"/>
    <w:rsid w:val="00B25245"/>
    <w:rsid w:val="00B950DE"/>
    <w:rsid w:val="00C03F71"/>
    <w:rsid w:val="00C7209C"/>
    <w:rsid w:val="00CF043A"/>
    <w:rsid w:val="00D5131C"/>
    <w:rsid w:val="00F7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4EA0"/>
  <w15:chartTrackingRefBased/>
  <w15:docId w15:val="{B2FCDE56-C2F4-464A-84F8-37FCB66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topics/engineering/cubic-bezier-curve" TargetMode="External"/><Relationship Id="rId5" Type="http://schemas.openxmlformats.org/officeDocument/2006/relationships/hyperlink" Target="https://en.wikipedia.org/wiki/B%C3%A9zier_curv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Maiden</dc:creator>
  <cp:keywords/>
  <dc:description/>
  <cp:lastModifiedBy>David Maiden</cp:lastModifiedBy>
  <cp:revision>19</cp:revision>
  <dcterms:created xsi:type="dcterms:W3CDTF">2021-04-12T09:41:00Z</dcterms:created>
  <dcterms:modified xsi:type="dcterms:W3CDTF">2021-04-19T07:11:00Z</dcterms:modified>
</cp:coreProperties>
</file>