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2240D" w14:textId="388BB62F" w:rsidR="005C2338" w:rsidRPr="002A7427" w:rsidRDefault="002A7427" w:rsidP="002A7427">
      <w:pPr>
        <w:jc w:val="center"/>
        <w:rPr>
          <w:rFonts w:asciiTheme="majorHAnsi" w:hAnsiTheme="majorHAnsi"/>
          <w:sz w:val="24"/>
          <w:szCs w:val="24"/>
          <w:lang w:val="en-GB"/>
        </w:rPr>
      </w:pPr>
      <w:r w:rsidRPr="002A7427">
        <w:rPr>
          <w:rFonts w:asciiTheme="majorHAnsi" w:hAnsiTheme="majorHAnsi"/>
          <w:sz w:val="24"/>
          <w:szCs w:val="24"/>
          <w:lang w:val="en-GB"/>
        </w:rPr>
        <w:t xml:space="preserve">A new method for patient stratification based on multi-layer network </w:t>
      </w:r>
      <w:proofErr w:type="spellStart"/>
      <w:r w:rsidRPr="002A7427">
        <w:rPr>
          <w:rFonts w:asciiTheme="majorHAnsi" w:hAnsiTheme="majorHAnsi"/>
          <w:sz w:val="24"/>
          <w:szCs w:val="24"/>
          <w:lang w:val="en-GB"/>
        </w:rPr>
        <w:t>modeling</w:t>
      </w:r>
      <w:proofErr w:type="spellEnd"/>
      <w:r w:rsidRPr="002A7427">
        <w:rPr>
          <w:rFonts w:asciiTheme="majorHAnsi" w:hAnsiTheme="majorHAnsi"/>
          <w:sz w:val="24"/>
          <w:szCs w:val="24"/>
          <w:lang w:val="en-GB"/>
        </w:rPr>
        <w:t xml:space="preserve"> and molecular data integration.</w:t>
      </w:r>
    </w:p>
    <w:p w14:paraId="735B2F52" w14:textId="77777777" w:rsidR="002A7427" w:rsidRDefault="002A7427" w:rsidP="002A7427">
      <w:pPr>
        <w:jc w:val="center"/>
        <w:rPr>
          <w:sz w:val="24"/>
          <w:szCs w:val="24"/>
          <w:lang w:val="en-GB"/>
        </w:rPr>
      </w:pPr>
    </w:p>
    <w:p w14:paraId="2A3865F3" w14:textId="787D40D3" w:rsidR="002A7427" w:rsidRPr="002A7427" w:rsidRDefault="002A7427" w:rsidP="002A7427">
      <w:pPr>
        <w:jc w:val="both"/>
        <w:rPr>
          <w:sz w:val="20"/>
          <w:szCs w:val="20"/>
        </w:rPr>
      </w:pPr>
      <w:proofErr w:type="spellStart"/>
      <w:r w:rsidRPr="002A7427">
        <w:rPr>
          <w:sz w:val="20"/>
          <w:szCs w:val="20"/>
        </w:rPr>
        <w:t>Authors</w:t>
      </w:r>
      <w:proofErr w:type="spellEnd"/>
      <w:r w:rsidRPr="002A7427">
        <w:rPr>
          <w:sz w:val="20"/>
          <w:szCs w:val="20"/>
        </w:rPr>
        <w:t>: Manuela Petti, Davide Mascolo, Caterina Alfano, Lorenzo Farina.</w:t>
      </w:r>
    </w:p>
    <w:p w14:paraId="3BD9430A" w14:textId="77777777" w:rsidR="002A7427" w:rsidRDefault="002A7427" w:rsidP="002A7427">
      <w:pPr>
        <w:jc w:val="center"/>
        <w:rPr>
          <w:sz w:val="24"/>
          <w:szCs w:val="24"/>
        </w:rPr>
      </w:pPr>
    </w:p>
    <w:p w14:paraId="77B3393D" w14:textId="2DD06E29" w:rsidR="002A7427" w:rsidRPr="002A7427" w:rsidRDefault="002A7427" w:rsidP="002A7427">
      <w:pPr>
        <w:jc w:val="both"/>
        <w:rPr>
          <w:sz w:val="20"/>
          <w:szCs w:val="20"/>
        </w:rPr>
      </w:pPr>
      <w:proofErr w:type="spellStart"/>
      <w:r w:rsidRPr="002A7427">
        <w:rPr>
          <w:sz w:val="20"/>
          <w:szCs w:val="20"/>
        </w:rPr>
        <w:t>Research</w:t>
      </w:r>
      <w:proofErr w:type="spellEnd"/>
      <w:r w:rsidRPr="002A7427">
        <w:rPr>
          <w:sz w:val="20"/>
          <w:szCs w:val="20"/>
        </w:rPr>
        <w:t xml:space="preserve"> Highlights:</w:t>
      </w:r>
    </w:p>
    <w:p w14:paraId="35CBA74B" w14:textId="60FA0B86" w:rsidR="002A7427" w:rsidRDefault="002A7427" w:rsidP="002A7427">
      <w:pPr>
        <w:pStyle w:val="Paragrafoelenco"/>
        <w:numPr>
          <w:ilvl w:val="0"/>
          <w:numId w:val="1"/>
        </w:numPr>
        <w:jc w:val="both"/>
        <w:rPr>
          <w:sz w:val="20"/>
          <w:szCs w:val="20"/>
          <w:lang w:val="en-GB"/>
        </w:rPr>
      </w:pPr>
      <w:r w:rsidRPr="002A7427">
        <w:rPr>
          <w:sz w:val="20"/>
          <w:szCs w:val="20"/>
          <w:lang w:val="en-GB"/>
        </w:rPr>
        <w:t>Enhanced patient stratification through d</w:t>
      </w:r>
      <w:r>
        <w:rPr>
          <w:sz w:val="20"/>
          <w:szCs w:val="20"/>
          <w:lang w:val="en-GB"/>
        </w:rPr>
        <w:t>ata integration for clearer disease subtypes.</w:t>
      </w:r>
    </w:p>
    <w:p w14:paraId="4FF0758D" w14:textId="076108C0" w:rsidR="002A7427" w:rsidRDefault="002A7427" w:rsidP="002A7427">
      <w:pPr>
        <w:pStyle w:val="Paragrafoelenco"/>
        <w:numPr>
          <w:ilvl w:val="0"/>
          <w:numId w:val="1"/>
        </w:num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method advances precision treatment tailoring therapy to individual needs.</w:t>
      </w:r>
    </w:p>
    <w:p w14:paraId="09C32242" w14:textId="2CC9E114" w:rsidR="002A7427" w:rsidRDefault="002A7427" w:rsidP="002A7427">
      <w:pPr>
        <w:pStyle w:val="Paragrafoelenco"/>
        <w:numPr>
          <w:ilvl w:val="0"/>
          <w:numId w:val="1"/>
        </w:num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Handless large, complex data seamlessly, providing richer insights without data loss.</w:t>
      </w:r>
    </w:p>
    <w:p w14:paraId="5C995325" w14:textId="0D218609" w:rsidR="002A7427" w:rsidRDefault="002A7427" w:rsidP="002A7427">
      <w:pPr>
        <w:pStyle w:val="Paragrafoelenco"/>
        <w:numPr>
          <w:ilvl w:val="0"/>
          <w:numId w:val="1"/>
        </w:num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Reveal clinical-related survival differences, aiding targeted cancer therapies.</w:t>
      </w:r>
    </w:p>
    <w:p w14:paraId="762920F2" w14:textId="117B1A56" w:rsidR="002A7427" w:rsidRPr="002A7427" w:rsidRDefault="002A7427" w:rsidP="002A7427">
      <w:pPr>
        <w:pStyle w:val="Paragrafoelenco"/>
        <w:numPr>
          <w:ilvl w:val="0"/>
          <w:numId w:val="1"/>
        </w:num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Scalable for personalized medicine, supporting wider, data-driven clinical use.</w:t>
      </w:r>
    </w:p>
    <w:p w14:paraId="2D12F3D1" w14:textId="77777777" w:rsidR="002A7427" w:rsidRPr="002A7427" w:rsidRDefault="002A7427" w:rsidP="002A7427">
      <w:pPr>
        <w:jc w:val="center"/>
        <w:rPr>
          <w:sz w:val="24"/>
          <w:szCs w:val="24"/>
          <w:lang w:val="en-GB"/>
        </w:rPr>
      </w:pPr>
    </w:p>
    <w:sectPr w:rsidR="002A7427" w:rsidRPr="002A74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66135"/>
    <w:multiLevelType w:val="hybridMultilevel"/>
    <w:tmpl w:val="CD1E8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52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AA"/>
    <w:rsid w:val="00001A3D"/>
    <w:rsid w:val="001B6C6E"/>
    <w:rsid w:val="002A7427"/>
    <w:rsid w:val="005C2338"/>
    <w:rsid w:val="008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BDAE84"/>
  <w15:chartTrackingRefBased/>
  <w15:docId w15:val="{F4316CAD-9E96-41F0-9236-6FD53F56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D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3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3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3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D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3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3F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3F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3F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3F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3F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3F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3F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D3F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D3F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3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3F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D3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547</Characters>
  <Application>Microsoft Office Word</Application>
  <DocSecurity>0</DocSecurity>
  <Lines>11</Lines>
  <Paragraphs>8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Mascolo</dc:creator>
  <cp:keywords/>
  <dc:description/>
  <cp:lastModifiedBy>Davide Mascolo</cp:lastModifiedBy>
  <cp:revision>2</cp:revision>
  <dcterms:created xsi:type="dcterms:W3CDTF">2024-10-31T11:01:00Z</dcterms:created>
  <dcterms:modified xsi:type="dcterms:W3CDTF">2024-10-31T11:08:00Z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aea1a5f76dc1d81a9c0f28afde94c070f80cd5aef31cb4d03f842bd5d6f7b664</vt:lpwstr>
  </property>
</Properties>
</file>