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BCFAA" w14:textId="77777777" w:rsidR="007A4D40" w:rsidRDefault="005E34A9">
      <w:pPr>
        <w:rPr>
          <w:b/>
          <w:sz w:val="32"/>
        </w:rPr>
      </w:pPr>
      <w:r w:rsidRPr="005E34A9">
        <w:rPr>
          <w:b/>
          <w:sz w:val="32"/>
        </w:rPr>
        <w:t>Introduction to the Software Defined Networking Research Group (SDNRG) in the IRTF</w:t>
      </w:r>
    </w:p>
    <w:p w14:paraId="43BC158C" w14:textId="3092EBA6" w:rsidR="004806A6" w:rsidRPr="00F12530" w:rsidRDefault="004806A6">
      <w:pPr>
        <w:rPr>
          <w:rFonts w:ascii="Lucida Sans" w:hAnsi="Lucida Sans"/>
          <w:sz w:val="20"/>
          <w:szCs w:val="20"/>
        </w:rPr>
      </w:pPr>
      <w:r w:rsidRPr="00F12530">
        <w:rPr>
          <w:rFonts w:ascii="Lucida Sans" w:hAnsi="Lucida Sans"/>
          <w:sz w:val="20"/>
          <w:szCs w:val="20"/>
        </w:rPr>
        <w:t>David Meyer</w:t>
      </w:r>
    </w:p>
    <w:p w14:paraId="21937241" w14:textId="00D4F6C6" w:rsidR="004806A6" w:rsidRPr="00F12530" w:rsidRDefault="004806A6">
      <w:pPr>
        <w:rPr>
          <w:rFonts w:ascii="Lucida Sans" w:hAnsi="Lucida Sans"/>
          <w:sz w:val="20"/>
          <w:szCs w:val="20"/>
        </w:rPr>
      </w:pPr>
      <w:r w:rsidRPr="00F12530">
        <w:rPr>
          <w:rFonts w:ascii="Lucida Sans" w:hAnsi="Lucida Sans"/>
          <w:sz w:val="20"/>
          <w:szCs w:val="20"/>
        </w:rPr>
        <w:t>Brocade/University of Oregon</w:t>
      </w:r>
    </w:p>
    <w:p w14:paraId="0F671673" w14:textId="050BB7DD" w:rsidR="004806A6" w:rsidRPr="00F12530" w:rsidRDefault="004806A6">
      <w:pPr>
        <w:rPr>
          <w:rFonts w:ascii="Lucida Sans" w:hAnsi="Lucida Sans"/>
          <w:sz w:val="20"/>
          <w:szCs w:val="20"/>
        </w:rPr>
      </w:pPr>
      <w:r w:rsidRPr="00F12530">
        <w:rPr>
          <w:rFonts w:ascii="Lucida Sans" w:hAnsi="Lucida Sans"/>
          <w:sz w:val="20"/>
          <w:szCs w:val="20"/>
        </w:rPr>
        <w:t>dmm@1-4-5.net</w:t>
      </w:r>
    </w:p>
    <w:p w14:paraId="4C8207EC" w14:textId="77777777" w:rsidR="00CF2945" w:rsidRDefault="00CF2945">
      <w:pPr>
        <w:rPr>
          <w:b/>
          <w:sz w:val="32"/>
        </w:rPr>
      </w:pPr>
    </w:p>
    <w:p w14:paraId="5931FB49" w14:textId="07CD653A" w:rsidR="00CF2945" w:rsidRPr="001A25FD" w:rsidRDefault="00CF2945" w:rsidP="00CF2945">
      <w:pPr>
        <w:rPr>
          <w:b/>
          <w:sz w:val="36"/>
          <w:szCs w:val="36"/>
        </w:rPr>
      </w:pPr>
      <w:r w:rsidRPr="008B3ED3">
        <w:rPr>
          <w:b/>
          <w:sz w:val="36"/>
          <w:szCs w:val="36"/>
        </w:rPr>
        <w:t>Introduction</w:t>
      </w:r>
    </w:p>
    <w:p w14:paraId="0891E707" w14:textId="5B512A1A" w:rsidR="00AF25FD" w:rsidRDefault="00CF2945" w:rsidP="00CF2945">
      <w:pPr>
        <w:rPr>
          <w:sz w:val="32"/>
        </w:rPr>
      </w:pPr>
      <w:r w:rsidRPr="00127C68">
        <w:rPr>
          <w:sz w:val="32"/>
        </w:rPr>
        <w:t xml:space="preserve">The “Moore’s Law” effect has seen network hardware improve along almost all hardware oriented dimensions, including port densities, speeds and feeds, and price/bit over the past several decades. At the same time network control plane has experienced dramatically slower evolution. In fact, configuring and managing networks continues to be about network element operations (as opposed to network services). This mix of ever growing networks and ever advancing configuration requirements makes network agility, service velocity, operation, debugging increasingly difficult and expensive. This effect is seen across all network types, including enterprise, data center, and service provider networks. Software-Defined Networks (SDNs) are widely seen as a promising set of solutions to resolve these challenges. In particular, SDN promises to provide a multi-layer </w:t>
      </w:r>
      <w:r w:rsidR="004C6F7B" w:rsidRPr="00127C68">
        <w:rPr>
          <w:sz w:val="32"/>
        </w:rPr>
        <w:t>platform, which</w:t>
      </w:r>
      <w:r w:rsidRPr="00127C68">
        <w:rPr>
          <w:sz w:val="32"/>
        </w:rPr>
        <w:t xml:space="preserve"> encompasses </w:t>
      </w:r>
      <w:r w:rsidR="004C6F7B" w:rsidRPr="00127C68">
        <w:rPr>
          <w:sz w:val="32"/>
        </w:rPr>
        <w:t>programmability</w:t>
      </w:r>
      <w:r w:rsidRPr="00127C68">
        <w:rPr>
          <w:sz w:val="32"/>
        </w:rPr>
        <w:t xml:space="preserve"> not only at the forwarding and control planes, but also at the transport layers below and orchestration and services layers above the data and control planes.</w:t>
      </w:r>
    </w:p>
    <w:p w14:paraId="01365526" w14:textId="54E470FD" w:rsidR="0054521F" w:rsidRDefault="00AF25FD" w:rsidP="00AF25FD">
      <w:pPr>
        <w:rPr>
          <w:sz w:val="32"/>
        </w:rPr>
      </w:pPr>
      <w:r w:rsidRPr="00AF25FD">
        <w:rPr>
          <w:sz w:val="32"/>
        </w:rPr>
        <w:t>Early SDN models focused primar</w:t>
      </w:r>
      <w:r>
        <w:rPr>
          <w:sz w:val="32"/>
        </w:rPr>
        <w:t xml:space="preserve">ily on moving the control plane </w:t>
      </w:r>
      <w:r w:rsidRPr="00AF25FD">
        <w:rPr>
          <w:sz w:val="32"/>
        </w:rPr>
        <w:t xml:space="preserve">out of the network elements into </w:t>
      </w:r>
      <w:r>
        <w:rPr>
          <w:sz w:val="32"/>
        </w:rPr>
        <w:t xml:space="preserve">“controllers” on the theory that </w:t>
      </w:r>
      <w:r w:rsidRPr="00AF25FD">
        <w:rPr>
          <w:sz w:val="32"/>
        </w:rPr>
        <w:t>the switching elements could remain simple, general-purpose, and</w:t>
      </w:r>
      <w:r>
        <w:rPr>
          <w:sz w:val="32"/>
        </w:rPr>
        <w:t xml:space="preserve"> </w:t>
      </w:r>
      <w:r w:rsidRPr="00AF25FD">
        <w:rPr>
          <w:sz w:val="32"/>
        </w:rPr>
        <w:t>cost-effective while at the same time allowing the control plane</w:t>
      </w:r>
      <w:r>
        <w:rPr>
          <w:sz w:val="32"/>
        </w:rPr>
        <w:t xml:space="preserve"> </w:t>
      </w:r>
      <w:r w:rsidRPr="00AF25FD">
        <w:rPr>
          <w:sz w:val="32"/>
        </w:rPr>
        <w:t xml:space="preserve">to rapidly evolve. A number of </w:t>
      </w:r>
      <w:r w:rsidRPr="00AF25FD">
        <w:rPr>
          <w:sz w:val="32"/>
        </w:rPr>
        <w:lastRenderedPageBreak/>
        <w:t>recent SDN models, on the other</w:t>
      </w:r>
      <w:r>
        <w:rPr>
          <w:sz w:val="32"/>
        </w:rPr>
        <w:t xml:space="preserve"> </w:t>
      </w:r>
      <w:r w:rsidRPr="00AF25FD">
        <w:rPr>
          <w:sz w:val="32"/>
        </w:rPr>
        <w:t>hand, include approaches in which control and data plane</w:t>
      </w:r>
      <w:r>
        <w:rPr>
          <w:sz w:val="32"/>
        </w:rPr>
        <w:t xml:space="preserve"> </w:t>
      </w:r>
      <w:r w:rsidR="00247004" w:rsidRPr="00AF25FD">
        <w:rPr>
          <w:sz w:val="32"/>
        </w:rPr>
        <w:t>programmability</w:t>
      </w:r>
      <w:r w:rsidRPr="00AF25FD">
        <w:rPr>
          <w:sz w:val="32"/>
        </w:rPr>
        <w:t xml:space="preserve"> works in concert with existing and future</w:t>
      </w:r>
      <w:r>
        <w:rPr>
          <w:sz w:val="32"/>
        </w:rPr>
        <w:t xml:space="preserve"> </w:t>
      </w:r>
      <w:r w:rsidRPr="00AF25FD">
        <w:rPr>
          <w:sz w:val="32"/>
        </w:rPr>
        <w:t>distributed control planes.</w:t>
      </w:r>
    </w:p>
    <w:p w14:paraId="1CD4E568" w14:textId="77777777" w:rsidR="00C246F3" w:rsidRDefault="00C246F3" w:rsidP="004C3B4A">
      <w:pPr>
        <w:rPr>
          <w:b/>
          <w:sz w:val="36"/>
          <w:szCs w:val="36"/>
        </w:rPr>
      </w:pPr>
    </w:p>
    <w:p w14:paraId="467DD740" w14:textId="64B79C92" w:rsidR="009A6FEA" w:rsidRDefault="00AF25FD" w:rsidP="004C3B4A">
      <w:pPr>
        <w:rPr>
          <w:b/>
          <w:sz w:val="36"/>
          <w:szCs w:val="36"/>
        </w:rPr>
      </w:pPr>
      <w:r w:rsidRPr="0054521F">
        <w:rPr>
          <w:b/>
          <w:sz w:val="36"/>
          <w:szCs w:val="36"/>
        </w:rPr>
        <w:t>SDNRG Goals and O</w:t>
      </w:r>
      <w:r w:rsidR="0054521F" w:rsidRPr="0054521F">
        <w:rPr>
          <w:b/>
          <w:sz w:val="36"/>
          <w:szCs w:val="36"/>
        </w:rPr>
        <w:t>b</w:t>
      </w:r>
      <w:r w:rsidRPr="0054521F">
        <w:rPr>
          <w:b/>
          <w:sz w:val="36"/>
          <w:szCs w:val="36"/>
        </w:rPr>
        <w:t>jectives</w:t>
      </w:r>
    </w:p>
    <w:p w14:paraId="6E369D07" w14:textId="77777777" w:rsidR="007842A5" w:rsidRDefault="007842A5" w:rsidP="004C3B4A">
      <w:pPr>
        <w:rPr>
          <w:sz w:val="32"/>
          <w:szCs w:val="32"/>
        </w:rPr>
      </w:pPr>
    </w:p>
    <w:p w14:paraId="5D81979E" w14:textId="77777777" w:rsidR="007842A5" w:rsidRPr="001A25FD" w:rsidRDefault="007842A5" w:rsidP="007842A5">
      <w:pPr>
        <w:rPr>
          <w:b/>
          <w:sz w:val="36"/>
          <w:szCs w:val="36"/>
        </w:rPr>
      </w:pPr>
      <w:r>
        <w:rPr>
          <w:sz w:val="32"/>
          <w:szCs w:val="32"/>
        </w:rPr>
        <w:t>S</w:t>
      </w:r>
      <w:r w:rsidRPr="004C3B4A">
        <w:rPr>
          <w:sz w:val="32"/>
          <w:szCs w:val="32"/>
        </w:rPr>
        <w:t>DN aims to benefit all types of networks, including wireless,</w:t>
      </w:r>
      <w:r>
        <w:rPr>
          <w:sz w:val="32"/>
          <w:szCs w:val="32"/>
        </w:rPr>
        <w:t xml:space="preserve"> </w:t>
      </w:r>
      <w:r w:rsidRPr="004C3B4A">
        <w:rPr>
          <w:sz w:val="32"/>
          <w:szCs w:val="32"/>
        </w:rPr>
        <w:t>cellular, home, enterprise, data centers, and wide-area</w:t>
      </w:r>
      <w:r>
        <w:rPr>
          <w:sz w:val="32"/>
          <w:szCs w:val="32"/>
        </w:rPr>
        <w:t xml:space="preserve"> </w:t>
      </w:r>
      <w:r w:rsidRPr="004C3B4A">
        <w:rPr>
          <w:sz w:val="32"/>
          <w:szCs w:val="32"/>
        </w:rPr>
        <w:t>networks. The Software-Defined Networking Research Group (SDNRG)</w:t>
      </w:r>
      <w:r>
        <w:rPr>
          <w:sz w:val="32"/>
          <w:szCs w:val="32"/>
        </w:rPr>
        <w:t xml:space="preserve"> is part of the Internet Research Task Force (IRTF), which is the research arm of the IETF, a parallel organization that focuses on research, where the IETF works on engineering solutions.  The SDNRG </w:t>
      </w:r>
      <w:r w:rsidRPr="004C3B4A">
        <w:rPr>
          <w:sz w:val="32"/>
          <w:szCs w:val="32"/>
        </w:rPr>
        <w:t>investigates SDN from various perspectives with the goal of</w:t>
      </w:r>
      <w:r>
        <w:rPr>
          <w:sz w:val="32"/>
          <w:szCs w:val="32"/>
        </w:rPr>
        <w:t xml:space="preserve"> </w:t>
      </w:r>
      <w:r w:rsidRPr="004C3B4A">
        <w:rPr>
          <w:sz w:val="32"/>
          <w:szCs w:val="32"/>
        </w:rPr>
        <w:t>identifying the approaches that can be defined, deployed and used</w:t>
      </w:r>
      <w:r>
        <w:rPr>
          <w:sz w:val="32"/>
          <w:szCs w:val="32"/>
        </w:rPr>
        <w:t xml:space="preserve"> i</w:t>
      </w:r>
      <w:r w:rsidRPr="004C3B4A">
        <w:rPr>
          <w:sz w:val="32"/>
          <w:szCs w:val="32"/>
        </w:rPr>
        <w:t>n the near term as well identifying future research</w:t>
      </w:r>
      <w:r>
        <w:rPr>
          <w:sz w:val="32"/>
          <w:szCs w:val="32"/>
        </w:rPr>
        <w:t xml:space="preserve"> </w:t>
      </w:r>
      <w:r w:rsidRPr="004C3B4A">
        <w:rPr>
          <w:sz w:val="32"/>
          <w:szCs w:val="32"/>
        </w:rPr>
        <w:t>challenges. In particular, key areas of interest include solution</w:t>
      </w:r>
      <w:r>
        <w:rPr>
          <w:sz w:val="32"/>
          <w:szCs w:val="32"/>
        </w:rPr>
        <w:t xml:space="preserve"> </w:t>
      </w:r>
      <w:r w:rsidRPr="004C3B4A">
        <w:rPr>
          <w:sz w:val="32"/>
          <w:szCs w:val="32"/>
        </w:rPr>
        <w:t>scalability, abstractions, and programming languages and</w:t>
      </w:r>
      <w:r>
        <w:rPr>
          <w:sz w:val="32"/>
          <w:szCs w:val="32"/>
        </w:rPr>
        <w:t xml:space="preserve"> </w:t>
      </w:r>
      <w:r w:rsidRPr="004C3B4A">
        <w:rPr>
          <w:sz w:val="32"/>
          <w:szCs w:val="32"/>
        </w:rPr>
        <w:t>paradigms particularly useful in the context of SDN. In addition,</w:t>
      </w:r>
      <w:r>
        <w:rPr>
          <w:sz w:val="32"/>
          <w:szCs w:val="32"/>
        </w:rPr>
        <w:t xml:space="preserve"> </w:t>
      </w:r>
      <w:r w:rsidRPr="004C3B4A">
        <w:rPr>
          <w:sz w:val="32"/>
          <w:szCs w:val="32"/>
        </w:rPr>
        <w:t>it is an explicit goal of the SDNRG to provide a forum for</w:t>
      </w:r>
      <w:r>
        <w:rPr>
          <w:sz w:val="32"/>
          <w:szCs w:val="32"/>
        </w:rPr>
        <w:t xml:space="preserve"> </w:t>
      </w:r>
      <w:r w:rsidRPr="004C3B4A">
        <w:rPr>
          <w:sz w:val="32"/>
          <w:szCs w:val="32"/>
        </w:rPr>
        <w:t>researchers to investigate key and interesting problems in the</w:t>
      </w:r>
      <w:r>
        <w:rPr>
          <w:sz w:val="32"/>
          <w:szCs w:val="32"/>
        </w:rPr>
        <w:t xml:space="preserve"> </w:t>
      </w:r>
      <w:r w:rsidRPr="004C3B4A">
        <w:rPr>
          <w:sz w:val="32"/>
          <w:szCs w:val="32"/>
        </w:rPr>
        <w:t>Software-Defined Networking field.</w:t>
      </w:r>
    </w:p>
    <w:p w14:paraId="2CD94D3C" w14:textId="27120821" w:rsidR="007842A5" w:rsidRDefault="007842A5" w:rsidP="004C3B4A">
      <w:pPr>
        <w:rPr>
          <w:sz w:val="32"/>
          <w:szCs w:val="32"/>
        </w:rPr>
      </w:pPr>
      <w:r w:rsidRPr="004C3B4A">
        <w:rPr>
          <w:sz w:val="32"/>
          <w:szCs w:val="32"/>
        </w:rPr>
        <w:t>Finally, the SDNRG provides obj</w:t>
      </w:r>
      <w:r>
        <w:rPr>
          <w:sz w:val="32"/>
          <w:szCs w:val="32"/>
        </w:rPr>
        <w:t xml:space="preserve">ective definitions, metrics and </w:t>
      </w:r>
      <w:r w:rsidRPr="004C3B4A">
        <w:rPr>
          <w:sz w:val="32"/>
          <w:szCs w:val="32"/>
        </w:rPr>
        <w:t>background research with the goal of providing this information</w:t>
      </w:r>
      <w:r>
        <w:rPr>
          <w:sz w:val="32"/>
          <w:szCs w:val="32"/>
        </w:rPr>
        <w:t xml:space="preserve"> </w:t>
      </w:r>
      <w:r w:rsidRPr="004C3B4A">
        <w:rPr>
          <w:sz w:val="32"/>
          <w:szCs w:val="32"/>
        </w:rPr>
        <w:t xml:space="preserve">as input to protocol, network, and service design to </w:t>
      </w:r>
      <w:r>
        <w:rPr>
          <w:sz w:val="32"/>
          <w:szCs w:val="32"/>
        </w:rPr>
        <w:t>Standards Developing Organizations (</w:t>
      </w:r>
      <w:r w:rsidRPr="004C3B4A">
        <w:rPr>
          <w:sz w:val="32"/>
          <w:szCs w:val="32"/>
        </w:rPr>
        <w:t>SDOs</w:t>
      </w:r>
      <w:r>
        <w:rPr>
          <w:sz w:val="32"/>
          <w:szCs w:val="32"/>
        </w:rPr>
        <w:t>)</w:t>
      </w:r>
      <w:r w:rsidRPr="004C3B4A">
        <w:rPr>
          <w:sz w:val="32"/>
          <w:szCs w:val="32"/>
        </w:rPr>
        <w:t xml:space="preserve"> and</w:t>
      </w:r>
      <w:r>
        <w:rPr>
          <w:sz w:val="32"/>
          <w:szCs w:val="32"/>
        </w:rPr>
        <w:t xml:space="preserve"> </w:t>
      </w:r>
      <w:r w:rsidRPr="004C3B4A">
        <w:rPr>
          <w:sz w:val="32"/>
          <w:szCs w:val="32"/>
        </w:rPr>
        <w:t xml:space="preserve">other standards producing organizations </w:t>
      </w:r>
      <w:r>
        <w:rPr>
          <w:sz w:val="32"/>
          <w:szCs w:val="32"/>
        </w:rPr>
        <w:t>including as t</w:t>
      </w:r>
      <w:r w:rsidRPr="004C3B4A">
        <w:rPr>
          <w:sz w:val="32"/>
          <w:szCs w:val="32"/>
        </w:rPr>
        <w:t>he IETF, ETSI,</w:t>
      </w:r>
      <w:r>
        <w:rPr>
          <w:sz w:val="32"/>
          <w:szCs w:val="32"/>
        </w:rPr>
        <w:t xml:space="preserve"> </w:t>
      </w:r>
      <w:r w:rsidRPr="004C3B4A">
        <w:rPr>
          <w:sz w:val="32"/>
          <w:szCs w:val="32"/>
        </w:rPr>
        <w:t>ATIS, ITU-T, IEEE, ONF, MEF, and DMTF.</w:t>
      </w:r>
    </w:p>
    <w:p w14:paraId="398C77CA" w14:textId="77777777" w:rsidR="00F251CF" w:rsidRPr="004C3B4A" w:rsidRDefault="00F251CF" w:rsidP="004C3B4A">
      <w:pPr>
        <w:rPr>
          <w:sz w:val="32"/>
          <w:szCs w:val="32"/>
        </w:rPr>
      </w:pPr>
    </w:p>
    <w:p w14:paraId="09045E75" w14:textId="71546E4B" w:rsidR="0054521F" w:rsidRDefault="004C3B4A" w:rsidP="004C3B4A">
      <w:pPr>
        <w:rPr>
          <w:b/>
          <w:sz w:val="36"/>
          <w:szCs w:val="36"/>
        </w:rPr>
      </w:pPr>
      <w:r w:rsidRPr="00BA1118">
        <w:rPr>
          <w:b/>
          <w:sz w:val="36"/>
          <w:szCs w:val="36"/>
        </w:rPr>
        <w:t>Current Events</w:t>
      </w:r>
    </w:p>
    <w:p w14:paraId="78112B9B" w14:textId="038A459E" w:rsidR="00BA1118" w:rsidRPr="00BA1118" w:rsidRDefault="00EE6B47" w:rsidP="004C3B4A">
      <w:pPr>
        <w:rPr>
          <w:sz w:val="32"/>
          <w:szCs w:val="32"/>
        </w:rPr>
      </w:pPr>
      <w:r w:rsidRPr="00EE6B47">
        <w:rPr>
          <w:sz w:val="32"/>
          <w:szCs w:val="32"/>
        </w:rPr>
        <w:t>While there is wide variety o</w:t>
      </w:r>
      <w:r>
        <w:rPr>
          <w:sz w:val="32"/>
          <w:szCs w:val="32"/>
        </w:rPr>
        <w:t xml:space="preserve">f what people call SDN that are </w:t>
      </w:r>
      <w:r w:rsidRPr="00EE6B47">
        <w:rPr>
          <w:sz w:val="32"/>
          <w:szCs w:val="32"/>
        </w:rPr>
        <w:t xml:space="preserve">familiar, SDN is still a </w:t>
      </w:r>
      <w:r>
        <w:rPr>
          <w:sz w:val="32"/>
          <w:szCs w:val="32"/>
        </w:rPr>
        <w:t>nascent</w:t>
      </w:r>
      <w:r w:rsidRPr="00EE6B47">
        <w:rPr>
          <w:sz w:val="32"/>
          <w:szCs w:val="32"/>
        </w:rPr>
        <w:t xml:space="preserve"> idea. And while many of the ideas</w:t>
      </w:r>
      <w:r>
        <w:rPr>
          <w:sz w:val="32"/>
          <w:szCs w:val="32"/>
        </w:rPr>
        <w:t xml:space="preserve"> </w:t>
      </w:r>
      <w:r w:rsidRPr="00EE6B47">
        <w:rPr>
          <w:sz w:val="32"/>
          <w:szCs w:val="32"/>
        </w:rPr>
        <w:t>underlying SDN, for example, separation of control and data</w:t>
      </w:r>
      <w:r>
        <w:rPr>
          <w:sz w:val="32"/>
          <w:szCs w:val="32"/>
        </w:rPr>
        <w:t xml:space="preserve"> </w:t>
      </w:r>
      <w:r w:rsidRPr="00EE6B47">
        <w:rPr>
          <w:sz w:val="32"/>
          <w:szCs w:val="32"/>
        </w:rPr>
        <w:t>planes, have turned up in telecommunications in prior</w:t>
      </w:r>
      <w:r>
        <w:rPr>
          <w:sz w:val="32"/>
          <w:szCs w:val="32"/>
        </w:rPr>
        <w:t xml:space="preserve"> </w:t>
      </w:r>
      <w:r w:rsidRPr="00EE6B47">
        <w:rPr>
          <w:sz w:val="32"/>
          <w:szCs w:val="32"/>
        </w:rPr>
        <w:t>technologies, what is interesting about SDN is the design space</w:t>
      </w:r>
      <w:r>
        <w:rPr>
          <w:sz w:val="32"/>
          <w:szCs w:val="32"/>
        </w:rPr>
        <w:t xml:space="preserve"> </w:t>
      </w:r>
      <w:r w:rsidRPr="00EE6B47">
        <w:rPr>
          <w:sz w:val="32"/>
          <w:szCs w:val="32"/>
        </w:rPr>
        <w:t>it represents. For exam</w:t>
      </w:r>
      <w:r w:rsidR="00C207FF">
        <w:rPr>
          <w:sz w:val="32"/>
          <w:szCs w:val="32"/>
        </w:rPr>
        <w:t xml:space="preserve">ple, SDN models range from </w:t>
      </w:r>
      <w:r w:rsidR="00247004">
        <w:rPr>
          <w:sz w:val="32"/>
          <w:szCs w:val="32"/>
        </w:rPr>
        <w:t>OpenF</w:t>
      </w:r>
      <w:r w:rsidR="00247004" w:rsidRPr="00EE6B47">
        <w:rPr>
          <w:sz w:val="32"/>
          <w:szCs w:val="32"/>
        </w:rPr>
        <w:t>low</w:t>
      </w:r>
      <w:r w:rsidRPr="00EE6B47">
        <w:rPr>
          <w:sz w:val="32"/>
          <w:szCs w:val="32"/>
        </w:rPr>
        <w:t>/SDN</w:t>
      </w:r>
      <w:r w:rsidR="00C207FF">
        <w:rPr>
          <w:sz w:val="32"/>
          <w:szCs w:val="32"/>
        </w:rPr>
        <w:t xml:space="preserve"> [0]</w:t>
      </w:r>
      <w:r w:rsidRPr="00EE6B47">
        <w:rPr>
          <w:sz w:val="32"/>
          <w:szCs w:val="32"/>
        </w:rPr>
        <w:t>,</w:t>
      </w:r>
      <w:r>
        <w:rPr>
          <w:sz w:val="32"/>
          <w:szCs w:val="32"/>
        </w:rPr>
        <w:t xml:space="preserve"> </w:t>
      </w:r>
      <w:r w:rsidRPr="00EE6B47">
        <w:rPr>
          <w:sz w:val="32"/>
          <w:szCs w:val="32"/>
        </w:rPr>
        <w:t xml:space="preserve">which is </w:t>
      </w:r>
      <w:r w:rsidR="00AE2186">
        <w:rPr>
          <w:sz w:val="32"/>
          <w:szCs w:val="32"/>
        </w:rPr>
        <w:t>characterized</w:t>
      </w:r>
      <w:r w:rsidRPr="00EE6B47">
        <w:rPr>
          <w:sz w:val="32"/>
          <w:szCs w:val="32"/>
        </w:rPr>
        <w:t xml:space="preserve"> by complete separation of control and data</w:t>
      </w:r>
      <w:r>
        <w:rPr>
          <w:sz w:val="32"/>
          <w:szCs w:val="32"/>
        </w:rPr>
        <w:t xml:space="preserve"> </w:t>
      </w:r>
      <w:r w:rsidRPr="00EE6B47">
        <w:rPr>
          <w:sz w:val="32"/>
          <w:szCs w:val="32"/>
        </w:rPr>
        <w:t xml:space="preserve">planes and open access to the </w:t>
      </w:r>
      <w:r>
        <w:rPr>
          <w:sz w:val="32"/>
          <w:szCs w:val="32"/>
        </w:rPr>
        <w:t>forwarding</w:t>
      </w:r>
      <w:r w:rsidRPr="00EE6B47">
        <w:rPr>
          <w:sz w:val="32"/>
          <w:szCs w:val="32"/>
        </w:rPr>
        <w:t xml:space="preserve"> plane to overlay models</w:t>
      </w:r>
      <w:r>
        <w:rPr>
          <w:sz w:val="32"/>
          <w:szCs w:val="32"/>
        </w:rPr>
        <w:t xml:space="preserve"> </w:t>
      </w:r>
      <w:r w:rsidRPr="00EE6B47">
        <w:rPr>
          <w:sz w:val="32"/>
          <w:szCs w:val="32"/>
        </w:rPr>
        <w:t>that are less concerned with existing control and data</w:t>
      </w:r>
      <w:r>
        <w:rPr>
          <w:sz w:val="32"/>
          <w:szCs w:val="32"/>
        </w:rPr>
        <w:t xml:space="preserve"> </w:t>
      </w:r>
      <w:r w:rsidRPr="00EE6B47">
        <w:rPr>
          <w:sz w:val="32"/>
          <w:szCs w:val="32"/>
        </w:rPr>
        <w:t>planes. Equally diverse are ideas about what kinds of Application Programming Interfaces</w:t>
      </w:r>
      <w:r>
        <w:rPr>
          <w:sz w:val="32"/>
          <w:szCs w:val="32"/>
        </w:rPr>
        <w:t xml:space="preserve"> (APIs</w:t>
      </w:r>
      <w:r w:rsidRPr="00EE6B47">
        <w:rPr>
          <w:sz w:val="32"/>
          <w:szCs w:val="32"/>
        </w:rPr>
        <w:t>) should exist and what kinds</w:t>
      </w:r>
      <w:r w:rsidR="00816545">
        <w:rPr>
          <w:sz w:val="32"/>
          <w:szCs w:val="32"/>
        </w:rPr>
        <w:t xml:space="preserve"> </w:t>
      </w:r>
      <w:r w:rsidRPr="00EE6B47">
        <w:rPr>
          <w:sz w:val="32"/>
          <w:szCs w:val="32"/>
        </w:rPr>
        <w:t xml:space="preserve">of </w:t>
      </w:r>
      <w:r w:rsidR="00816545">
        <w:rPr>
          <w:sz w:val="32"/>
          <w:szCs w:val="32"/>
        </w:rPr>
        <w:t>abstractions</w:t>
      </w:r>
      <w:r w:rsidRPr="00EE6B47">
        <w:rPr>
          <w:sz w:val="32"/>
          <w:szCs w:val="32"/>
        </w:rPr>
        <w:t xml:space="preserve"> they do or should </w:t>
      </w:r>
      <w:r w:rsidR="00816545">
        <w:rPr>
          <w:sz w:val="32"/>
          <w:szCs w:val="32"/>
        </w:rPr>
        <w:t>implement</w:t>
      </w:r>
      <w:r w:rsidRPr="00EE6B47">
        <w:rPr>
          <w:sz w:val="32"/>
          <w:szCs w:val="32"/>
        </w:rPr>
        <w:t>. There are also many</w:t>
      </w:r>
      <w:r w:rsidR="00816545">
        <w:rPr>
          <w:sz w:val="32"/>
          <w:szCs w:val="32"/>
        </w:rPr>
        <w:t xml:space="preserve"> </w:t>
      </w:r>
      <w:r w:rsidRPr="00EE6B47">
        <w:rPr>
          <w:sz w:val="32"/>
          <w:szCs w:val="32"/>
        </w:rPr>
        <w:t>ideas about distributed controller design and implementation,</w:t>
      </w:r>
      <w:r w:rsidR="00816545">
        <w:rPr>
          <w:sz w:val="32"/>
          <w:szCs w:val="32"/>
        </w:rPr>
        <w:t xml:space="preserve"> </w:t>
      </w:r>
      <w:r w:rsidRPr="00EE6B47">
        <w:rPr>
          <w:sz w:val="32"/>
          <w:szCs w:val="32"/>
        </w:rPr>
        <w:t>many revolving around how state is managed. Finally, the number of</w:t>
      </w:r>
      <w:r w:rsidR="00816545">
        <w:rPr>
          <w:sz w:val="32"/>
          <w:szCs w:val="32"/>
        </w:rPr>
        <w:t xml:space="preserve"> </w:t>
      </w:r>
      <w:r w:rsidRPr="00EE6B47">
        <w:rPr>
          <w:sz w:val="32"/>
          <w:szCs w:val="32"/>
        </w:rPr>
        <w:t>SDN use cases is growing daily. Given this backdrop, the SDNRG</w:t>
      </w:r>
      <w:r w:rsidR="00816545">
        <w:rPr>
          <w:sz w:val="32"/>
          <w:szCs w:val="32"/>
        </w:rPr>
        <w:t xml:space="preserve"> </w:t>
      </w:r>
      <w:r w:rsidRPr="00EE6B47">
        <w:rPr>
          <w:sz w:val="32"/>
          <w:szCs w:val="32"/>
        </w:rPr>
        <w:t>currently operates as more of a workshop to allow the diverse SDN</w:t>
      </w:r>
      <w:r w:rsidR="00816545">
        <w:rPr>
          <w:sz w:val="32"/>
          <w:szCs w:val="32"/>
        </w:rPr>
        <w:t xml:space="preserve"> </w:t>
      </w:r>
      <w:r w:rsidRPr="00EE6B47">
        <w:rPr>
          <w:sz w:val="32"/>
          <w:szCs w:val="32"/>
        </w:rPr>
        <w:t>community to explore all of these factors and their interactions.</w:t>
      </w:r>
    </w:p>
    <w:p w14:paraId="0C2074AD" w14:textId="77777777" w:rsidR="0090420A" w:rsidRDefault="0090420A" w:rsidP="0090420A">
      <w:pPr>
        <w:rPr>
          <w:sz w:val="32"/>
        </w:rPr>
      </w:pPr>
      <w:r>
        <w:rPr>
          <w:sz w:val="32"/>
        </w:rPr>
        <w:t>N</w:t>
      </w:r>
      <w:r w:rsidRPr="0090420A">
        <w:rPr>
          <w:sz w:val="32"/>
        </w:rPr>
        <w:t>otwithstanding the vast diversity of thought in the SDN</w:t>
      </w:r>
      <w:r>
        <w:rPr>
          <w:sz w:val="32"/>
        </w:rPr>
        <w:t xml:space="preserve"> community</w:t>
      </w:r>
      <w:r w:rsidRPr="0090420A">
        <w:rPr>
          <w:sz w:val="32"/>
        </w:rPr>
        <w:t>, there are several topics that we agree could use some</w:t>
      </w:r>
      <w:r>
        <w:rPr>
          <w:sz w:val="32"/>
        </w:rPr>
        <w:t xml:space="preserve"> </w:t>
      </w:r>
      <w:r w:rsidRPr="0090420A">
        <w:rPr>
          <w:sz w:val="32"/>
        </w:rPr>
        <w:t>directed consideration. These include</w:t>
      </w:r>
    </w:p>
    <w:p w14:paraId="6271B933" w14:textId="46DA6F65" w:rsidR="00C34B59" w:rsidRPr="00C34B59" w:rsidRDefault="00C34B59" w:rsidP="00C34B59">
      <w:pPr>
        <w:pStyle w:val="ListParagraph"/>
        <w:numPr>
          <w:ilvl w:val="0"/>
          <w:numId w:val="1"/>
        </w:numPr>
        <w:rPr>
          <w:sz w:val="32"/>
        </w:rPr>
      </w:pPr>
      <w:r w:rsidRPr="00C34B59">
        <w:rPr>
          <w:sz w:val="32"/>
        </w:rPr>
        <w:t>Classification of SDN models</w:t>
      </w:r>
    </w:p>
    <w:p w14:paraId="18B1022E" w14:textId="77777777" w:rsidR="00C34B59" w:rsidRDefault="00C34B59" w:rsidP="0090420A">
      <w:pPr>
        <w:pStyle w:val="ListParagraph"/>
        <w:numPr>
          <w:ilvl w:val="0"/>
          <w:numId w:val="1"/>
        </w:numPr>
        <w:rPr>
          <w:sz w:val="32"/>
        </w:rPr>
      </w:pPr>
      <w:r w:rsidRPr="00C34B59">
        <w:rPr>
          <w:sz w:val="32"/>
        </w:rPr>
        <w:t>D</w:t>
      </w:r>
      <w:r w:rsidR="0090420A" w:rsidRPr="00C34B59">
        <w:rPr>
          <w:sz w:val="32"/>
        </w:rPr>
        <w:t>efinitions and taxonomies</w:t>
      </w:r>
    </w:p>
    <w:p w14:paraId="4FF5F54B" w14:textId="77777777" w:rsidR="00C34B59" w:rsidRDefault="0090420A" w:rsidP="0090420A">
      <w:pPr>
        <w:pStyle w:val="ListParagraph"/>
        <w:numPr>
          <w:ilvl w:val="0"/>
          <w:numId w:val="1"/>
        </w:numPr>
        <w:rPr>
          <w:sz w:val="32"/>
        </w:rPr>
      </w:pPr>
      <w:r w:rsidRPr="00C34B59">
        <w:rPr>
          <w:sz w:val="32"/>
        </w:rPr>
        <w:t>SDN model scalability and applicability</w:t>
      </w:r>
    </w:p>
    <w:p w14:paraId="6D190F29" w14:textId="12FDC328" w:rsidR="00C34B59" w:rsidRDefault="0090420A" w:rsidP="0090420A">
      <w:pPr>
        <w:pStyle w:val="ListParagraph"/>
        <w:numPr>
          <w:ilvl w:val="0"/>
          <w:numId w:val="1"/>
        </w:numPr>
        <w:rPr>
          <w:sz w:val="32"/>
        </w:rPr>
      </w:pPr>
      <w:r w:rsidRPr="00C34B59">
        <w:rPr>
          <w:sz w:val="32"/>
        </w:rPr>
        <w:t xml:space="preserve">Multi-layer </w:t>
      </w:r>
      <w:r w:rsidR="00247004" w:rsidRPr="00C34B59">
        <w:rPr>
          <w:sz w:val="32"/>
        </w:rPr>
        <w:t>programmability</w:t>
      </w:r>
      <w:r w:rsidRPr="00C34B59">
        <w:rPr>
          <w:sz w:val="32"/>
        </w:rPr>
        <w:t xml:space="preserve"> and feedback control systems</w:t>
      </w:r>
    </w:p>
    <w:p w14:paraId="43189B89" w14:textId="5956C356" w:rsidR="00C34B59" w:rsidRDefault="00EB5E57" w:rsidP="0090420A">
      <w:pPr>
        <w:pStyle w:val="ListParagraph"/>
        <w:numPr>
          <w:ilvl w:val="0"/>
          <w:numId w:val="1"/>
        </w:numPr>
        <w:rPr>
          <w:sz w:val="32"/>
        </w:rPr>
      </w:pPr>
      <w:r>
        <w:rPr>
          <w:sz w:val="32"/>
        </w:rPr>
        <w:t>System c</w:t>
      </w:r>
      <w:r w:rsidR="0090420A" w:rsidRPr="00C34B59">
        <w:rPr>
          <w:sz w:val="32"/>
        </w:rPr>
        <w:t>omplexity</w:t>
      </w:r>
    </w:p>
    <w:p w14:paraId="3227D731" w14:textId="77777777" w:rsidR="00C34B59" w:rsidRDefault="0090420A" w:rsidP="0090420A">
      <w:pPr>
        <w:pStyle w:val="ListParagraph"/>
        <w:numPr>
          <w:ilvl w:val="0"/>
          <w:numId w:val="1"/>
        </w:numPr>
        <w:rPr>
          <w:sz w:val="32"/>
        </w:rPr>
      </w:pPr>
      <w:r w:rsidRPr="00C34B59">
        <w:rPr>
          <w:sz w:val="32"/>
        </w:rPr>
        <w:t>Network description languages, abstra</w:t>
      </w:r>
      <w:r w:rsidR="00C34B59">
        <w:rPr>
          <w:sz w:val="32"/>
        </w:rPr>
        <w:t>ctions, interfaces and compilers</w:t>
      </w:r>
    </w:p>
    <w:p w14:paraId="74129164" w14:textId="394254BE" w:rsidR="0090420A" w:rsidRDefault="0090420A" w:rsidP="0090420A">
      <w:pPr>
        <w:pStyle w:val="ListParagraph"/>
        <w:numPr>
          <w:ilvl w:val="0"/>
          <w:numId w:val="1"/>
        </w:numPr>
        <w:rPr>
          <w:sz w:val="32"/>
        </w:rPr>
      </w:pPr>
      <w:r w:rsidRPr="00C34B59">
        <w:rPr>
          <w:sz w:val="32"/>
        </w:rPr>
        <w:t>Methods and mechanisms</w:t>
      </w:r>
      <w:r w:rsidR="0059745B">
        <w:rPr>
          <w:sz w:val="32"/>
        </w:rPr>
        <w:t xml:space="preserve"> for (on-line) verification of </w:t>
      </w:r>
      <w:r w:rsidRPr="00C34B59">
        <w:rPr>
          <w:sz w:val="32"/>
        </w:rPr>
        <w:t>correct</w:t>
      </w:r>
      <w:r w:rsidR="0059745B">
        <w:rPr>
          <w:sz w:val="32"/>
        </w:rPr>
        <w:t xml:space="preserve"> </w:t>
      </w:r>
      <w:r w:rsidRPr="00C34B59">
        <w:rPr>
          <w:sz w:val="32"/>
        </w:rPr>
        <w:t>operation of network/node function.</w:t>
      </w:r>
    </w:p>
    <w:p w14:paraId="6CCCF7A8" w14:textId="09520D4F" w:rsidR="00D36753" w:rsidRPr="00C47471" w:rsidRDefault="004C1D9C" w:rsidP="00C47471">
      <w:pPr>
        <w:pStyle w:val="ListParagraph"/>
        <w:numPr>
          <w:ilvl w:val="0"/>
          <w:numId w:val="1"/>
        </w:numPr>
        <w:rPr>
          <w:sz w:val="32"/>
        </w:rPr>
      </w:pPr>
      <w:r>
        <w:rPr>
          <w:sz w:val="32"/>
        </w:rPr>
        <w:t>Security</w:t>
      </w:r>
    </w:p>
    <w:p w14:paraId="72B38676" w14:textId="35FF9D92" w:rsidR="0038464B" w:rsidRDefault="007A3A94" w:rsidP="000C4A28">
      <w:pPr>
        <w:rPr>
          <w:sz w:val="32"/>
        </w:rPr>
      </w:pPr>
      <w:r>
        <w:rPr>
          <w:sz w:val="32"/>
        </w:rPr>
        <w:t>For example, in the case of SDN models, there are at least three architectural approaches being discussed.</w:t>
      </w:r>
      <w:r w:rsidR="004809D3">
        <w:rPr>
          <w:sz w:val="32"/>
        </w:rPr>
        <w:t xml:space="preserve"> Points in this space represent key architectural features and include centralized versus distribut</w:t>
      </w:r>
      <w:r w:rsidR="003A7FA7">
        <w:rPr>
          <w:sz w:val="32"/>
        </w:rPr>
        <w:t xml:space="preserve">ed control, various degrees of </w:t>
      </w:r>
      <w:r w:rsidR="004809D3">
        <w:rPr>
          <w:sz w:val="32"/>
        </w:rPr>
        <w:t>separation of control and data planes, and different programmability points</w:t>
      </w:r>
      <w:r w:rsidR="00DB0B3B">
        <w:rPr>
          <w:sz w:val="32"/>
        </w:rPr>
        <w:t xml:space="preserve"> (for example</w:t>
      </w:r>
      <w:r w:rsidR="00623BDE">
        <w:rPr>
          <w:sz w:val="32"/>
        </w:rPr>
        <w:t>, one</w:t>
      </w:r>
      <w:r w:rsidR="00DB0B3B">
        <w:rPr>
          <w:sz w:val="32"/>
        </w:rPr>
        <w:t xml:space="preserve"> model might make the control plane programmable and another might make the data plane programmable)</w:t>
      </w:r>
      <w:r w:rsidR="004809D3">
        <w:rPr>
          <w:sz w:val="32"/>
        </w:rPr>
        <w:t xml:space="preserve">. </w:t>
      </w:r>
      <w:r w:rsidR="00DB0B3B">
        <w:rPr>
          <w:sz w:val="32"/>
        </w:rPr>
        <w:t xml:space="preserve"> </w:t>
      </w:r>
      <w:r w:rsidR="00122108">
        <w:rPr>
          <w:sz w:val="32"/>
        </w:rPr>
        <w:t xml:space="preserve">The approaches different approaches can be seen as design points in a </w:t>
      </w:r>
      <w:r w:rsidR="009E68F3">
        <w:rPr>
          <w:sz w:val="32"/>
        </w:rPr>
        <w:t xml:space="preserve">continuous </w:t>
      </w:r>
      <w:r w:rsidR="000E458E">
        <w:rPr>
          <w:sz w:val="32"/>
        </w:rPr>
        <w:t>multi-dimensional design space, and has been termed “the SDN Continuum”</w:t>
      </w:r>
      <w:r w:rsidR="003A7FA7">
        <w:rPr>
          <w:sz w:val="32"/>
        </w:rPr>
        <w:t xml:space="preserve"> [11]</w:t>
      </w:r>
      <w:r w:rsidR="000E458E">
        <w:rPr>
          <w:sz w:val="32"/>
        </w:rPr>
        <w:t xml:space="preserve">.  </w:t>
      </w:r>
    </w:p>
    <w:p w14:paraId="781C2B3A" w14:textId="2AEBBBFD" w:rsidR="000F0DC6" w:rsidRDefault="000E458E" w:rsidP="000C4A28">
      <w:pPr>
        <w:rPr>
          <w:sz w:val="32"/>
        </w:rPr>
      </w:pPr>
      <w:r>
        <w:rPr>
          <w:sz w:val="32"/>
        </w:rPr>
        <w:t xml:space="preserve">One </w:t>
      </w:r>
      <w:r w:rsidR="0038464B">
        <w:rPr>
          <w:sz w:val="32"/>
        </w:rPr>
        <w:t xml:space="preserve">design point in </w:t>
      </w:r>
      <w:r w:rsidR="00882FF7">
        <w:rPr>
          <w:sz w:val="32"/>
        </w:rPr>
        <w:t>SDN</w:t>
      </w:r>
      <w:r w:rsidR="0038464B">
        <w:rPr>
          <w:sz w:val="32"/>
        </w:rPr>
        <w:t xml:space="preserve"> Continuum is</w:t>
      </w:r>
      <w:r>
        <w:rPr>
          <w:sz w:val="32"/>
        </w:rPr>
        <w:t xml:space="preserve"> the </w:t>
      </w:r>
      <w:r w:rsidR="007A3A94">
        <w:rPr>
          <w:sz w:val="32"/>
        </w:rPr>
        <w:t xml:space="preserve">Openflow/SDN (OF/SDN) model [1]. </w:t>
      </w:r>
      <w:r w:rsidR="00384BF9">
        <w:rPr>
          <w:sz w:val="32"/>
        </w:rPr>
        <w:t xml:space="preserve"> Work on OF/SDN </w:t>
      </w:r>
      <w:r w:rsidR="000F01C7">
        <w:rPr>
          <w:sz w:val="32"/>
        </w:rPr>
        <w:t>started at Stanford as part o</w:t>
      </w:r>
      <w:r w:rsidR="005D6AD2">
        <w:rPr>
          <w:sz w:val="32"/>
        </w:rPr>
        <w:t xml:space="preserve">f the Clean Slate project [13] and now </w:t>
      </w:r>
      <w:r w:rsidR="00384BF9">
        <w:rPr>
          <w:sz w:val="32"/>
        </w:rPr>
        <w:t>takes place in the</w:t>
      </w:r>
      <w:r w:rsidR="000A078E">
        <w:rPr>
          <w:sz w:val="32"/>
        </w:rPr>
        <w:t xml:space="preserve"> Open Networking Foundation (</w:t>
      </w:r>
      <w:r w:rsidR="00384BF9">
        <w:rPr>
          <w:sz w:val="32"/>
        </w:rPr>
        <w:t>ONF</w:t>
      </w:r>
      <w:r w:rsidR="000A078E">
        <w:rPr>
          <w:sz w:val="32"/>
        </w:rPr>
        <w:t>)</w:t>
      </w:r>
      <w:r w:rsidR="007C7EF3">
        <w:rPr>
          <w:sz w:val="32"/>
        </w:rPr>
        <w:t xml:space="preserve"> [10]. OF/SDN </w:t>
      </w:r>
      <w:r w:rsidR="00342916">
        <w:rPr>
          <w:sz w:val="32"/>
        </w:rPr>
        <w:t xml:space="preserve">is </w:t>
      </w:r>
      <w:r w:rsidR="00384BF9">
        <w:rPr>
          <w:sz w:val="32"/>
        </w:rPr>
        <w:t>characterized by the complete separati</w:t>
      </w:r>
      <w:r w:rsidR="00873032">
        <w:rPr>
          <w:sz w:val="32"/>
        </w:rPr>
        <w:t xml:space="preserve">on of control and data planes, </w:t>
      </w:r>
      <w:r w:rsidR="00384BF9">
        <w:rPr>
          <w:sz w:val="32"/>
        </w:rPr>
        <w:t>centralized control</w:t>
      </w:r>
      <w:r w:rsidR="00C37DA5">
        <w:rPr>
          <w:rStyle w:val="FootnoteReference"/>
          <w:sz w:val="32"/>
        </w:rPr>
        <w:footnoteReference w:id="1"/>
      </w:r>
      <w:r w:rsidR="00384BF9">
        <w:rPr>
          <w:sz w:val="32"/>
        </w:rPr>
        <w:t>, and open inter</w:t>
      </w:r>
      <w:r w:rsidR="00A300CB">
        <w:rPr>
          <w:sz w:val="32"/>
        </w:rPr>
        <w:t>faces to the forwarding plane</w:t>
      </w:r>
      <w:r w:rsidR="00882FF7">
        <w:rPr>
          <w:sz w:val="32"/>
        </w:rPr>
        <w:t xml:space="preserve"> (i.e., Openflow)</w:t>
      </w:r>
      <w:r w:rsidR="00A300CB">
        <w:rPr>
          <w:sz w:val="32"/>
        </w:rPr>
        <w:t xml:space="preserve">. </w:t>
      </w:r>
    </w:p>
    <w:p w14:paraId="18637A87" w14:textId="18F88323" w:rsidR="000F0DC6" w:rsidRDefault="000E458E" w:rsidP="000C4A28">
      <w:pPr>
        <w:rPr>
          <w:sz w:val="32"/>
        </w:rPr>
      </w:pPr>
      <w:r>
        <w:rPr>
          <w:sz w:val="32"/>
        </w:rPr>
        <w:t>A</w:t>
      </w:r>
      <w:r w:rsidR="000F0DC6">
        <w:rPr>
          <w:sz w:val="32"/>
        </w:rPr>
        <w:t xml:space="preserve"> second </w:t>
      </w:r>
      <w:r w:rsidR="004D2D5E">
        <w:rPr>
          <w:sz w:val="32"/>
        </w:rPr>
        <w:t xml:space="preserve">interesting </w:t>
      </w:r>
      <w:r w:rsidR="000F0DC6">
        <w:rPr>
          <w:sz w:val="32"/>
        </w:rPr>
        <w:t>point in this space has</w:t>
      </w:r>
      <w:r>
        <w:rPr>
          <w:sz w:val="32"/>
        </w:rPr>
        <w:t xml:space="preserve"> been </w:t>
      </w:r>
      <w:r w:rsidR="00DA532E">
        <w:rPr>
          <w:sz w:val="32"/>
        </w:rPr>
        <w:t>termed</w:t>
      </w:r>
      <w:r>
        <w:rPr>
          <w:sz w:val="32"/>
        </w:rPr>
        <w:t xml:space="preserve"> </w:t>
      </w:r>
      <w:r w:rsidR="00122108">
        <w:rPr>
          <w:sz w:val="32"/>
        </w:rPr>
        <w:t>Control Plane/SDN (CP/SDN</w:t>
      </w:r>
      <w:r>
        <w:rPr>
          <w:sz w:val="32"/>
        </w:rPr>
        <w:t xml:space="preserve">); here </w:t>
      </w:r>
      <w:r w:rsidR="00DA532E">
        <w:rPr>
          <w:sz w:val="32"/>
        </w:rPr>
        <w:t>designers</w:t>
      </w:r>
      <w:r>
        <w:rPr>
          <w:sz w:val="32"/>
        </w:rPr>
        <w:t xml:space="preserve"> seek</w:t>
      </w:r>
      <w:r w:rsidR="00D361A4">
        <w:rPr>
          <w:sz w:val="32"/>
        </w:rPr>
        <w:t xml:space="preserve"> to make </w:t>
      </w:r>
      <w:r w:rsidR="005F0043">
        <w:rPr>
          <w:sz w:val="32"/>
        </w:rPr>
        <w:t>t</w:t>
      </w:r>
      <w:r w:rsidR="00D361A4">
        <w:rPr>
          <w:sz w:val="32"/>
        </w:rPr>
        <w:t xml:space="preserve">he existing, distributed control plane programmable. I2RS [4] </w:t>
      </w:r>
      <w:r w:rsidR="005F0043">
        <w:rPr>
          <w:sz w:val="32"/>
        </w:rPr>
        <w:t>is an example of a protocol designed to make the Routing Information Base, o</w:t>
      </w:r>
      <w:r w:rsidR="003F2661">
        <w:rPr>
          <w:sz w:val="32"/>
        </w:rPr>
        <w:t xml:space="preserve">r RIB, programmable and enable new kinds </w:t>
      </w:r>
      <w:r w:rsidR="005F0043">
        <w:rPr>
          <w:sz w:val="32"/>
        </w:rPr>
        <w:t>of network provisioning and operation.</w:t>
      </w:r>
      <w:r w:rsidR="00DA532E">
        <w:rPr>
          <w:sz w:val="32"/>
        </w:rPr>
        <w:t xml:space="preserve"> The basic idea here is that </w:t>
      </w:r>
      <w:r w:rsidR="00F74497">
        <w:rPr>
          <w:sz w:val="32"/>
        </w:rPr>
        <w:t xml:space="preserve">since </w:t>
      </w:r>
      <w:r w:rsidR="00DA532E">
        <w:rPr>
          <w:sz w:val="32"/>
        </w:rPr>
        <w:t xml:space="preserve">the RIB is already an arbitration engine for various sources of routing state, and CP/SDN seeks to provide mechanisms to use that arbitration engine </w:t>
      </w:r>
      <w:r w:rsidR="00BC06D3">
        <w:rPr>
          <w:sz w:val="32"/>
        </w:rPr>
        <w:t xml:space="preserve">(the RIB) </w:t>
      </w:r>
      <w:r w:rsidR="00DA532E">
        <w:rPr>
          <w:sz w:val="32"/>
        </w:rPr>
        <w:t xml:space="preserve">to </w:t>
      </w:r>
      <w:r w:rsidR="008031FD">
        <w:rPr>
          <w:sz w:val="32"/>
        </w:rPr>
        <w:t>inject</w:t>
      </w:r>
      <w:r w:rsidR="00DA532E">
        <w:rPr>
          <w:sz w:val="32"/>
        </w:rPr>
        <w:t xml:space="preserve"> routing state </w:t>
      </w:r>
      <w:r w:rsidR="008031FD">
        <w:rPr>
          <w:sz w:val="32"/>
        </w:rPr>
        <w:t>in</w:t>
      </w:r>
      <w:r w:rsidR="00DA532E">
        <w:rPr>
          <w:sz w:val="32"/>
        </w:rPr>
        <w:t xml:space="preserve">to the system as well as read possibly abstracted state from the routing system. </w:t>
      </w:r>
      <w:r w:rsidR="00A74502">
        <w:rPr>
          <w:sz w:val="32"/>
        </w:rPr>
        <w:t xml:space="preserve"> </w:t>
      </w:r>
      <w:r w:rsidR="009D1AA4">
        <w:rPr>
          <w:sz w:val="32"/>
        </w:rPr>
        <w:t xml:space="preserve">Examples of other protocols in this class include </w:t>
      </w:r>
      <w:r w:rsidR="00A74502">
        <w:rPr>
          <w:sz w:val="32"/>
        </w:rPr>
        <w:t xml:space="preserve">BGP-LS </w:t>
      </w:r>
      <w:r w:rsidR="009D1AA4">
        <w:rPr>
          <w:sz w:val="32"/>
        </w:rPr>
        <w:t xml:space="preserve">and </w:t>
      </w:r>
      <w:r w:rsidR="001815C6">
        <w:rPr>
          <w:sz w:val="32"/>
        </w:rPr>
        <w:t>ALTO.</w:t>
      </w:r>
    </w:p>
    <w:p w14:paraId="425EF3D4" w14:textId="49B577C0" w:rsidR="008C5EEC" w:rsidRDefault="004A7F8C" w:rsidP="000C4A28">
      <w:pPr>
        <w:rPr>
          <w:sz w:val="32"/>
        </w:rPr>
      </w:pPr>
      <w:r>
        <w:rPr>
          <w:sz w:val="32"/>
        </w:rPr>
        <w:t xml:space="preserve">Finally, Overly/SDN (OL/SDN) </w:t>
      </w:r>
      <w:r w:rsidR="001D3DBD">
        <w:rPr>
          <w:sz w:val="32"/>
        </w:rPr>
        <w:t xml:space="preserve">represents </w:t>
      </w:r>
      <w:r w:rsidR="006B723F">
        <w:rPr>
          <w:sz w:val="32"/>
        </w:rPr>
        <w:t xml:space="preserve">a design point that </w:t>
      </w:r>
      <w:r>
        <w:rPr>
          <w:sz w:val="32"/>
        </w:rPr>
        <w:t>encompasses those models in which a virtual network is “</w:t>
      </w:r>
      <w:r w:rsidR="004C6F7B">
        <w:rPr>
          <w:sz w:val="32"/>
        </w:rPr>
        <w:t>overlaid</w:t>
      </w:r>
      <w:r>
        <w:rPr>
          <w:sz w:val="32"/>
        </w:rPr>
        <w:t>” on the network</w:t>
      </w:r>
      <w:r w:rsidR="008C0DB4">
        <w:rPr>
          <w:sz w:val="32"/>
        </w:rPr>
        <w:t xml:space="preserve"> (which may be physical, virtual, or both)</w:t>
      </w:r>
      <w:r w:rsidR="00D11144">
        <w:rPr>
          <w:sz w:val="32"/>
        </w:rPr>
        <w:t xml:space="preserve">. </w:t>
      </w:r>
      <w:r>
        <w:rPr>
          <w:sz w:val="32"/>
        </w:rPr>
        <w:t xml:space="preserve">In this case the designers </w:t>
      </w:r>
      <w:r w:rsidR="004C6F7B">
        <w:rPr>
          <w:sz w:val="32"/>
        </w:rPr>
        <w:t>overlay a</w:t>
      </w:r>
      <w:r>
        <w:rPr>
          <w:sz w:val="32"/>
        </w:rPr>
        <w:t xml:space="preserve"> new control plane on top of existing</w:t>
      </w:r>
      <w:r w:rsidR="003B53FC">
        <w:rPr>
          <w:sz w:val="32"/>
        </w:rPr>
        <w:t xml:space="preserve"> control and </w:t>
      </w:r>
      <w:r w:rsidR="00D11144">
        <w:rPr>
          <w:sz w:val="32"/>
        </w:rPr>
        <w:t>data</w:t>
      </w:r>
      <w:r w:rsidR="003B53FC">
        <w:rPr>
          <w:sz w:val="32"/>
        </w:rPr>
        <w:t xml:space="preserve"> planes, and (in theory) have minimal interaction with the “underlay” network</w:t>
      </w:r>
      <w:r w:rsidR="009B7E7A">
        <w:rPr>
          <w:rStyle w:val="FootnoteReference"/>
          <w:sz w:val="32"/>
        </w:rPr>
        <w:footnoteReference w:id="2"/>
      </w:r>
      <w:r w:rsidR="003B53FC">
        <w:rPr>
          <w:sz w:val="32"/>
        </w:rPr>
        <w:t xml:space="preserve">. </w:t>
      </w:r>
      <w:r w:rsidR="00A66AE4">
        <w:rPr>
          <w:sz w:val="32"/>
        </w:rPr>
        <w:t>The NVO3 work</w:t>
      </w:r>
      <w:r w:rsidR="00072FB0">
        <w:rPr>
          <w:sz w:val="32"/>
        </w:rPr>
        <w:t>ing group</w:t>
      </w:r>
      <w:r w:rsidR="00A66AE4">
        <w:rPr>
          <w:sz w:val="32"/>
        </w:rPr>
        <w:t xml:space="preserve"> in the IETF is involved in standardizing OL/SDN models.</w:t>
      </w:r>
    </w:p>
    <w:p w14:paraId="4327D8FE" w14:textId="2160ABB5" w:rsidR="000C4A28" w:rsidRDefault="008C5EEC" w:rsidP="000C4A28">
      <w:pPr>
        <w:rPr>
          <w:sz w:val="32"/>
        </w:rPr>
      </w:pPr>
      <w:r>
        <w:rPr>
          <w:sz w:val="32"/>
        </w:rPr>
        <w:t xml:space="preserve">Of course, these are discrete points in </w:t>
      </w:r>
      <w:r w:rsidR="007C3A2A">
        <w:rPr>
          <w:sz w:val="32"/>
        </w:rPr>
        <w:t>the design</w:t>
      </w:r>
      <w:r>
        <w:rPr>
          <w:sz w:val="32"/>
        </w:rPr>
        <w:t xml:space="preserve"> space</w:t>
      </w:r>
      <w:r w:rsidR="00623BDE">
        <w:rPr>
          <w:sz w:val="32"/>
        </w:rPr>
        <w:t>; the</w:t>
      </w:r>
      <w:r>
        <w:rPr>
          <w:sz w:val="32"/>
        </w:rPr>
        <w:t xml:space="preserve"> features represent</w:t>
      </w:r>
      <w:r w:rsidR="008C3A55">
        <w:rPr>
          <w:sz w:val="32"/>
        </w:rPr>
        <w:t xml:space="preserve">ed </w:t>
      </w:r>
      <w:r w:rsidR="00CC7209">
        <w:rPr>
          <w:sz w:val="32"/>
        </w:rPr>
        <w:t>by</w:t>
      </w:r>
      <w:r w:rsidR="008C3A55">
        <w:rPr>
          <w:sz w:val="32"/>
        </w:rPr>
        <w:t xml:space="preserve"> various points</w:t>
      </w:r>
      <w:r w:rsidR="00B973AB">
        <w:rPr>
          <w:sz w:val="32"/>
        </w:rPr>
        <w:t>, including key features such as separation of control and data planes, forwarding plane programmability, and centralized control</w:t>
      </w:r>
      <w:r w:rsidR="008C3A55">
        <w:rPr>
          <w:sz w:val="32"/>
        </w:rPr>
        <w:t xml:space="preserve"> can be mixed and matched</w:t>
      </w:r>
      <w:r w:rsidR="0026677D">
        <w:rPr>
          <w:sz w:val="32"/>
        </w:rPr>
        <w:t xml:space="preserve"> to yield interesting architectures</w:t>
      </w:r>
      <w:r w:rsidR="008C3A55">
        <w:rPr>
          <w:sz w:val="32"/>
        </w:rPr>
        <w:t xml:space="preserve">. For example, in some use cases it might make sense to direct traffic down traffic engineered tunnels using Openflow at the </w:t>
      </w:r>
      <w:r w:rsidR="007C3A2A">
        <w:rPr>
          <w:sz w:val="32"/>
        </w:rPr>
        <w:t xml:space="preserve">edges of the network </w:t>
      </w:r>
      <w:r w:rsidR="008C3A55">
        <w:rPr>
          <w:sz w:val="32"/>
        </w:rPr>
        <w:t xml:space="preserve">while </w:t>
      </w:r>
      <w:r w:rsidR="007C3A2A">
        <w:rPr>
          <w:sz w:val="32"/>
        </w:rPr>
        <w:t>the tunnels themselves might be built using PCE.</w:t>
      </w:r>
      <w:r w:rsidR="00105043">
        <w:rPr>
          <w:sz w:val="32"/>
        </w:rPr>
        <w:t xml:space="preserve">  On the other hand, </w:t>
      </w:r>
      <w:r w:rsidR="00874049">
        <w:rPr>
          <w:sz w:val="32"/>
        </w:rPr>
        <w:t xml:space="preserve">OL/SDN </w:t>
      </w:r>
      <w:r w:rsidR="00105043">
        <w:rPr>
          <w:sz w:val="32"/>
        </w:rPr>
        <w:t>architectures are</w:t>
      </w:r>
      <w:r w:rsidR="00693F59">
        <w:rPr>
          <w:sz w:val="32"/>
        </w:rPr>
        <w:t xml:space="preserve"> </w:t>
      </w:r>
      <w:r w:rsidR="00623BDE">
        <w:rPr>
          <w:sz w:val="32"/>
        </w:rPr>
        <w:t>typically less</w:t>
      </w:r>
      <w:r w:rsidR="00874049">
        <w:rPr>
          <w:sz w:val="32"/>
        </w:rPr>
        <w:t xml:space="preserve"> concerned with programmability of the “underlay” control or data planes; rather here scaling is achieved by “overlaying” a new </w:t>
      </w:r>
      <w:r w:rsidR="00522949">
        <w:rPr>
          <w:sz w:val="32"/>
        </w:rPr>
        <w:t>programmable control plane and in some cases, a virtual data pl</w:t>
      </w:r>
      <w:r w:rsidR="00FD07F3">
        <w:rPr>
          <w:sz w:val="32"/>
        </w:rPr>
        <w:t>ane such as the Open Virtual Switch (OVS).</w:t>
      </w:r>
    </w:p>
    <w:p w14:paraId="648D0687" w14:textId="77777777" w:rsidR="007C3A2A" w:rsidRPr="000C4A28" w:rsidRDefault="007C3A2A" w:rsidP="000C4A28">
      <w:pPr>
        <w:rPr>
          <w:sz w:val="32"/>
        </w:rPr>
      </w:pPr>
    </w:p>
    <w:p w14:paraId="6058A3C0" w14:textId="096B2967" w:rsidR="00AF25FD" w:rsidRDefault="00D36753" w:rsidP="00CF2945">
      <w:pPr>
        <w:rPr>
          <w:b/>
          <w:sz w:val="36"/>
          <w:szCs w:val="36"/>
        </w:rPr>
      </w:pPr>
      <w:r>
        <w:rPr>
          <w:b/>
          <w:sz w:val="36"/>
          <w:szCs w:val="36"/>
        </w:rPr>
        <w:t>SDN and Standards</w:t>
      </w:r>
    </w:p>
    <w:p w14:paraId="4C810E8D" w14:textId="201A8281" w:rsidR="00ED166F" w:rsidRDefault="005F65BC" w:rsidP="005F65BC">
      <w:pPr>
        <w:rPr>
          <w:sz w:val="32"/>
          <w:szCs w:val="32"/>
        </w:rPr>
      </w:pPr>
      <w:r>
        <w:rPr>
          <w:sz w:val="32"/>
          <w:szCs w:val="32"/>
        </w:rPr>
        <w:t>Given</w:t>
      </w:r>
      <w:r w:rsidRPr="005F65BC">
        <w:rPr>
          <w:sz w:val="32"/>
          <w:szCs w:val="32"/>
        </w:rPr>
        <w:t xml:space="preserve"> the multitude of ideas as to</w:t>
      </w:r>
      <w:r>
        <w:rPr>
          <w:sz w:val="32"/>
          <w:szCs w:val="32"/>
        </w:rPr>
        <w:t xml:space="preserve"> what </w:t>
      </w:r>
      <w:r w:rsidR="00247004">
        <w:rPr>
          <w:sz w:val="32"/>
          <w:szCs w:val="32"/>
        </w:rPr>
        <w:t>SDN</w:t>
      </w:r>
      <w:r>
        <w:rPr>
          <w:sz w:val="32"/>
          <w:szCs w:val="32"/>
        </w:rPr>
        <w:t xml:space="preserve"> architecture might </w:t>
      </w:r>
      <w:r w:rsidRPr="005F65BC">
        <w:rPr>
          <w:sz w:val="32"/>
          <w:szCs w:val="32"/>
        </w:rPr>
        <w:t xml:space="preserve">look like and what its </w:t>
      </w:r>
      <w:r>
        <w:rPr>
          <w:sz w:val="32"/>
          <w:szCs w:val="32"/>
        </w:rPr>
        <w:t>components</w:t>
      </w:r>
      <w:r w:rsidRPr="005F65BC">
        <w:rPr>
          <w:sz w:val="32"/>
          <w:szCs w:val="32"/>
        </w:rPr>
        <w:t xml:space="preserve"> </w:t>
      </w:r>
      <w:r w:rsidR="00C829D8">
        <w:rPr>
          <w:sz w:val="32"/>
          <w:szCs w:val="32"/>
        </w:rPr>
        <w:t>might be</w:t>
      </w:r>
      <w:r w:rsidRPr="005F65BC">
        <w:rPr>
          <w:sz w:val="32"/>
          <w:szCs w:val="32"/>
        </w:rPr>
        <w:t>, it is not surprising</w:t>
      </w:r>
      <w:r>
        <w:rPr>
          <w:sz w:val="32"/>
          <w:szCs w:val="32"/>
        </w:rPr>
        <w:t xml:space="preserve"> </w:t>
      </w:r>
      <w:r w:rsidRPr="005F65BC">
        <w:rPr>
          <w:sz w:val="32"/>
          <w:szCs w:val="32"/>
        </w:rPr>
        <w:t>that almost eve</w:t>
      </w:r>
      <w:r w:rsidR="00A1320E">
        <w:rPr>
          <w:sz w:val="32"/>
          <w:szCs w:val="32"/>
        </w:rPr>
        <w:t>ry SDN and many quasi-</w:t>
      </w:r>
      <w:r w:rsidR="00C246F3">
        <w:rPr>
          <w:sz w:val="32"/>
          <w:szCs w:val="32"/>
        </w:rPr>
        <w:t xml:space="preserve">SDNs </w:t>
      </w:r>
      <w:r w:rsidRPr="005F65BC">
        <w:rPr>
          <w:sz w:val="32"/>
          <w:szCs w:val="32"/>
        </w:rPr>
        <w:t xml:space="preserve">are involved in SDN standardization. </w:t>
      </w:r>
      <w:r w:rsidR="00E84010">
        <w:rPr>
          <w:sz w:val="32"/>
          <w:szCs w:val="32"/>
        </w:rPr>
        <w:t xml:space="preserve">These include (but are not limited to) the IETF, ONF, ETSI, DTMF, </w:t>
      </w:r>
      <w:r w:rsidR="00266B71">
        <w:rPr>
          <w:sz w:val="32"/>
          <w:szCs w:val="32"/>
        </w:rPr>
        <w:t xml:space="preserve">MEF, </w:t>
      </w:r>
      <w:bookmarkStart w:id="0" w:name="_GoBack"/>
      <w:bookmarkEnd w:id="0"/>
      <w:r w:rsidR="005B14E0">
        <w:rPr>
          <w:sz w:val="32"/>
          <w:szCs w:val="32"/>
        </w:rPr>
        <w:t xml:space="preserve">OMG </w:t>
      </w:r>
      <w:r w:rsidR="00E84010">
        <w:rPr>
          <w:sz w:val="32"/>
          <w:szCs w:val="32"/>
        </w:rPr>
        <w:t>and the ITU-T.</w:t>
      </w:r>
      <w:r w:rsidR="005B14E0">
        <w:rPr>
          <w:sz w:val="32"/>
          <w:szCs w:val="32"/>
        </w:rPr>
        <w:t xml:space="preserve"> There are also several open source consortia producing open source software in the SDN space [</w:t>
      </w:r>
      <w:r w:rsidR="00DA63B4">
        <w:rPr>
          <w:sz w:val="32"/>
          <w:szCs w:val="32"/>
        </w:rPr>
        <w:t>14</w:t>
      </w:r>
      <w:r w:rsidR="005B14E0">
        <w:rPr>
          <w:sz w:val="32"/>
          <w:szCs w:val="32"/>
        </w:rPr>
        <w:t>].</w:t>
      </w:r>
      <w:r w:rsidR="00E84010">
        <w:rPr>
          <w:sz w:val="32"/>
          <w:szCs w:val="32"/>
        </w:rPr>
        <w:t xml:space="preserve"> </w:t>
      </w:r>
    </w:p>
    <w:p w14:paraId="2CC686F2" w14:textId="0E180680" w:rsidR="005F65BC" w:rsidRPr="005F65BC" w:rsidRDefault="005F65BC" w:rsidP="005F65BC">
      <w:pPr>
        <w:rPr>
          <w:sz w:val="32"/>
          <w:szCs w:val="32"/>
        </w:rPr>
      </w:pPr>
      <w:r w:rsidRPr="005F65BC">
        <w:rPr>
          <w:sz w:val="32"/>
          <w:szCs w:val="32"/>
        </w:rPr>
        <w:t>In</w:t>
      </w:r>
      <w:r>
        <w:rPr>
          <w:sz w:val="32"/>
          <w:szCs w:val="32"/>
        </w:rPr>
        <w:t xml:space="preserve"> </w:t>
      </w:r>
      <w:r w:rsidRPr="005F65BC">
        <w:rPr>
          <w:sz w:val="32"/>
          <w:szCs w:val="32"/>
        </w:rPr>
        <w:t>the case of the IETF, one could consider ForCES</w:t>
      </w:r>
      <w:r w:rsidR="00FD39C6">
        <w:rPr>
          <w:sz w:val="32"/>
          <w:szCs w:val="32"/>
        </w:rPr>
        <w:t xml:space="preserve"> [1]</w:t>
      </w:r>
      <w:r w:rsidRPr="005F65BC">
        <w:rPr>
          <w:sz w:val="32"/>
          <w:szCs w:val="32"/>
        </w:rPr>
        <w:t>, NetConf</w:t>
      </w:r>
      <w:r w:rsidR="00141238">
        <w:rPr>
          <w:sz w:val="32"/>
          <w:szCs w:val="32"/>
        </w:rPr>
        <w:t xml:space="preserve"> [2]</w:t>
      </w:r>
      <w:r w:rsidRPr="005F65BC">
        <w:rPr>
          <w:sz w:val="32"/>
          <w:szCs w:val="32"/>
        </w:rPr>
        <w:t>, YANG</w:t>
      </w:r>
      <w:r w:rsidR="00D50635">
        <w:rPr>
          <w:sz w:val="32"/>
          <w:szCs w:val="32"/>
        </w:rPr>
        <w:t xml:space="preserve"> [3]</w:t>
      </w:r>
      <w:r w:rsidRPr="005F65BC">
        <w:rPr>
          <w:sz w:val="32"/>
          <w:szCs w:val="32"/>
        </w:rPr>
        <w:t>,</w:t>
      </w:r>
      <w:r>
        <w:rPr>
          <w:sz w:val="32"/>
          <w:szCs w:val="32"/>
        </w:rPr>
        <w:t xml:space="preserve"> </w:t>
      </w:r>
      <w:r w:rsidRPr="005F65BC">
        <w:rPr>
          <w:sz w:val="32"/>
          <w:szCs w:val="32"/>
        </w:rPr>
        <w:t>I2RS</w:t>
      </w:r>
      <w:r w:rsidR="00A53A63">
        <w:rPr>
          <w:sz w:val="32"/>
          <w:szCs w:val="32"/>
        </w:rPr>
        <w:t xml:space="preserve"> [4]</w:t>
      </w:r>
      <w:r w:rsidRPr="005F65BC">
        <w:rPr>
          <w:sz w:val="32"/>
          <w:szCs w:val="32"/>
        </w:rPr>
        <w:t>, PCE</w:t>
      </w:r>
      <w:r w:rsidR="00AA18ED">
        <w:rPr>
          <w:sz w:val="32"/>
          <w:szCs w:val="32"/>
        </w:rPr>
        <w:t xml:space="preserve"> [5]</w:t>
      </w:r>
      <w:r w:rsidRPr="005F65BC">
        <w:rPr>
          <w:sz w:val="32"/>
          <w:szCs w:val="32"/>
        </w:rPr>
        <w:t>, LISP</w:t>
      </w:r>
      <w:r w:rsidR="00A66F0F">
        <w:rPr>
          <w:sz w:val="32"/>
          <w:szCs w:val="32"/>
        </w:rPr>
        <w:t xml:space="preserve"> [6]</w:t>
      </w:r>
      <w:r w:rsidRPr="005F65BC">
        <w:rPr>
          <w:sz w:val="32"/>
          <w:szCs w:val="32"/>
        </w:rPr>
        <w:t>, and many other technologies</w:t>
      </w:r>
      <w:r w:rsidR="0035745F">
        <w:rPr>
          <w:sz w:val="32"/>
          <w:szCs w:val="32"/>
        </w:rPr>
        <w:t xml:space="preserve"> IETF</w:t>
      </w:r>
      <w:r w:rsidRPr="005F65BC">
        <w:rPr>
          <w:sz w:val="32"/>
          <w:szCs w:val="32"/>
        </w:rPr>
        <w:t xml:space="preserve"> to be</w:t>
      </w:r>
      <w:r w:rsidR="00C63C86">
        <w:rPr>
          <w:sz w:val="32"/>
          <w:szCs w:val="32"/>
        </w:rPr>
        <w:t xml:space="preserve"> at </w:t>
      </w:r>
      <w:r w:rsidR="00841787">
        <w:rPr>
          <w:sz w:val="32"/>
          <w:szCs w:val="32"/>
        </w:rPr>
        <w:t xml:space="preserve">the very </w:t>
      </w:r>
      <w:r w:rsidR="00C63C86">
        <w:rPr>
          <w:sz w:val="32"/>
          <w:szCs w:val="32"/>
        </w:rPr>
        <w:t xml:space="preserve">least </w:t>
      </w:r>
      <w:r w:rsidRPr="005F65BC">
        <w:rPr>
          <w:sz w:val="32"/>
          <w:szCs w:val="32"/>
        </w:rPr>
        <w:t xml:space="preserve"> "SDN enabling". Even</w:t>
      </w:r>
      <w:r>
        <w:rPr>
          <w:sz w:val="32"/>
          <w:szCs w:val="32"/>
        </w:rPr>
        <w:t xml:space="preserve"> </w:t>
      </w:r>
      <w:r w:rsidRPr="005F65BC">
        <w:rPr>
          <w:sz w:val="32"/>
          <w:szCs w:val="32"/>
        </w:rPr>
        <w:t>BGP</w:t>
      </w:r>
      <w:r w:rsidR="00A66F0F">
        <w:rPr>
          <w:sz w:val="32"/>
          <w:szCs w:val="32"/>
        </w:rPr>
        <w:t xml:space="preserve"> [7]</w:t>
      </w:r>
      <w:r w:rsidRPr="005F65BC">
        <w:rPr>
          <w:sz w:val="32"/>
          <w:szCs w:val="32"/>
        </w:rPr>
        <w:t xml:space="preserve"> is being used in many SDN solutions</w:t>
      </w:r>
      <w:r w:rsidR="00FC4413">
        <w:rPr>
          <w:sz w:val="32"/>
          <w:szCs w:val="32"/>
        </w:rPr>
        <w:t xml:space="preserve"> [8]</w:t>
      </w:r>
      <w:r w:rsidRPr="005F65BC">
        <w:rPr>
          <w:sz w:val="32"/>
          <w:szCs w:val="32"/>
        </w:rPr>
        <w:t>.</w:t>
      </w:r>
    </w:p>
    <w:p w14:paraId="4FAB1A84" w14:textId="6350AC71" w:rsidR="007C3A2A" w:rsidRDefault="0021486C" w:rsidP="005F65BC">
      <w:pPr>
        <w:rPr>
          <w:sz w:val="32"/>
          <w:szCs w:val="32"/>
        </w:rPr>
      </w:pPr>
      <w:r>
        <w:rPr>
          <w:sz w:val="32"/>
          <w:szCs w:val="32"/>
        </w:rPr>
        <w:t>Since</w:t>
      </w:r>
      <w:r w:rsidR="005F65BC" w:rsidRPr="005F65BC">
        <w:rPr>
          <w:sz w:val="32"/>
          <w:szCs w:val="32"/>
        </w:rPr>
        <w:t xml:space="preserve"> it is very early in </w:t>
      </w:r>
      <w:r w:rsidR="005F65BC">
        <w:rPr>
          <w:sz w:val="32"/>
          <w:szCs w:val="32"/>
        </w:rPr>
        <w:t xml:space="preserve">the evolution of SDN, the SDNRG </w:t>
      </w:r>
      <w:r w:rsidR="005F65BC" w:rsidRPr="005F65BC">
        <w:rPr>
          <w:sz w:val="32"/>
          <w:szCs w:val="32"/>
        </w:rPr>
        <w:t>has a very important role to play in the Standards Process. In</w:t>
      </w:r>
      <w:r w:rsidR="005F65BC">
        <w:rPr>
          <w:sz w:val="32"/>
          <w:szCs w:val="32"/>
        </w:rPr>
        <w:t xml:space="preserve"> </w:t>
      </w:r>
      <w:r w:rsidR="005F65BC" w:rsidRPr="005F65BC">
        <w:rPr>
          <w:sz w:val="32"/>
          <w:szCs w:val="32"/>
        </w:rPr>
        <w:t>particular, research into many of the SDN technologies being</w:t>
      </w:r>
      <w:r w:rsidR="005F65BC">
        <w:rPr>
          <w:sz w:val="32"/>
          <w:szCs w:val="32"/>
        </w:rPr>
        <w:t xml:space="preserve"> </w:t>
      </w:r>
      <w:r w:rsidR="005F65BC" w:rsidRPr="005F65BC">
        <w:rPr>
          <w:sz w:val="32"/>
          <w:szCs w:val="32"/>
        </w:rPr>
        <w:t>currently standardized in the IETF, for example, I2RS or PCE, is</w:t>
      </w:r>
      <w:r w:rsidR="005F65BC">
        <w:rPr>
          <w:sz w:val="32"/>
          <w:szCs w:val="32"/>
        </w:rPr>
        <w:t xml:space="preserve"> </w:t>
      </w:r>
      <w:r w:rsidR="005F65BC" w:rsidRPr="005F65BC">
        <w:rPr>
          <w:sz w:val="32"/>
          <w:szCs w:val="32"/>
        </w:rPr>
        <w:t xml:space="preserve">essential to guide the </w:t>
      </w:r>
      <w:r w:rsidR="005F65BC">
        <w:rPr>
          <w:sz w:val="32"/>
          <w:szCs w:val="32"/>
        </w:rPr>
        <w:t>development</w:t>
      </w:r>
      <w:r w:rsidR="005F65BC" w:rsidRPr="005F65BC">
        <w:rPr>
          <w:sz w:val="32"/>
          <w:szCs w:val="32"/>
        </w:rPr>
        <w:t xml:space="preserve"> of not only</w:t>
      </w:r>
      <w:r w:rsidR="00411598">
        <w:rPr>
          <w:sz w:val="32"/>
          <w:szCs w:val="32"/>
        </w:rPr>
        <w:t xml:space="preserve"> </w:t>
      </w:r>
      <w:r w:rsidR="00247004">
        <w:rPr>
          <w:sz w:val="32"/>
          <w:szCs w:val="32"/>
        </w:rPr>
        <w:t xml:space="preserve">of </w:t>
      </w:r>
      <w:r w:rsidR="00247004" w:rsidRPr="005F65BC">
        <w:rPr>
          <w:sz w:val="32"/>
          <w:szCs w:val="32"/>
        </w:rPr>
        <w:t>the</w:t>
      </w:r>
      <w:r w:rsidR="005F65BC" w:rsidRPr="005F65BC">
        <w:rPr>
          <w:sz w:val="32"/>
          <w:szCs w:val="32"/>
        </w:rPr>
        <w:t xml:space="preserve"> standards</w:t>
      </w:r>
      <w:r w:rsidR="005F65BC">
        <w:rPr>
          <w:sz w:val="32"/>
          <w:szCs w:val="32"/>
        </w:rPr>
        <w:t xml:space="preserve"> themselves</w:t>
      </w:r>
      <w:r w:rsidR="005F65BC" w:rsidRPr="005F65BC">
        <w:rPr>
          <w:sz w:val="32"/>
          <w:szCs w:val="32"/>
        </w:rPr>
        <w:t xml:space="preserve"> but also can help to inform deployment models. Hence</w:t>
      </w:r>
      <w:r w:rsidR="005F65BC">
        <w:rPr>
          <w:sz w:val="32"/>
          <w:szCs w:val="32"/>
        </w:rPr>
        <w:t xml:space="preserve"> </w:t>
      </w:r>
      <w:r w:rsidR="005F65BC" w:rsidRPr="005F65BC">
        <w:rPr>
          <w:sz w:val="32"/>
          <w:szCs w:val="32"/>
        </w:rPr>
        <w:t>the SDNRG encourages research and provides a forum for</w:t>
      </w:r>
      <w:r w:rsidR="005F65BC">
        <w:rPr>
          <w:sz w:val="32"/>
          <w:szCs w:val="32"/>
        </w:rPr>
        <w:t xml:space="preserve"> d</w:t>
      </w:r>
      <w:r w:rsidR="005F65BC" w:rsidRPr="005F65BC">
        <w:rPr>
          <w:sz w:val="32"/>
          <w:szCs w:val="32"/>
        </w:rPr>
        <w:t>iscussion.</w:t>
      </w:r>
      <w:r w:rsidR="00E32488">
        <w:rPr>
          <w:sz w:val="32"/>
          <w:szCs w:val="32"/>
        </w:rPr>
        <w:t xml:space="preserve"> T</w:t>
      </w:r>
      <w:r w:rsidR="005F65BC" w:rsidRPr="005F65BC">
        <w:rPr>
          <w:sz w:val="32"/>
          <w:szCs w:val="32"/>
        </w:rPr>
        <w:t xml:space="preserve">he SDNRG </w:t>
      </w:r>
      <w:r w:rsidR="00E32488">
        <w:rPr>
          <w:sz w:val="32"/>
          <w:szCs w:val="32"/>
        </w:rPr>
        <w:t xml:space="preserve">also </w:t>
      </w:r>
      <w:r w:rsidR="005F65BC" w:rsidRPr="005F65BC">
        <w:rPr>
          <w:sz w:val="32"/>
          <w:szCs w:val="32"/>
        </w:rPr>
        <w:t>seeks to help understand the</w:t>
      </w:r>
      <w:r w:rsidR="005F65BC">
        <w:rPr>
          <w:sz w:val="32"/>
          <w:szCs w:val="32"/>
        </w:rPr>
        <w:t xml:space="preserve"> </w:t>
      </w:r>
      <w:r w:rsidR="005F65BC" w:rsidRPr="005F65BC">
        <w:rPr>
          <w:sz w:val="32"/>
          <w:szCs w:val="32"/>
        </w:rPr>
        <w:t>larger SDN context and</w:t>
      </w:r>
      <w:r w:rsidR="005F65BC">
        <w:rPr>
          <w:sz w:val="32"/>
          <w:szCs w:val="32"/>
        </w:rPr>
        <w:t xml:space="preserve"> where standardization might be </w:t>
      </w:r>
      <w:r w:rsidR="005F65BC" w:rsidRPr="005F65BC">
        <w:rPr>
          <w:sz w:val="32"/>
          <w:szCs w:val="32"/>
        </w:rPr>
        <w:t>needed.</w:t>
      </w:r>
    </w:p>
    <w:p w14:paraId="145B1A13" w14:textId="346CF92A" w:rsidR="007C3A2A" w:rsidRDefault="009A083B" w:rsidP="007C3A2A">
      <w:pPr>
        <w:rPr>
          <w:sz w:val="32"/>
        </w:rPr>
      </w:pPr>
      <w:r>
        <w:rPr>
          <w:sz w:val="32"/>
        </w:rPr>
        <w:t>Finally, t</w:t>
      </w:r>
      <w:r w:rsidR="00E32488">
        <w:rPr>
          <w:sz w:val="32"/>
        </w:rPr>
        <w:t xml:space="preserve">he SDNRG </w:t>
      </w:r>
      <w:r>
        <w:rPr>
          <w:sz w:val="32"/>
        </w:rPr>
        <w:t>will publish documents that o</w:t>
      </w:r>
      <w:r w:rsidR="00EB6A21">
        <w:rPr>
          <w:sz w:val="32"/>
        </w:rPr>
        <w:t xml:space="preserve">utline areas of active research, </w:t>
      </w:r>
      <w:r>
        <w:rPr>
          <w:sz w:val="32"/>
        </w:rPr>
        <w:t>development</w:t>
      </w:r>
      <w:r w:rsidR="00EB6A21">
        <w:rPr>
          <w:sz w:val="32"/>
        </w:rPr>
        <w:t xml:space="preserve"> and pre-standardization</w:t>
      </w:r>
      <w:r>
        <w:rPr>
          <w:sz w:val="32"/>
        </w:rPr>
        <w:t xml:space="preserve"> in the SDN space.  To this end, the SDNRG has active drafts dealing with </w:t>
      </w:r>
      <w:r w:rsidR="007C3A2A" w:rsidRPr="00D36753">
        <w:rPr>
          <w:sz w:val="32"/>
        </w:rPr>
        <w:t>on terminology for SDN</w:t>
      </w:r>
      <w:r>
        <w:rPr>
          <w:sz w:val="32"/>
        </w:rPr>
        <w:t xml:space="preserve"> (a surprisingly contentious area)</w:t>
      </w:r>
      <w:r w:rsidR="007C3A2A" w:rsidRPr="00D36753">
        <w:rPr>
          <w:sz w:val="32"/>
        </w:rPr>
        <w:t>,</w:t>
      </w:r>
      <w:r w:rsidR="007C3A2A">
        <w:rPr>
          <w:sz w:val="32"/>
        </w:rPr>
        <w:t xml:space="preserve"> </w:t>
      </w:r>
      <w:r w:rsidR="007C3A2A" w:rsidRPr="00D36753">
        <w:rPr>
          <w:sz w:val="32"/>
        </w:rPr>
        <w:t>security, and formal methods for correctness.</w:t>
      </w:r>
    </w:p>
    <w:p w14:paraId="58C6A42F" w14:textId="77777777" w:rsidR="005F65BC" w:rsidRPr="005F65BC" w:rsidRDefault="005F65BC" w:rsidP="005F65BC">
      <w:pPr>
        <w:rPr>
          <w:sz w:val="32"/>
          <w:szCs w:val="32"/>
        </w:rPr>
      </w:pPr>
    </w:p>
    <w:p w14:paraId="579596E2" w14:textId="77777777" w:rsidR="005F65BC" w:rsidRPr="00E52BFA" w:rsidRDefault="005F65BC" w:rsidP="005F65BC">
      <w:pPr>
        <w:rPr>
          <w:b/>
          <w:sz w:val="36"/>
          <w:szCs w:val="36"/>
        </w:rPr>
      </w:pPr>
      <w:r w:rsidRPr="00E52BFA">
        <w:rPr>
          <w:b/>
          <w:sz w:val="36"/>
          <w:szCs w:val="36"/>
        </w:rPr>
        <w:t>Open Problems</w:t>
      </w:r>
    </w:p>
    <w:p w14:paraId="3734657E" w14:textId="6CA87E08" w:rsidR="00464AC6" w:rsidRDefault="00464AC6" w:rsidP="00464AC6">
      <w:pPr>
        <w:rPr>
          <w:sz w:val="32"/>
          <w:szCs w:val="32"/>
        </w:rPr>
      </w:pPr>
      <w:r w:rsidRPr="00464AC6">
        <w:rPr>
          <w:sz w:val="32"/>
          <w:szCs w:val="32"/>
        </w:rPr>
        <w:t>There are several open problem</w:t>
      </w:r>
      <w:r>
        <w:rPr>
          <w:sz w:val="32"/>
          <w:szCs w:val="32"/>
        </w:rPr>
        <w:t xml:space="preserve">s in the SDN space. These range </w:t>
      </w:r>
      <w:r w:rsidRPr="00464AC6">
        <w:rPr>
          <w:sz w:val="32"/>
          <w:szCs w:val="32"/>
        </w:rPr>
        <w:t xml:space="preserve">from architectural </w:t>
      </w:r>
      <w:r w:rsidR="004C6F7B" w:rsidRPr="00464AC6">
        <w:rPr>
          <w:sz w:val="32"/>
          <w:szCs w:val="32"/>
        </w:rPr>
        <w:t xml:space="preserve">questions </w:t>
      </w:r>
      <w:r w:rsidR="004C6F7B">
        <w:rPr>
          <w:sz w:val="32"/>
          <w:szCs w:val="32"/>
        </w:rPr>
        <w:t xml:space="preserve">that are fundamental to how networks scale and evolve </w:t>
      </w:r>
      <w:r w:rsidR="004E3DF6">
        <w:rPr>
          <w:sz w:val="32"/>
          <w:szCs w:val="32"/>
        </w:rPr>
        <w:t xml:space="preserve">[12] </w:t>
      </w:r>
      <w:r w:rsidR="004C6F7B">
        <w:rPr>
          <w:sz w:val="32"/>
          <w:szCs w:val="32"/>
        </w:rPr>
        <w:t>to implementation issues such as how we might build</w:t>
      </w:r>
      <w:r w:rsidR="0052432A">
        <w:rPr>
          <w:sz w:val="32"/>
          <w:szCs w:val="32"/>
        </w:rPr>
        <w:t xml:space="preserve"> distributed “logically centralized” control planes</w:t>
      </w:r>
      <w:r w:rsidR="003D4A51">
        <w:rPr>
          <w:sz w:val="32"/>
          <w:szCs w:val="32"/>
        </w:rPr>
        <w:t xml:space="preserve"> [9]</w:t>
      </w:r>
      <w:r w:rsidRPr="00464AC6">
        <w:rPr>
          <w:sz w:val="32"/>
          <w:szCs w:val="32"/>
        </w:rPr>
        <w:t>. For example,</w:t>
      </w:r>
      <w:r>
        <w:rPr>
          <w:sz w:val="32"/>
          <w:szCs w:val="32"/>
        </w:rPr>
        <w:t xml:space="preserve"> </w:t>
      </w:r>
      <w:r w:rsidRPr="00464AC6">
        <w:rPr>
          <w:sz w:val="32"/>
          <w:szCs w:val="32"/>
        </w:rPr>
        <w:t>how much programmability should an SDN system provide</w:t>
      </w:r>
      <w:r w:rsidR="00B45FA0">
        <w:rPr>
          <w:sz w:val="32"/>
          <w:szCs w:val="32"/>
        </w:rPr>
        <w:t>, and where</w:t>
      </w:r>
      <w:r w:rsidRPr="00464AC6">
        <w:rPr>
          <w:sz w:val="32"/>
          <w:szCs w:val="32"/>
        </w:rPr>
        <w:t>? OpenFlow</w:t>
      </w:r>
      <w:r>
        <w:rPr>
          <w:sz w:val="32"/>
          <w:szCs w:val="32"/>
        </w:rPr>
        <w:t xml:space="preserve"> </w:t>
      </w:r>
      <w:r w:rsidRPr="00464AC6">
        <w:rPr>
          <w:sz w:val="32"/>
          <w:szCs w:val="32"/>
        </w:rPr>
        <w:t xml:space="preserve">provides one solution </w:t>
      </w:r>
      <w:r w:rsidR="00790FF2">
        <w:rPr>
          <w:sz w:val="32"/>
          <w:szCs w:val="32"/>
        </w:rPr>
        <w:t xml:space="preserve">(the forwarding plane should be directly programmable) </w:t>
      </w:r>
      <w:r w:rsidRPr="00464AC6">
        <w:rPr>
          <w:sz w:val="32"/>
          <w:szCs w:val="32"/>
        </w:rPr>
        <w:t>while I2RS provides a different</w:t>
      </w:r>
      <w:r>
        <w:rPr>
          <w:sz w:val="32"/>
          <w:szCs w:val="32"/>
        </w:rPr>
        <w:t xml:space="preserve"> </w:t>
      </w:r>
      <w:r w:rsidR="004C6F7B">
        <w:rPr>
          <w:sz w:val="32"/>
          <w:szCs w:val="32"/>
        </w:rPr>
        <w:t>solution</w:t>
      </w:r>
      <w:r w:rsidR="00790FF2">
        <w:rPr>
          <w:sz w:val="32"/>
          <w:szCs w:val="32"/>
        </w:rPr>
        <w:t xml:space="preserve"> (the Routing Information Base, or RIB, should be the locus of programmability). </w:t>
      </w:r>
      <w:r w:rsidRPr="00464AC6">
        <w:rPr>
          <w:sz w:val="32"/>
          <w:szCs w:val="32"/>
        </w:rPr>
        <w:t xml:space="preserve"> Other questions include how distributed state</w:t>
      </w:r>
      <w:r>
        <w:rPr>
          <w:sz w:val="32"/>
          <w:szCs w:val="32"/>
        </w:rPr>
        <w:t xml:space="preserve"> </w:t>
      </w:r>
      <w:r w:rsidRPr="00464AC6">
        <w:rPr>
          <w:sz w:val="32"/>
          <w:szCs w:val="32"/>
        </w:rPr>
        <w:t>management systems (e.g., controllers) should implement state</w:t>
      </w:r>
      <w:r>
        <w:rPr>
          <w:sz w:val="32"/>
          <w:szCs w:val="32"/>
        </w:rPr>
        <w:t xml:space="preserve"> </w:t>
      </w:r>
      <w:r w:rsidRPr="00464AC6">
        <w:rPr>
          <w:sz w:val="32"/>
          <w:szCs w:val="32"/>
        </w:rPr>
        <w:t>consistency</w:t>
      </w:r>
      <w:r w:rsidR="003B60ED">
        <w:rPr>
          <w:rStyle w:val="FootnoteReference"/>
          <w:sz w:val="32"/>
          <w:szCs w:val="32"/>
        </w:rPr>
        <w:footnoteReference w:id="3"/>
      </w:r>
      <w:r w:rsidRPr="00464AC6">
        <w:rPr>
          <w:sz w:val="32"/>
          <w:szCs w:val="32"/>
        </w:rPr>
        <w:t xml:space="preserve">, and which APIs and </w:t>
      </w:r>
      <w:r>
        <w:rPr>
          <w:sz w:val="32"/>
          <w:szCs w:val="32"/>
        </w:rPr>
        <w:t>corresponding</w:t>
      </w:r>
      <w:r w:rsidRPr="00464AC6">
        <w:rPr>
          <w:sz w:val="32"/>
          <w:szCs w:val="32"/>
        </w:rPr>
        <w:t xml:space="preserve"> abstractions</w:t>
      </w:r>
      <w:r>
        <w:rPr>
          <w:sz w:val="32"/>
          <w:szCs w:val="32"/>
        </w:rPr>
        <w:t xml:space="preserve"> </w:t>
      </w:r>
      <w:r w:rsidRPr="00464AC6">
        <w:rPr>
          <w:sz w:val="32"/>
          <w:szCs w:val="32"/>
        </w:rPr>
        <w:t>should be standardized, if any.</w:t>
      </w:r>
    </w:p>
    <w:p w14:paraId="778CBFA1" w14:textId="4B6585FF" w:rsidR="00AA30CD" w:rsidRDefault="00AE1D97" w:rsidP="00464AC6">
      <w:pPr>
        <w:rPr>
          <w:sz w:val="32"/>
          <w:szCs w:val="32"/>
        </w:rPr>
      </w:pPr>
      <w:r>
        <w:rPr>
          <w:sz w:val="32"/>
          <w:szCs w:val="32"/>
        </w:rPr>
        <w:t>The future, how</w:t>
      </w:r>
      <w:r w:rsidR="00026F2F">
        <w:rPr>
          <w:sz w:val="32"/>
          <w:szCs w:val="32"/>
        </w:rPr>
        <w:t xml:space="preserve">ever, is most likely a combination of </w:t>
      </w:r>
      <w:r w:rsidR="002C67EE">
        <w:rPr>
          <w:sz w:val="32"/>
          <w:szCs w:val="32"/>
        </w:rPr>
        <w:t>these</w:t>
      </w:r>
      <w:r w:rsidR="00026F2F">
        <w:rPr>
          <w:sz w:val="32"/>
          <w:szCs w:val="32"/>
        </w:rPr>
        <w:t xml:space="preserve"> </w:t>
      </w:r>
      <w:r w:rsidR="00596197">
        <w:rPr>
          <w:sz w:val="32"/>
          <w:szCs w:val="32"/>
        </w:rPr>
        <w:t>(and perhaps other) models</w:t>
      </w:r>
      <w:r w:rsidR="00026F2F">
        <w:rPr>
          <w:sz w:val="32"/>
          <w:szCs w:val="32"/>
        </w:rPr>
        <w:t>, standards, and implementations. For example, m</w:t>
      </w:r>
      <w:r w:rsidR="008D5474">
        <w:rPr>
          <w:sz w:val="32"/>
          <w:szCs w:val="32"/>
        </w:rPr>
        <w:t xml:space="preserve">odels like I2RS, </w:t>
      </w:r>
      <w:r w:rsidR="00026F2F">
        <w:rPr>
          <w:sz w:val="32"/>
          <w:szCs w:val="32"/>
        </w:rPr>
        <w:t>which retain a distributed control plane</w:t>
      </w:r>
      <w:r w:rsidR="008D5474">
        <w:rPr>
          <w:sz w:val="32"/>
          <w:szCs w:val="32"/>
        </w:rPr>
        <w:t xml:space="preserve">, </w:t>
      </w:r>
      <w:r w:rsidR="00026F2F">
        <w:rPr>
          <w:sz w:val="32"/>
          <w:szCs w:val="32"/>
        </w:rPr>
        <w:t xml:space="preserve">are likely to be used to provide network programmability in </w:t>
      </w:r>
      <w:r w:rsidR="0083594F">
        <w:rPr>
          <w:sz w:val="32"/>
          <w:szCs w:val="32"/>
        </w:rPr>
        <w:t xml:space="preserve">those </w:t>
      </w:r>
      <w:r w:rsidR="001F7728">
        <w:rPr>
          <w:sz w:val="32"/>
          <w:szCs w:val="32"/>
        </w:rPr>
        <w:t>heterogeneous</w:t>
      </w:r>
      <w:r w:rsidR="00026F2F">
        <w:rPr>
          <w:sz w:val="32"/>
          <w:szCs w:val="32"/>
        </w:rPr>
        <w:t xml:space="preserve"> </w:t>
      </w:r>
      <w:r w:rsidR="001F7728">
        <w:rPr>
          <w:sz w:val="32"/>
          <w:szCs w:val="32"/>
        </w:rPr>
        <w:t>environments</w:t>
      </w:r>
      <w:r w:rsidR="00026F2F">
        <w:rPr>
          <w:sz w:val="32"/>
          <w:szCs w:val="32"/>
        </w:rPr>
        <w:t xml:space="preserve"> in which scalability is the primary concern.  </w:t>
      </w:r>
      <w:r w:rsidR="00EB4C6A">
        <w:rPr>
          <w:sz w:val="32"/>
          <w:szCs w:val="32"/>
        </w:rPr>
        <w:t xml:space="preserve">On the other hand, in </w:t>
      </w:r>
      <w:r w:rsidR="002B2629">
        <w:rPr>
          <w:sz w:val="32"/>
          <w:szCs w:val="32"/>
        </w:rPr>
        <w:t>some environments</w:t>
      </w:r>
      <w:r w:rsidR="00EB4C6A">
        <w:rPr>
          <w:sz w:val="32"/>
          <w:szCs w:val="32"/>
        </w:rPr>
        <w:t xml:space="preserve"> </w:t>
      </w:r>
      <w:r w:rsidR="002B2629">
        <w:rPr>
          <w:sz w:val="32"/>
          <w:szCs w:val="32"/>
        </w:rPr>
        <w:t xml:space="preserve">(for example, data centers) </w:t>
      </w:r>
      <w:r w:rsidR="00E901C9">
        <w:rPr>
          <w:sz w:val="32"/>
          <w:szCs w:val="32"/>
        </w:rPr>
        <w:t xml:space="preserve">overlay technologies </w:t>
      </w:r>
      <w:r w:rsidR="00275E03">
        <w:rPr>
          <w:sz w:val="32"/>
          <w:szCs w:val="32"/>
        </w:rPr>
        <w:t>can be used to provide scale and adaptability.</w:t>
      </w:r>
    </w:p>
    <w:p w14:paraId="20588C5C" w14:textId="3709BE9D" w:rsidR="00026F2F" w:rsidRPr="00464AC6" w:rsidRDefault="00F30128" w:rsidP="00464AC6">
      <w:pPr>
        <w:rPr>
          <w:sz w:val="32"/>
          <w:szCs w:val="32"/>
        </w:rPr>
      </w:pPr>
      <w:r>
        <w:rPr>
          <w:sz w:val="32"/>
          <w:szCs w:val="32"/>
        </w:rPr>
        <w:t xml:space="preserve">What we </w:t>
      </w:r>
      <w:r w:rsidR="00E165FF">
        <w:rPr>
          <w:sz w:val="32"/>
          <w:szCs w:val="32"/>
        </w:rPr>
        <w:t>do know</w:t>
      </w:r>
      <w:r w:rsidR="00EB12B4">
        <w:rPr>
          <w:sz w:val="32"/>
          <w:szCs w:val="32"/>
        </w:rPr>
        <w:t>,</w:t>
      </w:r>
      <w:r w:rsidR="00D517DA">
        <w:rPr>
          <w:sz w:val="32"/>
          <w:szCs w:val="32"/>
        </w:rPr>
        <w:t xml:space="preserve"> from our 25 or</w:t>
      </w:r>
      <w:r w:rsidR="002078E6">
        <w:rPr>
          <w:sz w:val="32"/>
          <w:szCs w:val="32"/>
        </w:rPr>
        <w:t xml:space="preserve"> so years of building networks,</w:t>
      </w:r>
      <w:r w:rsidR="00EB12B4">
        <w:rPr>
          <w:sz w:val="32"/>
          <w:szCs w:val="32"/>
        </w:rPr>
        <w:t xml:space="preserve"> </w:t>
      </w:r>
      <w:r w:rsidR="00C01D90">
        <w:rPr>
          <w:sz w:val="32"/>
          <w:szCs w:val="32"/>
        </w:rPr>
        <w:t xml:space="preserve">however, </w:t>
      </w:r>
      <w:r w:rsidR="004E7D34">
        <w:rPr>
          <w:sz w:val="32"/>
          <w:szCs w:val="32"/>
        </w:rPr>
        <w:t xml:space="preserve">is that </w:t>
      </w:r>
      <w:r w:rsidR="0068286E">
        <w:rPr>
          <w:sz w:val="32"/>
          <w:szCs w:val="32"/>
        </w:rPr>
        <w:t>s</w:t>
      </w:r>
      <w:r w:rsidR="00B12B3B">
        <w:rPr>
          <w:sz w:val="32"/>
          <w:szCs w:val="32"/>
        </w:rPr>
        <w:t xml:space="preserve">ystems </w:t>
      </w:r>
      <w:r w:rsidR="00344593">
        <w:rPr>
          <w:sz w:val="32"/>
          <w:szCs w:val="32"/>
        </w:rPr>
        <w:t xml:space="preserve">which are scalable, resilient </w:t>
      </w:r>
      <w:r w:rsidR="004E7D34">
        <w:rPr>
          <w:sz w:val="32"/>
          <w:szCs w:val="32"/>
        </w:rPr>
        <w:t xml:space="preserve">and evolvable have certain, well-defined architectural features. </w:t>
      </w:r>
      <w:r w:rsidR="00667B14">
        <w:rPr>
          <w:sz w:val="32"/>
          <w:szCs w:val="32"/>
        </w:rPr>
        <w:t xml:space="preserve">One of these features is </w:t>
      </w:r>
      <w:r w:rsidR="004D2F02">
        <w:rPr>
          <w:sz w:val="32"/>
          <w:szCs w:val="32"/>
        </w:rPr>
        <w:t>a distributed</w:t>
      </w:r>
      <w:r w:rsidR="004B7587">
        <w:rPr>
          <w:sz w:val="32"/>
          <w:szCs w:val="32"/>
        </w:rPr>
        <w:t xml:space="preserve"> control plane</w:t>
      </w:r>
      <w:r w:rsidR="004B7587">
        <w:rPr>
          <w:rStyle w:val="FootnoteReference"/>
          <w:sz w:val="32"/>
          <w:szCs w:val="32"/>
        </w:rPr>
        <w:footnoteReference w:id="4"/>
      </w:r>
      <w:r w:rsidR="003D6E9B">
        <w:rPr>
          <w:sz w:val="32"/>
          <w:szCs w:val="32"/>
        </w:rPr>
        <w:t xml:space="preserve">. </w:t>
      </w:r>
      <w:r w:rsidR="000114F4">
        <w:rPr>
          <w:sz w:val="32"/>
          <w:szCs w:val="32"/>
        </w:rPr>
        <w:t xml:space="preserve">Nevertheless, </w:t>
      </w:r>
      <w:r w:rsidR="004D2F02">
        <w:rPr>
          <w:sz w:val="32"/>
          <w:szCs w:val="32"/>
        </w:rPr>
        <w:t xml:space="preserve">the </w:t>
      </w:r>
      <w:r w:rsidR="005C26D6">
        <w:rPr>
          <w:sz w:val="32"/>
          <w:szCs w:val="32"/>
        </w:rPr>
        <w:t xml:space="preserve">degree to which a control plane </w:t>
      </w:r>
      <w:r w:rsidR="00557596">
        <w:rPr>
          <w:sz w:val="32"/>
          <w:szCs w:val="32"/>
        </w:rPr>
        <w:t xml:space="preserve">is </w:t>
      </w:r>
      <w:r w:rsidR="004D2F02">
        <w:rPr>
          <w:sz w:val="32"/>
          <w:szCs w:val="32"/>
        </w:rPr>
        <w:t>“centralized versus distributed”</w:t>
      </w:r>
      <w:r w:rsidR="004C066E">
        <w:rPr>
          <w:sz w:val="32"/>
          <w:szCs w:val="32"/>
        </w:rPr>
        <w:t xml:space="preserve"> </w:t>
      </w:r>
      <w:r w:rsidR="005C26D6">
        <w:rPr>
          <w:sz w:val="32"/>
          <w:szCs w:val="32"/>
        </w:rPr>
        <w:t xml:space="preserve">remains one of the </w:t>
      </w:r>
      <w:r w:rsidR="00AF475D">
        <w:rPr>
          <w:sz w:val="32"/>
          <w:szCs w:val="32"/>
        </w:rPr>
        <w:t xml:space="preserve">many </w:t>
      </w:r>
      <w:r w:rsidR="003204F8">
        <w:rPr>
          <w:sz w:val="32"/>
          <w:szCs w:val="32"/>
        </w:rPr>
        <w:t>interesti</w:t>
      </w:r>
      <w:r w:rsidR="003D6E9B">
        <w:rPr>
          <w:sz w:val="32"/>
          <w:szCs w:val="32"/>
        </w:rPr>
        <w:t xml:space="preserve">ng </w:t>
      </w:r>
      <w:r w:rsidR="004D2F02">
        <w:rPr>
          <w:sz w:val="32"/>
          <w:szCs w:val="32"/>
        </w:rPr>
        <w:t>active debates in the SDN community</w:t>
      </w:r>
      <w:r w:rsidR="003204F8">
        <w:rPr>
          <w:sz w:val="32"/>
          <w:szCs w:val="32"/>
        </w:rPr>
        <w:t xml:space="preserve">. </w:t>
      </w:r>
      <w:r w:rsidR="00B36BC9">
        <w:rPr>
          <w:sz w:val="32"/>
          <w:szCs w:val="32"/>
        </w:rPr>
        <w:t xml:space="preserve"> </w:t>
      </w:r>
      <w:r w:rsidR="00021018">
        <w:rPr>
          <w:sz w:val="32"/>
          <w:szCs w:val="32"/>
        </w:rPr>
        <w:t>Notwithstanding these debates</w:t>
      </w:r>
      <w:r w:rsidR="00623BDE">
        <w:rPr>
          <w:sz w:val="32"/>
          <w:szCs w:val="32"/>
        </w:rPr>
        <w:t>, it</w:t>
      </w:r>
      <w:r w:rsidR="007A5640">
        <w:rPr>
          <w:sz w:val="32"/>
          <w:szCs w:val="32"/>
        </w:rPr>
        <w:t xml:space="preserve"> is clear that one </w:t>
      </w:r>
      <w:r w:rsidR="0084727A">
        <w:rPr>
          <w:sz w:val="32"/>
          <w:szCs w:val="32"/>
        </w:rPr>
        <w:t xml:space="preserve">of </w:t>
      </w:r>
      <w:r w:rsidR="00D534BD">
        <w:rPr>
          <w:sz w:val="32"/>
          <w:szCs w:val="32"/>
        </w:rPr>
        <w:t>t</w:t>
      </w:r>
      <w:r>
        <w:rPr>
          <w:sz w:val="32"/>
          <w:szCs w:val="32"/>
        </w:rPr>
        <w:t>he key</w:t>
      </w:r>
      <w:r w:rsidR="00B776D2">
        <w:rPr>
          <w:sz w:val="32"/>
          <w:szCs w:val="32"/>
        </w:rPr>
        <w:t>s</w:t>
      </w:r>
      <w:r>
        <w:rPr>
          <w:sz w:val="32"/>
          <w:szCs w:val="32"/>
        </w:rPr>
        <w:t xml:space="preserve"> </w:t>
      </w:r>
      <w:r w:rsidR="000D4179">
        <w:rPr>
          <w:sz w:val="32"/>
          <w:szCs w:val="32"/>
        </w:rPr>
        <w:t xml:space="preserve">to building scalable and evolvable SDN systems </w:t>
      </w:r>
      <w:r>
        <w:rPr>
          <w:sz w:val="32"/>
          <w:szCs w:val="32"/>
        </w:rPr>
        <w:t xml:space="preserve">will be to understand </w:t>
      </w:r>
      <w:r w:rsidR="00AE32C0">
        <w:rPr>
          <w:sz w:val="32"/>
          <w:szCs w:val="32"/>
        </w:rPr>
        <w:t>which</w:t>
      </w:r>
      <w:r>
        <w:rPr>
          <w:sz w:val="32"/>
          <w:szCs w:val="32"/>
        </w:rPr>
        <w:t xml:space="preserve"> pieces of the distributed control plane can be efficiently “peeled off”</w:t>
      </w:r>
      <w:r w:rsidR="00AA30CD">
        <w:rPr>
          <w:sz w:val="32"/>
          <w:szCs w:val="32"/>
        </w:rPr>
        <w:t xml:space="preserve"> and run in a </w:t>
      </w:r>
      <w:r w:rsidR="008F6662">
        <w:rPr>
          <w:sz w:val="32"/>
          <w:szCs w:val="32"/>
        </w:rPr>
        <w:t xml:space="preserve">(logically) </w:t>
      </w:r>
      <w:r w:rsidR="00AA30CD">
        <w:rPr>
          <w:sz w:val="32"/>
          <w:szCs w:val="32"/>
        </w:rPr>
        <w:t xml:space="preserve">centralized </w:t>
      </w:r>
      <w:r w:rsidR="001E27D1">
        <w:rPr>
          <w:sz w:val="32"/>
          <w:szCs w:val="32"/>
        </w:rPr>
        <w:t>fashion</w:t>
      </w:r>
      <w:r>
        <w:rPr>
          <w:sz w:val="32"/>
          <w:szCs w:val="32"/>
        </w:rPr>
        <w:t xml:space="preserve">. </w:t>
      </w:r>
      <w:r w:rsidR="00DF6AC6">
        <w:rPr>
          <w:sz w:val="32"/>
          <w:szCs w:val="32"/>
        </w:rPr>
        <w:t xml:space="preserve">For example, it is pretty clear that traffic engineering can benefit from a </w:t>
      </w:r>
      <w:r w:rsidR="00B70B51">
        <w:rPr>
          <w:sz w:val="32"/>
          <w:szCs w:val="32"/>
        </w:rPr>
        <w:t xml:space="preserve">global, </w:t>
      </w:r>
      <w:r w:rsidR="00DF6AC6">
        <w:rPr>
          <w:sz w:val="32"/>
          <w:szCs w:val="32"/>
        </w:rPr>
        <w:t xml:space="preserve">network-wide view.  Path Computation Element (PCE) is an example of a traffic engineering </w:t>
      </w:r>
      <w:r>
        <w:rPr>
          <w:sz w:val="32"/>
          <w:szCs w:val="32"/>
        </w:rPr>
        <w:t>technology</w:t>
      </w:r>
      <w:r w:rsidR="00DF6AC6">
        <w:rPr>
          <w:sz w:val="32"/>
          <w:szCs w:val="32"/>
        </w:rPr>
        <w:t xml:space="preserve"> that is being considere</w:t>
      </w:r>
      <w:r w:rsidR="00530A63">
        <w:rPr>
          <w:sz w:val="32"/>
          <w:szCs w:val="32"/>
        </w:rPr>
        <w:t xml:space="preserve">d as a candidate for </w:t>
      </w:r>
      <w:r w:rsidR="00FD211F">
        <w:rPr>
          <w:sz w:val="32"/>
          <w:szCs w:val="32"/>
        </w:rPr>
        <w:t xml:space="preserve">measured </w:t>
      </w:r>
      <w:r w:rsidR="00530A63">
        <w:rPr>
          <w:sz w:val="32"/>
          <w:szCs w:val="32"/>
        </w:rPr>
        <w:t>separation of control an</w:t>
      </w:r>
      <w:r w:rsidR="00055290">
        <w:rPr>
          <w:sz w:val="32"/>
          <w:szCs w:val="32"/>
        </w:rPr>
        <w:t xml:space="preserve">d data planes </w:t>
      </w:r>
      <w:r w:rsidR="004375E5">
        <w:rPr>
          <w:sz w:val="32"/>
          <w:szCs w:val="32"/>
        </w:rPr>
        <w:t xml:space="preserve">with the goal </w:t>
      </w:r>
      <w:r w:rsidR="00623BDE">
        <w:rPr>
          <w:sz w:val="32"/>
          <w:szCs w:val="32"/>
        </w:rPr>
        <w:t>of making</w:t>
      </w:r>
      <w:r w:rsidR="00FD1896">
        <w:rPr>
          <w:sz w:val="32"/>
          <w:szCs w:val="32"/>
        </w:rPr>
        <w:t xml:space="preserve"> the network </w:t>
      </w:r>
      <w:r w:rsidR="00DF6AC6">
        <w:rPr>
          <w:sz w:val="32"/>
          <w:szCs w:val="32"/>
        </w:rPr>
        <w:t>(more) programmable and architecturally centralized.</w:t>
      </w:r>
      <w:r>
        <w:rPr>
          <w:sz w:val="32"/>
          <w:szCs w:val="32"/>
        </w:rPr>
        <w:t xml:space="preserve"> </w:t>
      </w:r>
      <w:r w:rsidR="00FF5588">
        <w:rPr>
          <w:sz w:val="32"/>
          <w:szCs w:val="32"/>
        </w:rPr>
        <w:t xml:space="preserve"> Note however, that even in the PCE case the underlying distributed control plane remains. </w:t>
      </w:r>
      <w:r w:rsidR="00423F9E">
        <w:rPr>
          <w:sz w:val="32"/>
          <w:szCs w:val="32"/>
        </w:rPr>
        <w:t xml:space="preserve"> </w:t>
      </w:r>
      <w:r w:rsidR="00F02B38">
        <w:rPr>
          <w:sz w:val="32"/>
          <w:szCs w:val="32"/>
        </w:rPr>
        <w:t xml:space="preserve">In this way PCE </w:t>
      </w:r>
      <w:r w:rsidR="00423F9E">
        <w:rPr>
          <w:sz w:val="32"/>
          <w:szCs w:val="32"/>
        </w:rPr>
        <w:t>retains the resilience and scale of the underlying distributed control plane while still providing programmab</w:t>
      </w:r>
      <w:r w:rsidR="00B4475F">
        <w:rPr>
          <w:sz w:val="32"/>
          <w:szCs w:val="32"/>
        </w:rPr>
        <w:t>ility and a global network view for use in traffic engineering.</w:t>
      </w:r>
    </w:p>
    <w:p w14:paraId="702659F4" w14:textId="77777777" w:rsidR="00464AC6" w:rsidRPr="00464AC6" w:rsidRDefault="00464AC6" w:rsidP="00464AC6">
      <w:pPr>
        <w:rPr>
          <w:sz w:val="32"/>
          <w:szCs w:val="32"/>
        </w:rPr>
      </w:pPr>
    </w:p>
    <w:p w14:paraId="0A55D4EA" w14:textId="77777777" w:rsidR="00464AC6" w:rsidRPr="00464AC6" w:rsidRDefault="00464AC6" w:rsidP="00464AC6">
      <w:pPr>
        <w:rPr>
          <w:b/>
          <w:sz w:val="36"/>
          <w:szCs w:val="36"/>
        </w:rPr>
      </w:pPr>
      <w:r w:rsidRPr="00464AC6">
        <w:rPr>
          <w:b/>
          <w:sz w:val="36"/>
          <w:szCs w:val="36"/>
        </w:rPr>
        <w:t>Summary and Next Steps</w:t>
      </w:r>
    </w:p>
    <w:p w14:paraId="1DDEFC2B" w14:textId="553C2DD5" w:rsidR="00CF0265" w:rsidRDefault="00FC18D1" w:rsidP="00FC18D1">
      <w:pPr>
        <w:rPr>
          <w:sz w:val="32"/>
          <w:szCs w:val="32"/>
        </w:rPr>
      </w:pPr>
      <w:r w:rsidRPr="00FC18D1">
        <w:rPr>
          <w:sz w:val="32"/>
          <w:szCs w:val="32"/>
        </w:rPr>
        <w:t xml:space="preserve">SDN is a </w:t>
      </w:r>
      <w:r>
        <w:rPr>
          <w:sz w:val="32"/>
          <w:szCs w:val="32"/>
        </w:rPr>
        <w:t>nascent</w:t>
      </w:r>
      <w:r w:rsidRPr="00FC18D1">
        <w:rPr>
          <w:sz w:val="32"/>
          <w:szCs w:val="32"/>
        </w:rPr>
        <w:t xml:space="preserve"> and active area of research. </w:t>
      </w:r>
      <w:r w:rsidR="002C23E7">
        <w:rPr>
          <w:sz w:val="32"/>
          <w:szCs w:val="32"/>
        </w:rPr>
        <w:t xml:space="preserve"> That said, s</w:t>
      </w:r>
      <w:r w:rsidRPr="00FC18D1">
        <w:rPr>
          <w:sz w:val="32"/>
          <w:szCs w:val="32"/>
        </w:rPr>
        <w:t>everal components</w:t>
      </w:r>
      <w:r>
        <w:rPr>
          <w:sz w:val="32"/>
          <w:szCs w:val="32"/>
        </w:rPr>
        <w:t xml:space="preserve"> </w:t>
      </w:r>
      <w:r w:rsidRPr="00FC18D1">
        <w:rPr>
          <w:sz w:val="32"/>
          <w:szCs w:val="32"/>
        </w:rPr>
        <w:t>of SDN systems are</w:t>
      </w:r>
      <w:r w:rsidR="00FC7AD0">
        <w:rPr>
          <w:sz w:val="32"/>
          <w:szCs w:val="32"/>
        </w:rPr>
        <w:t xml:space="preserve"> already</w:t>
      </w:r>
      <w:r w:rsidRPr="00FC18D1">
        <w:rPr>
          <w:sz w:val="32"/>
          <w:szCs w:val="32"/>
        </w:rPr>
        <w:t xml:space="preserve"> the subject of standardization. </w:t>
      </w:r>
      <w:r w:rsidR="002C23E7">
        <w:rPr>
          <w:sz w:val="32"/>
          <w:szCs w:val="32"/>
        </w:rPr>
        <w:t xml:space="preserve"> These include </w:t>
      </w:r>
      <w:r w:rsidR="00402BC2">
        <w:rPr>
          <w:sz w:val="32"/>
          <w:szCs w:val="32"/>
        </w:rPr>
        <w:t>protocols and interfaces</w:t>
      </w:r>
      <w:r w:rsidR="002C23E7">
        <w:rPr>
          <w:sz w:val="32"/>
          <w:szCs w:val="32"/>
        </w:rPr>
        <w:t xml:space="preserve"> such as Openflow, I2RS, PCE, BGP-LS and ALTO. </w:t>
      </w:r>
      <w:r w:rsidR="007C60DE">
        <w:rPr>
          <w:sz w:val="32"/>
          <w:szCs w:val="32"/>
        </w:rPr>
        <w:t xml:space="preserve"> These protocols represent very different architectural approaches to how one might build networks.  Openflow/SDN envisions centralized control, complete separation of control and data planes, coupled with an open interface to the forwarding pla</w:t>
      </w:r>
      <w:r w:rsidR="002A2952">
        <w:rPr>
          <w:sz w:val="32"/>
          <w:szCs w:val="32"/>
        </w:rPr>
        <w:t xml:space="preserve">ne.  On the other hand, </w:t>
      </w:r>
      <w:r w:rsidR="00427179">
        <w:rPr>
          <w:sz w:val="32"/>
          <w:szCs w:val="32"/>
        </w:rPr>
        <w:t xml:space="preserve">the </w:t>
      </w:r>
      <w:r w:rsidR="007C60DE">
        <w:rPr>
          <w:sz w:val="32"/>
          <w:szCs w:val="32"/>
        </w:rPr>
        <w:t>architectural models underlying I2RS, for example, envision layered, dist</w:t>
      </w:r>
      <w:r w:rsidR="00427179">
        <w:rPr>
          <w:sz w:val="32"/>
          <w:szCs w:val="32"/>
        </w:rPr>
        <w:t xml:space="preserve">ributed control planes in which, in contrast to the Openflow/SDN model, </w:t>
      </w:r>
      <w:r w:rsidR="007C60DE">
        <w:rPr>
          <w:sz w:val="32"/>
          <w:szCs w:val="32"/>
        </w:rPr>
        <w:t>the control and data planes share fate</w:t>
      </w:r>
      <w:r w:rsidR="007C60DE">
        <w:rPr>
          <w:rStyle w:val="FootnoteReference"/>
          <w:sz w:val="32"/>
          <w:szCs w:val="32"/>
        </w:rPr>
        <w:footnoteReference w:id="5"/>
      </w:r>
      <w:r w:rsidR="00A427F2">
        <w:rPr>
          <w:sz w:val="32"/>
          <w:szCs w:val="32"/>
        </w:rPr>
        <w:t>.</w:t>
      </w:r>
    </w:p>
    <w:p w14:paraId="03861569" w14:textId="078BB14F" w:rsidR="00FC18D1" w:rsidRDefault="00184988" w:rsidP="00FC18D1">
      <w:pPr>
        <w:rPr>
          <w:sz w:val="32"/>
          <w:szCs w:val="32"/>
        </w:rPr>
      </w:pPr>
      <w:r>
        <w:rPr>
          <w:sz w:val="32"/>
          <w:szCs w:val="32"/>
        </w:rPr>
        <w:t>In summary</w:t>
      </w:r>
      <w:r w:rsidR="00623BDE">
        <w:rPr>
          <w:sz w:val="32"/>
          <w:szCs w:val="32"/>
        </w:rPr>
        <w:t>, it</w:t>
      </w:r>
      <w:r>
        <w:rPr>
          <w:sz w:val="32"/>
          <w:szCs w:val="32"/>
        </w:rPr>
        <w:t xml:space="preserve"> is early in the evolution of SDN </w:t>
      </w:r>
      <w:r w:rsidR="00DD2828">
        <w:rPr>
          <w:sz w:val="32"/>
          <w:szCs w:val="32"/>
        </w:rPr>
        <w:t>and an exciting time to be involved</w:t>
      </w:r>
      <w:r w:rsidR="004A0985">
        <w:rPr>
          <w:sz w:val="32"/>
          <w:szCs w:val="32"/>
        </w:rPr>
        <w:t xml:space="preserve"> in the development of SDN</w:t>
      </w:r>
      <w:r w:rsidR="00DD2828">
        <w:rPr>
          <w:sz w:val="32"/>
          <w:szCs w:val="32"/>
        </w:rPr>
        <w:t xml:space="preserve">. </w:t>
      </w:r>
      <w:r w:rsidR="00F94818">
        <w:rPr>
          <w:sz w:val="32"/>
          <w:szCs w:val="32"/>
        </w:rPr>
        <w:t xml:space="preserve"> </w:t>
      </w:r>
      <w:r w:rsidR="00F56930">
        <w:rPr>
          <w:sz w:val="32"/>
          <w:szCs w:val="32"/>
        </w:rPr>
        <w:t>In particular, t</w:t>
      </w:r>
      <w:r w:rsidR="00F94818">
        <w:rPr>
          <w:sz w:val="32"/>
          <w:szCs w:val="32"/>
        </w:rPr>
        <w:t xml:space="preserve">here are active technical </w:t>
      </w:r>
      <w:r w:rsidR="00DD2828">
        <w:rPr>
          <w:sz w:val="32"/>
          <w:szCs w:val="32"/>
        </w:rPr>
        <w:t>d</w:t>
      </w:r>
      <w:r>
        <w:rPr>
          <w:sz w:val="32"/>
          <w:szCs w:val="32"/>
        </w:rPr>
        <w:t xml:space="preserve">ebates on </w:t>
      </w:r>
      <w:r w:rsidR="00F94818">
        <w:rPr>
          <w:sz w:val="32"/>
          <w:szCs w:val="32"/>
        </w:rPr>
        <w:t xml:space="preserve">almost </w:t>
      </w:r>
      <w:r>
        <w:rPr>
          <w:sz w:val="32"/>
          <w:szCs w:val="32"/>
        </w:rPr>
        <w:t>every architectural point. For example, initial SDN models challenged  (and continue to challenge!) much of what may be thought of as the “central dogma” of the Internet architecture, namely, distributed control,</w:t>
      </w:r>
      <w:r w:rsidR="00D56606">
        <w:rPr>
          <w:sz w:val="32"/>
          <w:szCs w:val="32"/>
        </w:rPr>
        <w:t xml:space="preserve"> layering,</w:t>
      </w:r>
      <w:r>
        <w:rPr>
          <w:sz w:val="32"/>
          <w:szCs w:val="32"/>
        </w:rPr>
        <w:t xml:space="preserve"> hop-by-hop forwarding, and separation of control and data planes. </w:t>
      </w:r>
      <w:r w:rsidR="00AE6861">
        <w:rPr>
          <w:sz w:val="32"/>
          <w:szCs w:val="32"/>
        </w:rPr>
        <w:t>Other, m</w:t>
      </w:r>
      <w:r>
        <w:rPr>
          <w:sz w:val="32"/>
          <w:szCs w:val="32"/>
        </w:rPr>
        <w:t>ore recent models attempt to provide programmability while still retaining the core architectural features of the Internet architecture</w:t>
      </w:r>
      <w:r w:rsidR="00AF6889">
        <w:rPr>
          <w:sz w:val="32"/>
          <w:szCs w:val="32"/>
        </w:rPr>
        <w:t xml:space="preserve">. </w:t>
      </w:r>
      <w:r w:rsidR="00F75356">
        <w:rPr>
          <w:sz w:val="32"/>
          <w:szCs w:val="32"/>
        </w:rPr>
        <w:t xml:space="preserve"> Given the diversity of thought and approaches, the</w:t>
      </w:r>
      <w:r w:rsidR="00FC18D1" w:rsidRPr="00FC18D1">
        <w:rPr>
          <w:sz w:val="32"/>
          <w:szCs w:val="32"/>
        </w:rPr>
        <w:t xml:space="preserve"> </w:t>
      </w:r>
      <w:r w:rsidR="00FC18D1">
        <w:rPr>
          <w:sz w:val="32"/>
          <w:szCs w:val="32"/>
        </w:rPr>
        <w:t>SD</w:t>
      </w:r>
      <w:r w:rsidR="00B36BC9">
        <w:rPr>
          <w:sz w:val="32"/>
          <w:szCs w:val="32"/>
        </w:rPr>
        <w:t xml:space="preserve">NRG </w:t>
      </w:r>
      <w:r w:rsidR="00F75356">
        <w:rPr>
          <w:sz w:val="32"/>
          <w:szCs w:val="32"/>
        </w:rPr>
        <w:t xml:space="preserve">is ideally </w:t>
      </w:r>
      <w:r w:rsidR="004C6F7B">
        <w:rPr>
          <w:sz w:val="32"/>
          <w:szCs w:val="32"/>
        </w:rPr>
        <w:t>situated as</w:t>
      </w:r>
      <w:r w:rsidR="00F75356">
        <w:rPr>
          <w:sz w:val="32"/>
          <w:szCs w:val="32"/>
        </w:rPr>
        <w:t xml:space="preserve"> a </w:t>
      </w:r>
      <w:r w:rsidR="00B36BC9">
        <w:rPr>
          <w:sz w:val="32"/>
          <w:szCs w:val="32"/>
        </w:rPr>
        <w:t xml:space="preserve">forum that facilitates </w:t>
      </w:r>
      <w:r w:rsidR="00FC18D1" w:rsidRPr="00FC18D1">
        <w:rPr>
          <w:sz w:val="32"/>
          <w:szCs w:val="32"/>
        </w:rPr>
        <w:t xml:space="preserve">discussion and documentation of these open </w:t>
      </w:r>
      <w:r w:rsidR="00937CD4">
        <w:rPr>
          <w:sz w:val="32"/>
          <w:szCs w:val="32"/>
        </w:rPr>
        <w:t xml:space="preserve">and other </w:t>
      </w:r>
      <w:r w:rsidR="00FC18D1" w:rsidRPr="00FC18D1">
        <w:rPr>
          <w:sz w:val="32"/>
          <w:szCs w:val="32"/>
        </w:rPr>
        <w:t xml:space="preserve">questions. </w:t>
      </w:r>
    </w:p>
    <w:p w14:paraId="00372022" w14:textId="77777777" w:rsidR="004F4245" w:rsidRDefault="004F4245" w:rsidP="00FC18D1">
      <w:pPr>
        <w:rPr>
          <w:sz w:val="32"/>
          <w:szCs w:val="32"/>
        </w:rPr>
      </w:pPr>
    </w:p>
    <w:p w14:paraId="5DD87BA3" w14:textId="550BFA66" w:rsidR="004F4245" w:rsidRDefault="004F4245" w:rsidP="00FC18D1">
      <w:pPr>
        <w:rPr>
          <w:b/>
          <w:sz w:val="36"/>
          <w:szCs w:val="36"/>
        </w:rPr>
      </w:pPr>
      <w:r w:rsidRPr="004F4245">
        <w:rPr>
          <w:b/>
          <w:sz w:val="36"/>
          <w:szCs w:val="36"/>
        </w:rPr>
        <w:t>Bibliography</w:t>
      </w:r>
    </w:p>
    <w:p w14:paraId="47920FA5" w14:textId="77777777" w:rsidR="004F4245" w:rsidRDefault="004F4245" w:rsidP="00FC18D1">
      <w:pPr>
        <w:rPr>
          <w:b/>
          <w:sz w:val="36"/>
          <w:szCs w:val="36"/>
        </w:rPr>
      </w:pPr>
    </w:p>
    <w:p w14:paraId="496EF8B2" w14:textId="7B1509F2" w:rsidR="004F4245" w:rsidRDefault="004F4245" w:rsidP="00FC18D1">
      <w:pPr>
        <w:rPr>
          <w:sz w:val="32"/>
          <w:szCs w:val="32"/>
        </w:rPr>
      </w:pPr>
      <w:r>
        <w:rPr>
          <w:sz w:val="32"/>
          <w:szCs w:val="32"/>
        </w:rPr>
        <w:t>[0] “</w:t>
      </w:r>
      <w:r w:rsidRPr="004F4245">
        <w:rPr>
          <w:sz w:val="32"/>
          <w:szCs w:val="32"/>
        </w:rPr>
        <w:t>OpenFlow Switch Specification</w:t>
      </w:r>
      <w:r>
        <w:rPr>
          <w:sz w:val="32"/>
          <w:szCs w:val="32"/>
        </w:rPr>
        <w:t xml:space="preserve">”, </w:t>
      </w:r>
      <w:r w:rsidRPr="004F4245">
        <w:rPr>
          <w:sz w:val="32"/>
          <w:szCs w:val="32"/>
        </w:rPr>
        <w:t>Version 1.3.2 (Wire Protocol 0x04)</w:t>
      </w:r>
      <w:r>
        <w:rPr>
          <w:sz w:val="32"/>
          <w:szCs w:val="32"/>
        </w:rPr>
        <w:t xml:space="preserve">, </w:t>
      </w:r>
      <w:r w:rsidRPr="004F4245">
        <w:rPr>
          <w:sz w:val="32"/>
          <w:szCs w:val="32"/>
        </w:rPr>
        <w:t>April 25, 2013</w:t>
      </w:r>
      <w:r>
        <w:rPr>
          <w:sz w:val="32"/>
          <w:szCs w:val="32"/>
        </w:rPr>
        <w:t xml:space="preserve">,  </w:t>
      </w:r>
      <w:hyperlink r:id="rId8" w:history="1">
        <w:r w:rsidRPr="004F4245">
          <w:rPr>
            <w:rStyle w:val="Hyperlink"/>
            <w:sz w:val="32"/>
            <w:szCs w:val="32"/>
          </w:rPr>
          <w:t>https://www.opennetworking.org/images/stories/downloads/sdn-resources/onf-specifications/openflow/openflow-spec-v1.3.2.pdf</w:t>
        </w:r>
      </w:hyperlink>
    </w:p>
    <w:p w14:paraId="65F1AAD4" w14:textId="20F43FC0" w:rsidR="00FD39C6" w:rsidRDefault="00FD39C6" w:rsidP="00FD39C6">
      <w:pPr>
        <w:pStyle w:val="Heading1"/>
        <w:spacing w:before="0" w:beforeAutospacing="0" w:after="120" w:afterAutospacing="0"/>
        <w:rPr>
          <w:rFonts w:ascii="Arial" w:eastAsia="Times New Roman" w:hAnsi="Arial" w:cs="Arial"/>
          <w:b w:val="0"/>
          <w:color w:val="000000"/>
          <w:sz w:val="32"/>
          <w:szCs w:val="32"/>
        </w:rPr>
      </w:pPr>
      <w:r w:rsidRPr="00FD39C6">
        <w:rPr>
          <w:b w:val="0"/>
          <w:sz w:val="32"/>
          <w:szCs w:val="32"/>
        </w:rPr>
        <w:t xml:space="preserve">[1] </w:t>
      </w:r>
      <w:r w:rsidRPr="00FD39C6">
        <w:rPr>
          <w:rFonts w:ascii="Arial" w:eastAsia="Times New Roman" w:hAnsi="Arial" w:cs="Arial"/>
          <w:b w:val="0"/>
          <w:color w:val="000000"/>
          <w:sz w:val="32"/>
          <w:szCs w:val="32"/>
        </w:rPr>
        <w:t>Forwarding and Control Element Separation (forces)</w:t>
      </w:r>
      <w:r>
        <w:rPr>
          <w:rFonts w:ascii="Arial" w:eastAsia="Times New Roman" w:hAnsi="Arial" w:cs="Arial"/>
          <w:b w:val="0"/>
          <w:color w:val="000000"/>
          <w:sz w:val="32"/>
          <w:szCs w:val="32"/>
        </w:rPr>
        <w:t>,</w:t>
      </w:r>
      <w:hyperlink r:id="rId9" w:history="1">
        <w:r w:rsidRPr="00FD39C6">
          <w:rPr>
            <w:rStyle w:val="Hyperlink"/>
            <w:rFonts w:ascii="Arial" w:eastAsia="Times New Roman" w:hAnsi="Arial" w:cs="Arial"/>
            <w:b w:val="0"/>
            <w:sz w:val="32"/>
            <w:szCs w:val="32"/>
          </w:rPr>
          <w:t>http://datatracker.ietf.org/wg/forces/charter/</w:t>
        </w:r>
      </w:hyperlink>
    </w:p>
    <w:p w14:paraId="13A8E7A5" w14:textId="77777777" w:rsidR="00A900A5" w:rsidRDefault="00A900A5" w:rsidP="00FD39C6">
      <w:pPr>
        <w:pStyle w:val="Heading1"/>
        <w:spacing w:before="0" w:beforeAutospacing="0" w:after="120" w:afterAutospacing="0"/>
        <w:rPr>
          <w:rFonts w:ascii="Arial" w:eastAsia="Times New Roman" w:hAnsi="Arial" w:cs="Arial"/>
          <w:b w:val="0"/>
          <w:color w:val="000000"/>
          <w:sz w:val="32"/>
          <w:szCs w:val="32"/>
        </w:rPr>
      </w:pPr>
    </w:p>
    <w:p w14:paraId="61DDC3AE" w14:textId="5631E44C" w:rsidR="00A900A5" w:rsidRDefault="00A900A5" w:rsidP="00A900A5">
      <w:pPr>
        <w:pStyle w:val="Heading1"/>
        <w:spacing w:before="0" w:beforeAutospacing="0" w:after="120" w:afterAutospacing="0"/>
        <w:rPr>
          <w:rFonts w:ascii="Arial" w:eastAsia="Times New Roman" w:hAnsi="Arial" w:cs="Arial"/>
          <w:b w:val="0"/>
          <w:color w:val="000000"/>
          <w:sz w:val="32"/>
          <w:szCs w:val="32"/>
        </w:rPr>
      </w:pPr>
      <w:r w:rsidRPr="00A900A5">
        <w:rPr>
          <w:rFonts w:ascii="Arial" w:eastAsia="Times New Roman" w:hAnsi="Arial" w:cs="Arial"/>
          <w:b w:val="0"/>
          <w:color w:val="000000"/>
          <w:sz w:val="32"/>
          <w:szCs w:val="32"/>
        </w:rPr>
        <w:t>[2] Network Configuration (netconf)</w:t>
      </w:r>
      <w:r>
        <w:rPr>
          <w:rFonts w:ascii="Arial" w:eastAsia="Times New Roman" w:hAnsi="Arial" w:cs="Arial"/>
          <w:b w:val="0"/>
          <w:color w:val="000000"/>
          <w:sz w:val="32"/>
          <w:szCs w:val="32"/>
        </w:rPr>
        <w:t xml:space="preserve">, </w:t>
      </w:r>
      <w:hyperlink r:id="rId10" w:history="1">
        <w:r w:rsidRPr="00A900A5">
          <w:rPr>
            <w:rStyle w:val="Hyperlink"/>
            <w:rFonts w:ascii="Arial" w:eastAsia="Times New Roman" w:hAnsi="Arial" w:cs="Arial"/>
            <w:b w:val="0"/>
            <w:sz w:val="32"/>
            <w:szCs w:val="32"/>
          </w:rPr>
          <w:t>http://datatracker.ietf.org/wg/netconf/</w:t>
        </w:r>
      </w:hyperlink>
    </w:p>
    <w:p w14:paraId="5E02B351" w14:textId="77777777" w:rsidR="00F27485" w:rsidRDefault="00F27485" w:rsidP="00A900A5">
      <w:pPr>
        <w:pStyle w:val="Heading1"/>
        <w:spacing w:before="0" w:beforeAutospacing="0" w:after="120" w:afterAutospacing="0"/>
        <w:rPr>
          <w:rFonts w:ascii="Arial" w:eastAsia="Times New Roman" w:hAnsi="Arial" w:cs="Arial"/>
          <w:b w:val="0"/>
          <w:color w:val="000000"/>
          <w:sz w:val="32"/>
          <w:szCs w:val="32"/>
        </w:rPr>
      </w:pPr>
    </w:p>
    <w:p w14:paraId="28A60F81" w14:textId="3C01DD8B" w:rsidR="00F27485" w:rsidRDefault="00F27485" w:rsidP="00A900A5">
      <w:pPr>
        <w:pStyle w:val="Heading1"/>
        <w:spacing w:before="0" w:beforeAutospacing="0" w:after="120" w:afterAutospacing="0"/>
        <w:rPr>
          <w:rFonts w:ascii="Arial" w:eastAsia="Times New Roman" w:hAnsi="Arial" w:cs="Arial"/>
          <w:b w:val="0"/>
          <w:color w:val="000000"/>
          <w:sz w:val="32"/>
          <w:szCs w:val="32"/>
        </w:rPr>
      </w:pPr>
      <w:r>
        <w:rPr>
          <w:rFonts w:ascii="Arial" w:eastAsia="Times New Roman" w:hAnsi="Arial" w:cs="Arial"/>
          <w:b w:val="0"/>
          <w:color w:val="000000"/>
          <w:sz w:val="32"/>
          <w:szCs w:val="32"/>
        </w:rPr>
        <w:t xml:space="preserve">[3] YANG, </w:t>
      </w:r>
      <w:hyperlink r:id="rId11" w:history="1">
        <w:r w:rsidRPr="00F27485">
          <w:rPr>
            <w:rStyle w:val="Hyperlink"/>
            <w:rFonts w:ascii="Arial" w:eastAsia="Times New Roman" w:hAnsi="Arial" w:cs="Arial"/>
            <w:b w:val="0"/>
            <w:sz w:val="32"/>
            <w:szCs w:val="32"/>
          </w:rPr>
          <w:t>http://en.wikipedia.org/wiki/YANG</w:t>
        </w:r>
      </w:hyperlink>
    </w:p>
    <w:p w14:paraId="2E9CEBDF" w14:textId="77777777" w:rsidR="00F27485" w:rsidRDefault="00F27485" w:rsidP="00A900A5">
      <w:pPr>
        <w:pStyle w:val="Heading1"/>
        <w:spacing w:before="0" w:beforeAutospacing="0" w:after="120" w:afterAutospacing="0"/>
        <w:rPr>
          <w:rFonts w:ascii="Arial" w:eastAsia="Times New Roman" w:hAnsi="Arial" w:cs="Arial"/>
          <w:b w:val="0"/>
          <w:color w:val="000000"/>
          <w:sz w:val="32"/>
          <w:szCs w:val="32"/>
        </w:rPr>
      </w:pPr>
    </w:p>
    <w:p w14:paraId="76741828" w14:textId="5ECF9E61" w:rsidR="00B36BC9" w:rsidRPr="00B36BC9" w:rsidRDefault="00F27485" w:rsidP="002A5070">
      <w:pPr>
        <w:pStyle w:val="Heading1"/>
        <w:spacing w:before="0" w:beforeAutospacing="0" w:after="120" w:afterAutospacing="0"/>
        <w:rPr>
          <w:rFonts w:ascii="Arial" w:eastAsia="Times New Roman" w:hAnsi="Arial" w:cs="Arial"/>
          <w:b w:val="0"/>
          <w:color w:val="0000FF" w:themeColor="hyperlink"/>
          <w:sz w:val="32"/>
          <w:szCs w:val="32"/>
          <w:u w:val="single"/>
        </w:rPr>
      </w:pPr>
      <w:r w:rsidRPr="002A5070">
        <w:rPr>
          <w:rFonts w:ascii="Arial" w:eastAsia="Times New Roman" w:hAnsi="Arial" w:cs="Arial"/>
          <w:b w:val="0"/>
          <w:color w:val="000000"/>
          <w:sz w:val="32"/>
          <w:szCs w:val="32"/>
        </w:rPr>
        <w:t>[4]</w:t>
      </w:r>
      <w:r w:rsidR="002A5070" w:rsidRPr="002A5070">
        <w:rPr>
          <w:rFonts w:ascii="Arial" w:eastAsia="Times New Roman" w:hAnsi="Arial" w:cs="Arial"/>
          <w:b w:val="0"/>
          <w:color w:val="000000"/>
          <w:sz w:val="32"/>
          <w:szCs w:val="32"/>
        </w:rPr>
        <w:t xml:space="preserve"> Interface to the Routing System (i2rs)</w:t>
      </w:r>
      <w:r w:rsidR="002A5070">
        <w:rPr>
          <w:rFonts w:ascii="Arial" w:eastAsia="Times New Roman" w:hAnsi="Arial" w:cs="Arial"/>
          <w:b w:val="0"/>
          <w:color w:val="000000"/>
          <w:sz w:val="32"/>
          <w:szCs w:val="32"/>
        </w:rPr>
        <w:t xml:space="preserve">, </w:t>
      </w:r>
      <w:hyperlink r:id="rId12" w:history="1">
        <w:r w:rsidR="002A5070" w:rsidRPr="002A5070">
          <w:rPr>
            <w:rStyle w:val="Hyperlink"/>
            <w:rFonts w:ascii="Arial" w:eastAsia="Times New Roman" w:hAnsi="Arial" w:cs="Arial"/>
            <w:b w:val="0"/>
            <w:sz w:val="32"/>
            <w:szCs w:val="32"/>
          </w:rPr>
          <w:t>http://datatracker.ietf.org/wg/i2rs/charter/</w:t>
        </w:r>
      </w:hyperlink>
    </w:p>
    <w:p w14:paraId="7B5ED184" w14:textId="77777777" w:rsidR="002A5070" w:rsidRDefault="002A5070" w:rsidP="002A5070">
      <w:pPr>
        <w:pStyle w:val="Heading1"/>
        <w:spacing w:before="0" w:beforeAutospacing="0" w:after="120" w:afterAutospacing="0"/>
        <w:rPr>
          <w:rFonts w:ascii="Arial" w:eastAsia="Times New Roman" w:hAnsi="Arial" w:cs="Arial"/>
          <w:b w:val="0"/>
          <w:color w:val="000000"/>
          <w:sz w:val="32"/>
          <w:szCs w:val="32"/>
        </w:rPr>
      </w:pPr>
    </w:p>
    <w:p w14:paraId="687381B3" w14:textId="11768EF1" w:rsidR="009C3D3E" w:rsidRDefault="002A5070" w:rsidP="009C3D3E">
      <w:pPr>
        <w:pStyle w:val="Heading1"/>
        <w:spacing w:before="0" w:beforeAutospacing="0" w:after="120" w:afterAutospacing="0"/>
        <w:rPr>
          <w:rFonts w:ascii="Arial" w:eastAsia="Times New Roman" w:hAnsi="Arial" w:cs="Arial"/>
          <w:b w:val="0"/>
          <w:color w:val="000000"/>
          <w:sz w:val="32"/>
          <w:szCs w:val="32"/>
        </w:rPr>
      </w:pPr>
      <w:r w:rsidRPr="009C3D3E">
        <w:rPr>
          <w:rFonts w:ascii="Arial" w:eastAsia="Times New Roman" w:hAnsi="Arial" w:cs="Arial"/>
          <w:b w:val="0"/>
          <w:color w:val="000000"/>
          <w:sz w:val="32"/>
          <w:szCs w:val="32"/>
        </w:rPr>
        <w:t>[5]</w:t>
      </w:r>
      <w:r w:rsidR="009C3D3E" w:rsidRPr="009C3D3E">
        <w:rPr>
          <w:rFonts w:ascii="Arial" w:eastAsia="Times New Roman" w:hAnsi="Arial" w:cs="Arial"/>
          <w:b w:val="0"/>
          <w:color w:val="000000"/>
          <w:sz w:val="32"/>
          <w:szCs w:val="32"/>
        </w:rPr>
        <w:t xml:space="preserve"> Path Computation Element (pce)</w:t>
      </w:r>
      <w:r w:rsidR="009C3D3E">
        <w:rPr>
          <w:rFonts w:ascii="Arial" w:eastAsia="Times New Roman" w:hAnsi="Arial" w:cs="Arial"/>
          <w:b w:val="0"/>
          <w:color w:val="000000"/>
          <w:sz w:val="32"/>
          <w:szCs w:val="32"/>
        </w:rPr>
        <w:t xml:space="preserve">, </w:t>
      </w:r>
      <w:hyperlink r:id="rId13" w:history="1">
        <w:r w:rsidR="009C3D3E" w:rsidRPr="009C3D3E">
          <w:rPr>
            <w:rStyle w:val="Hyperlink"/>
            <w:rFonts w:ascii="Arial" w:eastAsia="Times New Roman" w:hAnsi="Arial" w:cs="Arial"/>
            <w:b w:val="0"/>
            <w:sz w:val="32"/>
            <w:szCs w:val="32"/>
          </w:rPr>
          <w:t>http://datatracker.ietf.org/wg/pce/charter/</w:t>
        </w:r>
      </w:hyperlink>
    </w:p>
    <w:p w14:paraId="0C567C29" w14:textId="77777777" w:rsidR="009C3D3E" w:rsidRDefault="009C3D3E" w:rsidP="009C3D3E">
      <w:pPr>
        <w:pStyle w:val="Heading1"/>
        <w:spacing w:before="0" w:beforeAutospacing="0" w:after="120" w:afterAutospacing="0"/>
        <w:rPr>
          <w:rFonts w:ascii="Arial" w:eastAsia="Times New Roman" w:hAnsi="Arial" w:cs="Arial"/>
          <w:b w:val="0"/>
          <w:color w:val="000000"/>
          <w:sz w:val="32"/>
          <w:szCs w:val="32"/>
        </w:rPr>
      </w:pPr>
    </w:p>
    <w:p w14:paraId="0E8D1342" w14:textId="77777777" w:rsidR="00747638" w:rsidRDefault="00E139B0" w:rsidP="00747638">
      <w:pPr>
        <w:pStyle w:val="Heading1"/>
        <w:spacing w:before="0" w:beforeAutospacing="0" w:after="120" w:afterAutospacing="0"/>
        <w:rPr>
          <w:rFonts w:ascii="Arial" w:eastAsia="Times New Roman" w:hAnsi="Arial" w:cs="Arial"/>
          <w:b w:val="0"/>
          <w:color w:val="000000"/>
          <w:sz w:val="32"/>
          <w:szCs w:val="32"/>
        </w:rPr>
      </w:pPr>
      <w:r w:rsidRPr="00E139B0">
        <w:rPr>
          <w:rFonts w:ascii="Arial" w:eastAsia="Times New Roman" w:hAnsi="Arial" w:cs="Arial"/>
          <w:b w:val="0"/>
          <w:color w:val="000000"/>
          <w:sz w:val="32"/>
          <w:szCs w:val="32"/>
        </w:rPr>
        <w:t>[6] Locator/ID Separation Protocol (lisp)</w:t>
      </w:r>
      <w:r>
        <w:rPr>
          <w:rFonts w:ascii="Arial" w:eastAsia="Times New Roman" w:hAnsi="Arial" w:cs="Arial"/>
          <w:b w:val="0"/>
          <w:color w:val="000000"/>
          <w:sz w:val="32"/>
          <w:szCs w:val="32"/>
        </w:rPr>
        <w:t xml:space="preserve">, </w:t>
      </w:r>
      <w:hyperlink r:id="rId14" w:history="1">
        <w:r w:rsidRPr="00E139B0">
          <w:rPr>
            <w:rStyle w:val="Hyperlink"/>
            <w:rFonts w:ascii="Arial" w:eastAsia="Times New Roman" w:hAnsi="Arial" w:cs="Arial"/>
            <w:b w:val="0"/>
            <w:sz w:val="32"/>
            <w:szCs w:val="32"/>
          </w:rPr>
          <w:t>https://datatracker.ietf.org/wg/lisp/charter/</w:t>
        </w:r>
      </w:hyperlink>
    </w:p>
    <w:p w14:paraId="0FFD7D7E" w14:textId="77777777" w:rsidR="00747638" w:rsidRDefault="00747638" w:rsidP="00747638">
      <w:pPr>
        <w:pStyle w:val="Heading1"/>
        <w:spacing w:before="0" w:beforeAutospacing="0" w:after="120" w:afterAutospacing="0"/>
        <w:rPr>
          <w:rFonts w:ascii="Arial" w:eastAsia="Times New Roman" w:hAnsi="Arial" w:cs="Arial"/>
          <w:b w:val="0"/>
          <w:color w:val="000000"/>
          <w:sz w:val="32"/>
          <w:szCs w:val="32"/>
        </w:rPr>
      </w:pPr>
    </w:p>
    <w:p w14:paraId="33AF6A87" w14:textId="6B969049" w:rsidR="00EB4C6A" w:rsidRPr="00EB4C6A" w:rsidRDefault="0013417E" w:rsidP="00747638">
      <w:pPr>
        <w:pStyle w:val="Heading1"/>
        <w:spacing w:before="0" w:beforeAutospacing="0" w:after="120" w:afterAutospacing="0"/>
        <w:rPr>
          <w:rFonts w:ascii="Arial" w:hAnsi="Arial" w:cs="Arial"/>
          <w:b w:val="0"/>
          <w:color w:val="0000FF" w:themeColor="hyperlink"/>
          <w:sz w:val="32"/>
          <w:szCs w:val="32"/>
          <w:u w:val="single"/>
        </w:rPr>
      </w:pPr>
      <w:r w:rsidRPr="004223D8">
        <w:rPr>
          <w:rFonts w:ascii="Arial" w:eastAsia="Times New Roman" w:hAnsi="Arial" w:cs="Arial"/>
          <w:b w:val="0"/>
          <w:color w:val="000000"/>
          <w:sz w:val="32"/>
          <w:szCs w:val="32"/>
        </w:rPr>
        <w:t xml:space="preserve">[7] </w:t>
      </w:r>
      <w:r w:rsidR="004223D8">
        <w:rPr>
          <w:rFonts w:ascii="Arial" w:eastAsia="Times New Roman" w:hAnsi="Arial" w:cs="Arial"/>
          <w:b w:val="0"/>
          <w:color w:val="000000"/>
          <w:sz w:val="32"/>
          <w:szCs w:val="32"/>
        </w:rPr>
        <w:t xml:space="preserve"> </w:t>
      </w:r>
      <w:r w:rsidR="004223D8" w:rsidRPr="004223D8">
        <w:rPr>
          <w:rFonts w:ascii="Arial" w:hAnsi="Arial" w:cs="Arial"/>
          <w:b w:val="0"/>
          <w:color w:val="000000"/>
          <w:sz w:val="32"/>
          <w:szCs w:val="32"/>
        </w:rPr>
        <w:t>A Border Gateway Protocol 4 (BGP-4)</w:t>
      </w:r>
      <w:r w:rsidR="004223D8">
        <w:rPr>
          <w:rFonts w:ascii="Arial" w:hAnsi="Arial" w:cs="Arial"/>
          <w:b w:val="0"/>
          <w:color w:val="000000"/>
          <w:sz w:val="32"/>
          <w:szCs w:val="32"/>
        </w:rPr>
        <w:t xml:space="preserve">, </w:t>
      </w:r>
      <w:hyperlink r:id="rId15" w:history="1">
        <w:r w:rsidR="004223D8" w:rsidRPr="004223D8">
          <w:rPr>
            <w:rStyle w:val="Hyperlink"/>
            <w:rFonts w:ascii="Arial" w:hAnsi="Arial" w:cs="Arial"/>
            <w:b w:val="0"/>
            <w:sz w:val="32"/>
            <w:szCs w:val="32"/>
          </w:rPr>
          <w:t>http://tools.ietf.org/html/rfc4271</w:t>
        </w:r>
      </w:hyperlink>
    </w:p>
    <w:p w14:paraId="539FF5BA" w14:textId="77777777" w:rsidR="00FC4413" w:rsidRDefault="00FC4413" w:rsidP="00747638">
      <w:pPr>
        <w:pStyle w:val="Heading1"/>
        <w:spacing w:before="0" w:beforeAutospacing="0" w:after="120" w:afterAutospacing="0"/>
        <w:rPr>
          <w:rFonts w:ascii="Arial" w:hAnsi="Arial" w:cs="Arial"/>
          <w:b w:val="0"/>
          <w:color w:val="000000"/>
          <w:sz w:val="32"/>
          <w:szCs w:val="32"/>
        </w:rPr>
      </w:pPr>
    </w:p>
    <w:p w14:paraId="3AA2C8F2" w14:textId="5294DE18" w:rsidR="00FC4413" w:rsidRDefault="00FC4413" w:rsidP="00747638">
      <w:pPr>
        <w:pStyle w:val="Heading1"/>
        <w:spacing w:before="0" w:beforeAutospacing="0" w:after="120" w:afterAutospacing="0"/>
        <w:rPr>
          <w:rFonts w:ascii="Arial" w:hAnsi="Arial" w:cs="Arial"/>
          <w:b w:val="0"/>
          <w:color w:val="000000"/>
          <w:sz w:val="32"/>
          <w:szCs w:val="32"/>
        </w:rPr>
      </w:pPr>
      <w:r>
        <w:rPr>
          <w:rFonts w:ascii="Arial" w:hAnsi="Arial" w:cs="Arial"/>
          <w:b w:val="0"/>
          <w:color w:val="000000"/>
          <w:sz w:val="32"/>
          <w:szCs w:val="32"/>
        </w:rPr>
        <w:t xml:space="preserve">[8] Contrail, </w:t>
      </w:r>
      <w:hyperlink r:id="rId16" w:history="1">
        <w:r w:rsidRPr="00FC4413">
          <w:rPr>
            <w:rStyle w:val="Hyperlink"/>
            <w:rFonts w:ascii="Arial" w:hAnsi="Arial" w:cs="Arial"/>
            <w:b w:val="0"/>
            <w:sz w:val="32"/>
            <w:szCs w:val="32"/>
          </w:rPr>
          <w:t>http://www.juniper.net/us/en/dm/junos-v-contrail/</w:t>
        </w:r>
      </w:hyperlink>
    </w:p>
    <w:p w14:paraId="72902D25" w14:textId="77777777" w:rsidR="003D4A51" w:rsidRDefault="003D4A51" w:rsidP="00747638">
      <w:pPr>
        <w:pStyle w:val="Heading1"/>
        <w:spacing w:before="0" w:beforeAutospacing="0" w:after="120" w:afterAutospacing="0"/>
        <w:rPr>
          <w:rFonts w:ascii="Arial" w:hAnsi="Arial" w:cs="Arial"/>
          <w:b w:val="0"/>
          <w:color w:val="000000"/>
          <w:sz w:val="32"/>
          <w:szCs w:val="32"/>
        </w:rPr>
      </w:pPr>
    </w:p>
    <w:p w14:paraId="4A7F86CE" w14:textId="24C49C73" w:rsidR="00C37DA5" w:rsidRDefault="003D4A51" w:rsidP="00C46DC3">
      <w:pPr>
        <w:pStyle w:val="Heading1"/>
        <w:spacing w:after="120"/>
        <w:rPr>
          <w:rStyle w:val="Hyperlink"/>
          <w:rFonts w:ascii="Arial" w:hAnsi="Arial" w:cs="Arial"/>
          <w:b w:val="0"/>
          <w:sz w:val="32"/>
          <w:szCs w:val="32"/>
        </w:rPr>
      </w:pPr>
      <w:r>
        <w:rPr>
          <w:rFonts w:ascii="Arial" w:hAnsi="Arial" w:cs="Arial"/>
          <w:b w:val="0"/>
          <w:color w:val="000000"/>
          <w:sz w:val="32"/>
          <w:szCs w:val="32"/>
        </w:rPr>
        <w:t>[9]</w:t>
      </w:r>
      <w:r w:rsidR="00C46DC3">
        <w:rPr>
          <w:rFonts w:ascii="Arial" w:hAnsi="Arial" w:cs="Arial"/>
          <w:b w:val="0"/>
          <w:color w:val="000000"/>
          <w:sz w:val="32"/>
          <w:szCs w:val="32"/>
        </w:rPr>
        <w:t xml:space="preserve"> Levin, D. et. al, “</w:t>
      </w:r>
      <w:r w:rsidR="00C46DC3" w:rsidRPr="00C46DC3">
        <w:rPr>
          <w:rFonts w:ascii="Arial" w:hAnsi="Arial" w:cs="Arial"/>
          <w:b w:val="0"/>
          <w:color w:val="000000"/>
          <w:sz w:val="32"/>
          <w:szCs w:val="32"/>
        </w:rPr>
        <w:t>Logically Centralized? State Distribution Trade-offs in</w:t>
      </w:r>
      <w:r w:rsidR="00C46DC3">
        <w:rPr>
          <w:rFonts w:ascii="Arial" w:hAnsi="Arial" w:cs="Arial"/>
          <w:b w:val="0"/>
          <w:color w:val="000000"/>
          <w:sz w:val="32"/>
          <w:szCs w:val="32"/>
        </w:rPr>
        <w:t xml:space="preserve"> </w:t>
      </w:r>
      <w:r w:rsidR="00C46DC3" w:rsidRPr="00C46DC3">
        <w:rPr>
          <w:rFonts w:ascii="Arial" w:hAnsi="Arial" w:cs="Arial"/>
          <w:b w:val="0"/>
          <w:color w:val="000000"/>
          <w:sz w:val="32"/>
          <w:szCs w:val="32"/>
        </w:rPr>
        <w:t>Software Deﬁned Networks</w:t>
      </w:r>
      <w:r w:rsidR="00C46DC3">
        <w:rPr>
          <w:rFonts w:ascii="Arial" w:hAnsi="Arial" w:cs="Arial"/>
          <w:b w:val="0"/>
          <w:color w:val="000000"/>
          <w:sz w:val="32"/>
          <w:szCs w:val="32"/>
        </w:rPr>
        <w:t xml:space="preserve">”, HotSDN 2012, </w:t>
      </w:r>
      <w:hyperlink r:id="rId17" w:history="1">
        <w:r w:rsidR="00C46DC3" w:rsidRPr="00C46DC3">
          <w:rPr>
            <w:rStyle w:val="Hyperlink"/>
            <w:rFonts w:ascii="Arial" w:hAnsi="Arial" w:cs="Arial"/>
            <w:b w:val="0"/>
            <w:sz w:val="32"/>
            <w:szCs w:val="32"/>
          </w:rPr>
          <w:t>http://conferences.sigcomm.org/sigcomm/2012/paper/hotsdn/p1.pdf</w:t>
        </w:r>
      </w:hyperlink>
    </w:p>
    <w:p w14:paraId="7904CE97" w14:textId="48765DBB" w:rsidR="00122108" w:rsidRPr="00122108" w:rsidRDefault="00384BF9" w:rsidP="00C46DC3">
      <w:pPr>
        <w:pStyle w:val="Heading1"/>
        <w:spacing w:after="120"/>
        <w:rPr>
          <w:rStyle w:val="Hyperlink"/>
          <w:rFonts w:ascii="Arial" w:hAnsi="Arial" w:cs="Arial"/>
          <w:b w:val="0"/>
          <w:sz w:val="32"/>
          <w:szCs w:val="32"/>
        </w:rPr>
      </w:pPr>
      <w:r>
        <w:rPr>
          <w:rStyle w:val="Hyperlink"/>
          <w:rFonts w:ascii="Arial" w:hAnsi="Arial" w:cs="Arial"/>
          <w:b w:val="0"/>
          <w:color w:val="auto"/>
          <w:sz w:val="32"/>
          <w:szCs w:val="32"/>
          <w:u w:val="none"/>
        </w:rPr>
        <w:t xml:space="preserve">[10] The Open Networking Foundation, </w:t>
      </w:r>
      <w:hyperlink r:id="rId18" w:history="1">
        <w:r w:rsidRPr="00384BF9">
          <w:rPr>
            <w:rStyle w:val="Hyperlink"/>
            <w:rFonts w:ascii="Arial" w:hAnsi="Arial" w:cs="Arial"/>
            <w:b w:val="0"/>
            <w:sz w:val="32"/>
            <w:szCs w:val="32"/>
          </w:rPr>
          <w:t>https://www.opennetworking.org/</w:t>
        </w:r>
      </w:hyperlink>
    </w:p>
    <w:p w14:paraId="2A37DC42" w14:textId="3C0996DC" w:rsidR="00EB4C6A" w:rsidRDefault="00A512D2" w:rsidP="00A512D2">
      <w:pPr>
        <w:pStyle w:val="Heading1"/>
        <w:spacing w:after="120"/>
        <w:rPr>
          <w:rStyle w:val="Hyperlink"/>
          <w:rFonts w:ascii="Arial" w:hAnsi="Arial" w:cs="Arial"/>
          <w:b w:val="0"/>
          <w:sz w:val="32"/>
          <w:szCs w:val="32"/>
        </w:rPr>
      </w:pPr>
      <w:r>
        <w:rPr>
          <w:rStyle w:val="Hyperlink"/>
          <w:rFonts w:ascii="Arial" w:hAnsi="Arial" w:cs="Arial"/>
          <w:b w:val="0"/>
          <w:color w:val="auto"/>
          <w:sz w:val="32"/>
          <w:szCs w:val="32"/>
          <w:u w:val="none"/>
        </w:rPr>
        <w:t xml:space="preserve">[11] Meyer, D., “Macro Trends, Complexity, and Software Deﬁned </w:t>
      </w:r>
      <w:r w:rsidRPr="00A512D2">
        <w:rPr>
          <w:rStyle w:val="Hyperlink"/>
          <w:rFonts w:ascii="Arial" w:hAnsi="Arial" w:cs="Arial"/>
          <w:b w:val="0"/>
          <w:color w:val="auto"/>
          <w:sz w:val="32"/>
          <w:szCs w:val="32"/>
          <w:u w:val="none"/>
        </w:rPr>
        <w:t>Networking</w:t>
      </w:r>
      <w:r>
        <w:rPr>
          <w:rStyle w:val="Hyperlink"/>
          <w:rFonts w:ascii="Arial" w:hAnsi="Arial" w:cs="Arial"/>
          <w:b w:val="0"/>
          <w:color w:val="auto"/>
          <w:sz w:val="32"/>
          <w:szCs w:val="32"/>
          <w:u w:val="none"/>
        </w:rPr>
        <w:t xml:space="preserve">”, </w:t>
      </w:r>
      <w:hyperlink r:id="rId19" w:history="1">
        <w:r w:rsidRPr="00A512D2">
          <w:rPr>
            <w:rStyle w:val="Hyperlink"/>
            <w:rFonts w:ascii="Arial" w:hAnsi="Arial" w:cs="Arial"/>
            <w:b w:val="0"/>
            <w:sz w:val="32"/>
            <w:szCs w:val="32"/>
          </w:rPr>
          <w:t>http://www.1-4-5.net/~dmm/talks/nanog58.pdf</w:t>
        </w:r>
      </w:hyperlink>
    </w:p>
    <w:p w14:paraId="36DEDA19" w14:textId="07110672" w:rsidR="004921CD" w:rsidRPr="00B405A5" w:rsidRDefault="004921CD" w:rsidP="004921CD">
      <w:pPr>
        <w:widowControl w:val="0"/>
        <w:autoSpaceDE w:val="0"/>
        <w:autoSpaceDN w:val="0"/>
        <w:adjustRightInd w:val="0"/>
        <w:spacing w:after="240"/>
        <w:rPr>
          <w:rFonts w:ascii="Times" w:hAnsi="Times" w:cs="Times"/>
        </w:rPr>
      </w:pPr>
      <w:r w:rsidRPr="00B405A5">
        <w:rPr>
          <w:rStyle w:val="Hyperlink"/>
          <w:rFonts w:ascii="Arial" w:hAnsi="Arial" w:cs="Arial"/>
          <w:color w:val="auto"/>
          <w:sz w:val="32"/>
          <w:szCs w:val="32"/>
          <w:u w:val="none"/>
        </w:rPr>
        <w:t xml:space="preserve">[12] </w:t>
      </w:r>
      <w:r w:rsidRPr="00B405A5">
        <w:rPr>
          <w:rFonts w:ascii="Helvetica" w:hAnsi="Helvetica" w:cs="Helvetica"/>
          <w:sz w:val="32"/>
          <w:szCs w:val="32"/>
        </w:rPr>
        <w:t>Marie E. Csete and John C. Doyle,  “</w:t>
      </w:r>
      <w:r w:rsidRPr="00B405A5">
        <w:rPr>
          <w:rFonts w:ascii="Helvetica" w:hAnsi="Helvetica" w:cs="Helvetica"/>
          <w:bCs/>
          <w:sz w:val="32"/>
          <w:szCs w:val="32"/>
        </w:rPr>
        <w:t xml:space="preserve">Reverse Engineering of Biological Complexity”, </w:t>
      </w:r>
      <w:r w:rsidRPr="00B405A5">
        <w:rPr>
          <w:rFonts w:ascii="Helvetica" w:hAnsi="Helvetica" w:cs="Helvetica"/>
          <w:i/>
          <w:iCs/>
          <w:sz w:val="32"/>
          <w:szCs w:val="32"/>
        </w:rPr>
        <w:t xml:space="preserve">Science </w:t>
      </w:r>
      <w:r w:rsidRPr="00B405A5">
        <w:rPr>
          <w:rFonts w:ascii="Helvetica" w:hAnsi="Helvetica" w:cs="Helvetica"/>
          <w:bCs/>
          <w:sz w:val="32"/>
          <w:szCs w:val="32"/>
        </w:rPr>
        <w:t>295</w:t>
      </w:r>
      <w:r w:rsidRPr="00B405A5">
        <w:rPr>
          <w:rFonts w:ascii="Helvetica" w:hAnsi="Helvetica" w:cs="Helvetica"/>
          <w:sz w:val="32"/>
          <w:szCs w:val="32"/>
        </w:rPr>
        <w:t>, 1664 (2002); DOI: 10.1126/science.1069981</w:t>
      </w:r>
    </w:p>
    <w:p w14:paraId="33200667" w14:textId="19FA42A3" w:rsidR="004921CD" w:rsidRDefault="005B14E0" w:rsidP="00A512D2">
      <w:pPr>
        <w:pStyle w:val="Heading1"/>
        <w:spacing w:after="120"/>
        <w:rPr>
          <w:rFonts w:ascii="Arial" w:hAnsi="Arial" w:cs="Arial"/>
          <w:b w:val="0"/>
          <w:sz w:val="32"/>
          <w:szCs w:val="32"/>
        </w:rPr>
      </w:pPr>
      <w:r>
        <w:rPr>
          <w:rFonts w:ascii="Arial" w:hAnsi="Arial" w:cs="Arial"/>
          <w:b w:val="0"/>
          <w:sz w:val="32"/>
          <w:szCs w:val="32"/>
        </w:rPr>
        <w:t xml:space="preserve">[13] </w:t>
      </w:r>
      <w:r w:rsidR="000F01C7">
        <w:rPr>
          <w:rFonts w:ascii="Arial" w:hAnsi="Arial" w:cs="Arial"/>
          <w:b w:val="0"/>
          <w:sz w:val="32"/>
          <w:szCs w:val="32"/>
        </w:rPr>
        <w:t>Clean Slate</w:t>
      </w:r>
      <w:r>
        <w:rPr>
          <w:rFonts w:ascii="Arial" w:hAnsi="Arial" w:cs="Arial"/>
          <w:b w:val="0"/>
          <w:sz w:val="32"/>
          <w:szCs w:val="32"/>
        </w:rPr>
        <w:t xml:space="preserve"> Project</w:t>
      </w:r>
      <w:r w:rsidR="000F01C7">
        <w:rPr>
          <w:rFonts w:ascii="Arial" w:hAnsi="Arial" w:cs="Arial"/>
          <w:b w:val="0"/>
          <w:sz w:val="32"/>
          <w:szCs w:val="32"/>
        </w:rPr>
        <w:t xml:space="preserve">, </w:t>
      </w:r>
      <w:hyperlink r:id="rId20" w:history="1">
        <w:r w:rsidR="000F01C7" w:rsidRPr="000F01C7">
          <w:rPr>
            <w:rStyle w:val="Hyperlink"/>
            <w:rFonts w:ascii="Arial" w:hAnsi="Arial" w:cs="Arial"/>
            <w:b w:val="0"/>
            <w:sz w:val="32"/>
            <w:szCs w:val="32"/>
          </w:rPr>
          <w:t>http://cleanslate.stanford.edu/</w:t>
        </w:r>
      </w:hyperlink>
    </w:p>
    <w:p w14:paraId="2027C909" w14:textId="4EACB63E" w:rsidR="005B14E0" w:rsidRPr="005B14E0" w:rsidRDefault="005B14E0" w:rsidP="00A512D2">
      <w:pPr>
        <w:pStyle w:val="Heading1"/>
        <w:spacing w:after="120"/>
        <w:rPr>
          <w:rFonts w:ascii="Arial" w:hAnsi="Arial" w:cs="Arial"/>
          <w:b w:val="0"/>
          <w:sz w:val="32"/>
          <w:szCs w:val="32"/>
        </w:rPr>
      </w:pPr>
      <w:r>
        <w:rPr>
          <w:rFonts w:ascii="Arial" w:hAnsi="Arial" w:cs="Arial"/>
          <w:b w:val="0"/>
          <w:sz w:val="32"/>
          <w:szCs w:val="32"/>
        </w:rPr>
        <w:t xml:space="preserve">[14] </w:t>
      </w:r>
      <w:r w:rsidR="00DA63B4">
        <w:rPr>
          <w:rFonts w:ascii="Arial" w:hAnsi="Arial" w:cs="Arial"/>
          <w:b w:val="0"/>
          <w:sz w:val="32"/>
          <w:szCs w:val="32"/>
        </w:rPr>
        <w:t xml:space="preserve">The OpenDaylight Project, </w:t>
      </w:r>
      <w:hyperlink r:id="rId21" w:history="1">
        <w:r w:rsidR="00DA63B4" w:rsidRPr="00DA63B4">
          <w:rPr>
            <w:rStyle w:val="Hyperlink"/>
            <w:rFonts w:ascii="Arial" w:hAnsi="Arial" w:cs="Arial"/>
            <w:b w:val="0"/>
            <w:sz w:val="32"/>
            <w:szCs w:val="32"/>
          </w:rPr>
          <w:t>http://www.opendaylight.org/</w:t>
        </w:r>
      </w:hyperlink>
    </w:p>
    <w:p w14:paraId="34813949" w14:textId="5C7F789D" w:rsidR="0013417E" w:rsidRPr="00E139B0" w:rsidRDefault="0013417E" w:rsidP="00E139B0">
      <w:pPr>
        <w:pStyle w:val="Heading1"/>
        <w:spacing w:before="0" w:beforeAutospacing="0" w:after="120" w:afterAutospacing="0"/>
        <w:rPr>
          <w:rFonts w:ascii="Arial" w:eastAsia="Times New Roman" w:hAnsi="Arial" w:cs="Arial"/>
          <w:b w:val="0"/>
          <w:color w:val="000000"/>
          <w:sz w:val="32"/>
          <w:szCs w:val="32"/>
        </w:rPr>
      </w:pPr>
    </w:p>
    <w:p w14:paraId="6CE5E4BE" w14:textId="46C9836E" w:rsidR="009C3D3E" w:rsidRPr="009C3D3E" w:rsidRDefault="009C3D3E" w:rsidP="009C3D3E">
      <w:pPr>
        <w:pStyle w:val="Heading1"/>
        <w:spacing w:before="0" w:beforeAutospacing="0" w:after="120" w:afterAutospacing="0"/>
        <w:rPr>
          <w:rFonts w:ascii="Arial" w:eastAsia="Times New Roman" w:hAnsi="Arial" w:cs="Arial"/>
          <w:b w:val="0"/>
          <w:color w:val="000000"/>
          <w:sz w:val="32"/>
          <w:szCs w:val="32"/>
        </w:rPr>
      </w:pPr>
    </w:p>
    <w:p w14:paraId="7F98B5FA" w14:textId="2C0F2111" w:rsidR="002A5070" w:rsidRPr="002A5070" w:rsidRDefault="002A5070" w:rsidP="002A5070">
      <w:pPr>
        <w:pStyle w:val="Heading1"/>
        <w:spacing w:before="0" w:beforeAutospacing="0" w:after="120" w:afterAutospacing="0"/>
        <w:rPr>
          <w:rFonts w:ascii="Arial" w:eastAsia="Times New Roman" w:hAnsi="Arial" w:cs="Arial"/>
          <w:b w:val="0"/>
          <w:color w:val="000000"/>
          <w:sz w:val="32"/>
          <w:szCs w:val="32"/>
        </w:rPr>
      </w:pPr>
    </w:p>
    <w:p w14:paraId="5511A3B3" w14:textId="0FCBED3A" w:rsidR="00F27485" w:rsidRDefault="00F27485" w:rsidP="00A900A5">
      <w:pPr>
        <w:pStyle w:val="Heading1"/>
        <w:spacing w:before="0" w:beforeAutospacing="0" w:after="120" w:afterAutospacing="0"/>
        <w:rPr>
          <w:rFonts w:ascii="Arial" w:eastAsia="Times New Roman" w:hAnsi="Arial" w:cs="Arial"/>
          <w:b w:val="0"/>
          <w:color w:val="000000"/>
          <w:sz w:val="32"/>
          <w:szCs w:val="32"/>
        </w:rPr>
      </w:pPr>
    </w:p>
    <w:p w14:paraId="53102DC5" w14:textId="77777777" w:rsidR="00A900A5" w:rsidRDefault="00A900A5" w:rsidP="00A900A5">
      <w:pPr>
        <w:pStyle w:val="Heading1"/>
        <w:spacing w:before="0" w:beforeAutospacing="0" w:after="120" w:afterAutospacing="0"/>
        <w:rPr>
          <w:rFonts w:ascii="Arial" w:eastAsia="Times New Roman" w:hAnsi="Arial" w:cs="Arial"/>
          <w:b w:val="0"/>
          <w:color w:val="000000"/>
          <w:sz w:val="32"/>
          <w:szCs w:val="32"/>
        </w:rPr>
      </w:pPr>
    </w:p>
    <w:p w14:paraId="2EB8C991" w14:textId="77777777" w:rsidR="00A900A5" w:rsidRPr="00A900A5" w:rsidRDefault="00A900A5" w:rsidP="00A900A5">
      <w:pPr>
        <w:pStyle w:val="Heading1"/>
        <w:spacing w:before="0" w:beforeAutospacing="0" w:after="120" w:afterAutospacing="0"/>
        <w:rPr>
          <w:rFonts w:ascii="Arial" w:eastAsia="Times New Roman" w:hAnsi="Arial" w:cs="Arial"/>
          <w:b w:val="0"/>
          <w:color w:val="000000"/>
          <w:sz w:val="32"/>
          <w:szCs w:val="32"/>
        </w:rPr>
      </w:pPr>
    </w:p>
    <w:p w14:paraId="2D87BCEF" w14:textId="72425422" w:rsidR="00141238" w:rsidRDefault="00141238" w:rsidP="00FD39C6">
      <w:pPr>
        <w:pStyle w:val="Heading1"/>
        <w:spacing w:before="0" w:beforeAutospacing="0" w:after="120" w:afterAutospacing="0"/>
        <w:rPr>
          <w:rFonts w:ascii="Arial" w:eastAsia="Times New Roman" w:hAnsi="Arial" w:cs="Arial"/>
          <w:b w:val="0"/>
          <w:color w:val="000000"/>
          <w:sz w:val="32"/>
          <w:szCs w:val="32"/>
        </w:rPr>
      </w:pPr>
    </w:p>
    <w:p w14:paraId="4B67E1E8" w14:textId="77777777" w:rsidR="00141238" w:rsidRPr="00FD39C6" w:rsidRDefault="00141238" w:rsidP="00FD39C6">
      <w:pPr>
        <w:pStyle w:val="Heading1"/>
        <w:spacing w:before="0" w:beforeAutospacing="0" w:after="120" w:afterAutospacing="0"/>
        <w:rPr>
          <w:rFonts w:ascii="Arial" w:eastAsia="Times New Roman" w:hAnsi="Arial" w:cs="Arial"/>
          <w:b w:val="0"/>
          <w:color w:val="000000"/>
          <w:sz w:val="32"/>
          <w:szCs w:val="32"/>
        </w:rPr>
      </w:pPr>
    </w:p>
    <w:p w14:paraId="712B7AE1" w14:textId="6AF1C46D" w:rsidR="004F4245" w:rsidRDefault="004F4245" w:rsidP="00FC18D1">
      <w:pPr>
        <w:rPr>
          <w:sz w:val="32"/>
          <w:szCs w:val="32"/>
        </w:rPr>
      </w:pPr>
    </w:p>
    <w:p w14:paraId="2C15EE38" w14:textId="77777777" w:rsidR="004F4245" w:rsidRPr="004F4245" w:rsidRDefault="004F4245" w:rsidP="00FC18D1">
      <w:pPr>
        <w:rPr>
          <w:sz w:val="32"/>
          <w:szCs w:val="32"/>
        </w:rPr>
      </w:pPr>
    </w:p>
    <w:p w14:paraId="49F01F62" w14:textId="77777777" w:rsidR="00FC18D1" w:rsidRPr="00FC18D1" w:rsidRDefault="00FC18D1" w:rsidP="00FC18D1">
      <w:pPr>
        <w:rPr>
          <w:sz w:val="32"/>
          <w:szCs w:val="32"/>
        </w:rPr>
      </w:pPr>
    </w:p>
    <w:p w14:paraId="19D5BE72" w14:textId="77777777" w:rsidR="00464AC6" w:rsidRPr="00464AC6" w:rsidRDefault="00464AC6" w:rsidP="00464AC6">
      <w:pPr>
        <w:rPr>
          <w:sz w:val="32"/>
          <w:szCs w:val="32"/>
        </w:rPr>
      </w:pPr>
    </w:p>
    <w:p w14:paraId="47F7D31F" w14:textId="77777777" w:rsidR="00D36753" w:rsidRPr="005F65BC" w:rsidRDefault="00D36753" w:rsidP="00CF2945">
      <w:pPr>
        <w:rPr>
          <w:sz w:val="32"/>
          <w:szCs w:val="32"/>
        </w:rPr>
      </w:pPr>
    </w:p>
    <w:p w14:paraId="391B1A9D" w14:textId="77777777" w:rsidR="005F65BC" w:rsidRPr="005F65BC" w:rsidRDefault="005F65BC" w:rsidP="00CF2945">
      <w:pPr>
        <w:rPr>
          <w:sz w:val="32"/>
          <w:szCs w:val="32"/>
        </w:rPr>
      </w:pPr>
    </w:p>
    <w:p w14:paraId="6F1FFF6D" w14:textId="77777777" w:rsidR="00D36753" w:rsidRPr="00D36753" w:rsidRDefault="00D36753" w:rsidP="00CF2945">
      <w:pPr>
        <w:rPr>
          <w:sz w:val="32"/>
          <w:szCs w:val="32"/>
        </w:rPr>
      </w:pPr>
    </w:p>
    <w:p w14:paraId="7CA605BE" w14:textId="77777777" w:rsidR="00D36753" w:rsidRDefault="00D36753" w:rsidP="00CF2945">
      <w:pPr>
        <w:rPr>
          <w:b/>
          <w:sz w:val="36"/>
          <w:szCs w:val="36"/>
        </w:rPr>
      </w:pPr>
    </w:p>
    <w:p w14:paraId="08373EB1" w14:textId="77777777" w:rsidR="00D36753" w:rsidRPr="00D36753" w:rsidRDefault="00D36753" w:rsidP="00CF2945">
      <w:pPr>
        <w:rPr>
          <w:sz w:val="32"/>
          <w:szCs w:val="32"/>
        </w:rPr>
      </w:pPr>
    </w:p>
    <w:p w14:paraId="3376CD4A" w14:textId="77777777" w:rsidR="00CF2945" w:rsidRPr="005E34A9" w:rsidRDefault="00CF2945">
      <w:pPr>
        <w:rPr>
          <w:b/>
          <w:sz w:val="32"/>
        </w:rPr>
      </w:pPr>
    </w:p>
    <w:sectPr w:rsidR="00CF2945" w:rsidRPr="005E34A9" w:rsidSect="007A4D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79BF3" w14:textId="77777777" w:rsidR="005B14E0" w:rsidRDefault="005B14E0" w:rsidP="00C37DA5">
      <w:pPr>
        <w:spacing w:after="0"/>
      </w:pPr>
      <w:r>
        <w:separator/>
      </w:r>
    </w:p>
  </w:endnote>
  <w:endnote w:type="continuationSeparator" w:id="0">
    <w:p w14:paraId="4A0CDCF9" w14:textId="77777777" w:rsidR="005B14E0" w:rsidRDefault="005B14E0" w:rsidP="00C37D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B3D1F" w14:textId="77777777" w:rsidR="005B14E0" w:rsidRDefault="005B14E0" w:rsidP="00C37DA5">
      <w:pPr>
        <w:spacing w:after="0"/>
      </w:pPr>
      <w:r>
        <w:separator/>
      </w:r>
    </w:p>
  </w:footnote>
  <w:footnote w:type="continuationSeparator" w:id="0">
    <w:p w14:paraId="30890331" w14:textId="77777777" w:rsidR="005B14E0" w:rsidRDefault="005B14E0" w:rsidP="00C37DA5">
      <w:pPr>
        <w:spacing w:after="0"/>
      </w:pPr>
      <w:r>
        <w:continuationSeparator/>
      </w:r>
    </w:p>
  </w:footnote>
  <w:footnote w:id="1">
    <w:p w14:paraId="1401EF2A" w14:textId="2F6E7604" w:rsidR="005B14E0" w:rsidRDefault="005B14E0">
      <w:pPr>
        <w:pStyle w:val="FootnoteText"/>
      </w:pPr>
      <w:r>
        <w:rPr>
          <w:rStyle w:val="FootnoteReference"/>
        </w:rPr>
        <w:footnoteRef/>
      </w:r>
      <w:r>
        <w:t xml:space="preserve"> Note that the term “logically centralized” is the term currently being used for this kind of centralization of control. Logically centralized </w:t>
      </w:r>
      <w:r w:rsidRPr="002D6943">
        <w:rPr>
          <w:i/>
        </w:rPr>
        <w:t>actually</w:t>
      </w:r>
      <w:r>
        <w:t xml:space="preserve"> means “distributed” [9]. </w:t>
      </w:r>
    </w:p>
  </w:footnote>
  <w:footnote w:id="2">
    <w:p w14:paraId="51BFE29B" w14:textId="0AC24A93" w:rsidR="005B14E0" w:rsidRDefault="005B14E0">
      <w:pPr>
        <w:pStyle w:val="FootnoteText"/>
      </w:pPr>
      <w:r>
        <w:rPr>
          <w:rStyle w:val="FootnoteReference"/>
        </w:rPr>
        <w:footnoteRef/>
      </w:r>
      <w:r>
        <w:t xml:space="preserve"> Note that the degree to which an OL/SDN control and/or data plane requires knowledge and/or control of network state in the underlay network is </w:t>
      </w:r>
      <w:r w:rsidR="00623BDE">
        <w:t>a</w:t>
      </w:r>
      <w:r>
        <w:t xml:space="preserve"> topic of vigorous debate.</w:t>
      </w:r>
    </w:p>
  </w:footnote>
  <w:footnote w:id="3">
    <w:p w14:paraId="16F7F6B7" w14:textId="1C69EACB" w:rsidR="005B14E0" w:rsidRDefault="005B14E0">
      <w:pPr>
        <w:pStyle w:val="FootnoteText"/>
      </w:pPr>
      <w:r>
        <w:rPr>
          <w:rStyle w:val="FootnoteReference"/>
        </w:rPr>
        <w:footnoteRef/>
      </w:r>
      <w:r>
        <w:t xml:space="preserve"> Issues here generally revolve around the “CAP Theorem”. See e.g., </w:t>
      </w:r>
      <w:hyperlink r:id="rId1" w:history="1">
        <w:r w:rsidRPr="003B60ED">
          <w:rPr>
            <w:rStyle w:val="Hyperlink"/>
          </w:rPr>
          <w:t>http://www.infoq.com/articles/cap-twelve-years-later-how-the-rules-have-changed</w:t>
        </w:r>
      </w:hyperlink>
    </w:p>
  </w:footnote>
  <w:footnote w:id="4">
    <w:p w14:paraId="01CF34E5" w14:textId="1C31C974" w:rsidR="005B14E0" w:rsidRDefault="005B14E0">
      <w:pPr>
        <w:pStyle w:val="FootnoteText"/>
      </w:pPr>
      <w:r>
        <w:rPr>
          <w:rStyle w:val="FootnoteReference"/>
        </w:rPr>
        <w:footnoteRef/>
      </w:r>
      <w:r>
        <w:t xml:space="preserve"> Other features conferring scalability and </w:t>
      </w:r>
      <w:r w:rsidR="00623BDE">
        <w:t>evolvability include</w:t>
      </w:r>
      <w:r>
        <w:t xml:space="preserve"> a high degree of layering</w:t>
      </w:r>
      <w:r w:rsidR="00623BDE">
        <w:t>, robust</w:t>
      </w:r>
      <w:r>
        <w:t xml:space="preserve"> feedback control, and protocol based architectures, among others [12].</w:t>
      </w:r>
    </w:p>
  </w:footnote>
  <w:footnote w:id="5">
    <w:p w14:paraId="44FB4A64" w14:textId="77777777" w:rsidR="005B14E0" w:rsidRPr="00A4684B" w:rsidRDefault="005B14E0">
      <w:pPr>
        <w:pStyle w:val="FootnoteText"/>
      </w:pPr>
      <w:r>
        <w:rPr>
          <w:rStyle w:val="FootnoteReference"/>
        </w:rPr>
        <w:footnoteRef/>
      </w:r>
      <w:r>
        <w:t xml:space="preserve"> Note that breaking fate sharing between the control and data planes induces a lower-bound on control plane convergence, namely </w:t>
      </w:r>
    </w:p>
    <w:p w14:paraId="6957C194" w14:textId="66AA2CD8" w:rsidR="005B14E0" w:rsidRPr="007C60DE" w:rsidRDefault="005B14E0">
      <w:pPr>
        <w:pStyle w:val="FootnoteText"/>
      </w:pPr>
      <m:oMath>
        <m:r>
          <m:rPr>
            <m:sty m:val="p"/>
          </m:rPr>
          <w:rPr>
            <w:rFonts w:ascii="Cambria Math" w:hAnsi="Cambria Math"/>
          </w:rPr>
          <m:t>Ω</m:t>
        </m:r>
        <m:d>
          <m:dPr>
            <m:ctrlPr>
              <w:rPr>
                <w:rFonts w:ascii="Cambria Math" w:hAnsi="Cambria Math"/>
                <w:i/>
              </w:rPr>
            </m:ctrlPr>
          </m:dPr>
          <m:e>
            <m:r>
              <w:rPr>
                <w:rFonts w:ascii="Cambria Math" w:hAnsi="Cambria Math"/>
              </w:rPr>
              <m:t>convergence</m:t>
            </m:r>
          </m:e>
        </m:d>
        <m:r>
          <w:rPr>
            <w:rFonts w:ascii="Cambria Math" w:hAnsi="Cambria Math"/>
          </w:rPr>
          <m:t>≈RTT</m:t>
        </m:r>
        <m:d>
          <m:dPr>
            <m:ctrlPr>
              <w:rPr>
                <w:rFonts w:ascii="Cambria Math" w:hAnsi="Cambria Math"/>
                <w:i/>
              </w:rPr>
            </m:ctrlPr>
          </m:dPr>
          <m:e>
            <m:r>
              <w:rPr>
                <w:rFonts w:ascii="Cambria Math" w:hAnsi="Cambria Math"/>
              </w:rPr>
              <m:t>controller, switch</m:t>
            </m:r>
          </m:e>
        </m:d>
        <m:r>
          <w:rPr>
            <w:rFonts w:ascii="Cambria Math" w:hAnsi="Cambria Math"/>
          </w:rPr>
          <m:t>+ PPT</m:t>
        </m:r>
        <m:d>
          <m:dPr>
            <m:ctrlPr>
              <w:rPr>
                <w:rFonts w:ascii="Cambria Math" w:hAnsi="Cambria Math"/>
                <w:i/>
              </w:rPr>
            </m:ctrlPr>
          </m:dPr>
          <m:e>
            <m:r>
              <w:rPr>
                <w:rFonts w:ascii="Cambria Math" w:hAnsi="Cambria Math"/>
              </w:rPr>
              <m:t>controller</m:t>
            </m:r>
          </m:e>
        </m:d>
        <m:r>
          <w:rPr>
            <w:rFonts w:ascii="Cambria Math" w:hAnsi="Cambria Math"/>
          </w:rPr>
          <m:t>+PPT</m:t>
        </m:r>
        <m:d>
          <m:dPr>
            <m:ctrlPr>
              <w:rPr>
                <w:rFonts w:ascii="Cambria Math" w:hAnsi="Cambria Math"/>
                <w:i/>
              </w:rPr>
            </m:ctrlPr>
          </m:dPr>
          <m:e>
            <m:r>
              <w:rPr>
                <w:rFonts w:ascii="Cambria Math" w:hAnsi="Cambria Math"/>
              </w:rPr>
              <m:t>switch</m:t>
            </m:r>
          </m:e>
        </m:d>
      </m:oMath>
      <w:r>
        <w:t xml:space="preserve"> </w:t>
      </w:r>
    </w:p>
    <w:p w14:paraId="6C24DFA9" w14:textId="01FE0844" w:rsidR="005B14E0" w:rsidRPr="007C60DE" w:rsidRDefault="00B753BC">
      <w:pPr>
        <w:pStyle w:val="FootnoteText"/>
      </w:pPr>
      <w:r>
        <w:t>w</w:t>
      </w:r>
      <w:r w:rsidR="00623BDE">
        <w:t>here</w:t>
      </w:r>
      <w:r w:rsidR="005B14E0">
        <w:t xml:space="preserve"> </w:t>
      </w:r>
      <w:r w:rsidR="005B14E0" w:rsidRPr="00A4684B">
        <w:rPr>
          <w:i/>
        </w:rPr>
        <w:t>RTT</w:t>
      </w:r>
      <w:r w:rsidR="005B14E0">
        <w:t xml:space="preserve"> is “round trip time” and </w:t>
      </w:r>
      <w:r w:rsidR="005B14E0" w:rsidRPr="00A4684B">
        <w:rPr>
          <w:i/>
        </w:rPr>
        <w:t>PPT</w:t>
      </w:r>
      <w:r w:rsidR="005B14E0">
        <w:t xml:space="preserve"> is “packet processing time”.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71782"/>
    <w:multiLevelType w:val="hybridMultilevel"/>
    <w:tmpl w:val="278EC886"/>
    <w:lvl w:ilvl="0" w:tplc="D41CD9C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7E"/>
    <w:rsid w:val="000114F4"/>
    <w:rsid w:val="00021018"/>
    <w:rsid w:val="00026F2F"/>
    <w:rsid w:val="00055290"/>
    <w:rsid w:val="000675C7"/>
    <w:rsid w:val="00072FB0"/>
    <w:rsid w:val="000A078E"/>
    <w:rsid w:val="000C4A28"/>
    <w:rsid w:val="000D4179"/>
    <w:rsid w:val="000E458E"/>
    <w:rsid w:val="000E7BE2"/>
    <w:rsid w:val="000F01C7"/>
    <w:rsid w:val="000F0DC6"/>
    <w:rsid w:val="00105043"/>
    <w:rsid w:val="00122108"/>
    <w:rsid w:val="00127C68"/>
    <w:rsid w:val="0013417E"/>
    <w:rsid w:val="00136224"/>
    <w:rsid w:val="00141238"/>
    <w:rsid w:val="00142632"/>
    <w:rsid w:val="001600A4"/>
    <w:rsid w:val="001739BA"/>
    <w:rsid w:val="001815C6"/>
    <w:rsid w:val="00184988"/>
    <w:rsid w:val="001A25FD"/>
    <w:rsid w:val="001B5191"/>
    <w:rsid w:val="001D3DBD"/>
    <w:rsid w:val="001E27D1"/>
    <w:rsid w:val="001F69F2"/>
    <w:rsid w:val="001F7728"/>
    <w:rsid w:val="00202071"/>
    <w:rsid w:val="002078E6"/>
    <w:rsid w:val="0021486C"/>
    <w:rsid w:val="00247004"/>
    <w:rsid w:val="0025716F"/>
    <w:rsid w:val="00257944"/>
    <w:rsid w:val="0026677D"/>
    <w:rsid w:val="00266B71"/>
    <w:rsid w:val="00275E03"/>
    <w:rsid w:val="002A2952"/>
    <w:rsid w:val="002A5070"/>
    <w:rsid w:val="002B06C0"/>
    <w:rsid w:val="002B2629"/>
    <w:rsid w:val="002C23E7"/>
    <w:rsid w:val="002C67EE"/>
    <w:rsid w:val="002D6943"/>
    <w:rsid w:val="0030338F"/>
    <w:rsid w:val="003204F8"/>
    <w:rsid w:val="00342916"/>
    <w:rsid w:val="00344593"/>
    <w:rsid w:val="00356A7F"/>
    <w:rsid w:val="0035745F"/>
    <w:rsid w:val="003576F4"/>
    <w:rsid w:val="00382225"/>
    <w:rsid w:val="0038464B"/>
    <w:rsid w:val="00384BF9"/>
    <w:rsid w:val="0039500C"/>
    <w:rsid w:val="003A7FA7"/>
    <w:rsid w:val="003B0741"/>
    <w:rsid w:val="003B53FC"/>
    <w:rsid w:val="003B60ED"/>
    <w:rsid w:val="003C3348"/>
    <w:rsid w:val="003D0085"/>
    <w:rsid w:val="003D4A51"/>
    <w:rsid w:val="003D6E9B"/>
    <w:rsid w:val="003F2661"/>
    <w:rsid w:val="00402B94"/>
    <w:rsid w:val="00402BC2"/>
    <w:rsid w:val="00411598"/>
    <w:rsid w:val="00412438"/>
    <w:rsid w:val="004175C8"/>
    <w:rsid w:val="004223D8"/>
    <w:rsid w:val="00423F9E"/>
    <w:rsid w:val="00427179"/>
    <w:rsid w:val="00430B3B"/>
    <w:rsid w:val="004375E5"/>
    <w:rsid w:val="00445D7C"/>
    <w:rsid w:val="00464AC6"/>
    <w:rsid w:val="00466A7B"/>
    <w:rsid w:val="00480061"/>
    <w:rsid w:val="004806A6"/>
    <w:rsid w:val="004809D3"/>
    <w:rsid w:val="00480BF0"/>
    <w:rsid w:val="004919C0"/>
    <w:rsid w:val="004921CD"/>
    <w:rsid w:val="004A0985"/>
    <w:rsid w:val="004A3D3A"/>
    <w:rsid w:val="004A7F8C"/>
    <w:rsid w:val="004B7587"/>
    <w:rsid w:val="004C066E"/>
    <w:rsid w:val="004C1D9C"/>
    <w:rsid w:val="004C3B4A"/>
    <w:rsid w:val="004C6F7B"/>
    <w:rsid w:val="004D2D5E"/>
    <w:rsid w:val="004D2F02"/>
    <w:rsid w:val="004E3DF6"/>
    <w:rsid w:val="004E7D34"/>
    <w:rsid w:val="004F4245"/>
    <w:rsid w:val="004F52A7"/>
    <w:rsid w:val="00522949"/>
    <w:rsid w:val="005235A0"/>
    <w:rsid w:val="0052432A"/>
    <w:rsid w:val="00530A63"/>
    <w:rsid w:val="0054521F"/>
    <w:rsid w:val="00557596"/>
    <w:rsid w:val="00564507"/>
    <w:rsid w:val="00596197"/>
    <w:rsid w:val="0059745B"/>
    <w:rsid w:val="005B14E0"/>
    <w:rsid w:val="005C26D6"/>
    <w:rsid w:val="005C4708"/>
    <w:rsid w:val="005D6AD2"/>
    <w:rsid w:val="005E34A9"/>
    <w:rsid w:val="005E740F"/>
    <w:rsid w:val="005F0043"/>
    <w:rsid w:val="005F2D7B"/>
    <w:rsid w:val="005F652E"/>
    <w:rsid w:val="005F65BC"/>
    <w:rsid w:val="005F785E"/>
    <w:rsid w:val="006205FC"/>
    <w:rsid w:val="00623BDE"/>
    <w:rsid w:val="00667B14"/>
    <w:rsid w:val="0068286E"/>
    <w:rsid w:val="00693F59"/>
    <w:rsid w:val="006B723F"/>
    <w:rsid w:val="006D337E"/>
    <w:rsid w:val="006F6BEF"/>
    <w:rsid w:val="00747638"/>
    <w:rsid w:val="007532FA"/>
    <w:rsid w:val="007842A5"/>
    <w:rsid w:val="00790FF2"/>
    <w:rsid w:val="007A3A94"/>
    <w:rsid w:val="007A4D40"/>
    <w:rsid w:val="007A5640"/>
    <w:rsid w:val="007B3BA0"/>
    <w:rsid w:val="007C3A2A"/>
    <w:rsid w:val="007C60DE"/>
    <w:rsid w:val="007C7EF3"/>
    <w:rsid w:val="008031FD"/>
    <w:rsid w:val="00816545"/>
    <w:rsid w:val="0083594F"/>
    <w:rsid w:val="00841787"/>
    <w:rsid w:val="0084727A"/>
    <w:rsid w:val="00873032"/>
    <w:rsid w:val="00874049"/>
    <w:rsid w:val="008775DA"/>
    <w:rsid w:val="00882FF7"/>
    <w:rsid w:val="008A5878"/>
    <w:rsid w:val="008B3ED3"/>
    <w:rsid w:val="008C0DB4"/>
    <w:rsid w:val="008C3A55"/>
    <w:rsid w:val="008C5EEC"/>
    <w:rsid w:val="008D5474"/>
    <w:rsid w:val="008E008F"/>
    <w:rsid w:val="008E1DFD"/>
    <w:rsid w:val="008F6662"/>
    <w:rsid w:val="0090380F"/>
    <w:rsid w:val="0090420A"/>
    <w:rsid w:val="009134F9"/>
    <w:rsid w:val="00937CD4"/>
    <w:rsid w:val="009473F3"/>
    <w:rsid w:val="00965910"/>
    <w:rsid w:val="009955CD"/>
    <w:rsid w:val="009A083B"/>
    <w:rsid w:val="009A6FEA"/>
    <w:rsid w:val="009B7E7A"/>
    <w:rsid w:val="009C3D3E"/>
    <w:rsid w:val="009D1AA4"/>
    <w:rsid w:val="009E68F3"/>
    <w:rsid w:val="00A11E3E"/>
    <w:rsid w:val="00A1320E"/>
    <w:rsid w:val="00A1388C"/>
    <w:rsid w:val="00A300CB"/>
    <w:rsid w:val="00A427F2"/>
    <w:rsid w:val="00A4684B"/>
    <w:rsid w:val="00A512D2"/>
    <w:rsid w:val="00A5208A"/>
    <w:rsid w:val="00A53A63"/>
    <w:rsid w:val="00A66AE4"/>
    <w:rsid w:val="00A66F0F"/>
    <w:rsid w:val="00A74502"/>
    <w:rsid w:val="00A76C08"/>
    <w:rsid w:val="00A900A5"/>
    <w:rsid w:val="00A926B2"/>
    <w:rsid w:val="00AA18ED"/>
    <w:rsid w:val="00AA2A7D"/>
    <w:rsid w:val="00AA30CD"/>
    <w:rsid w:val="00AC7D0C"/>
    <w:rsid w:val="00AE1D97"/>
    <w:rsid w:val="00AE2186"/>
    <w:rsid w:val="00AE32C0"/>
    <w:rsid w:val="00AE6861"/>
    <w:rsid w:val="00AF25FD"/>
    <w:rsid w:val="00AF475D"/>
    <w:rsid w:val="00AF6889"/>
    <w:rsid w:val="00AF7FED"/>
    <w:rsid w:val="00B12B3B"/>
    <w:rsid w:val="00B36BC9"/>
    <w:rsid w:val="00B405A5"/>
    <w:rsid w:val="00B4475F"/>
    <w:rsid w:val="00B45FA0"/>
    <w:rsid w:val="00B70B51"/>
    <w:rsid w:val="00B753BC"/>
    <w:rsid w:val="00B776D2"/>
    <w:rsid w:val="00B80E52"/>
    <w:rsid w:val="00B973AB"/>
    <w:rsid w:val="00BA1118"/>
    <w:rsid w:val="00BC06D3"/>
    <w:rsid w:val="00BE42A2"/>
    <w:rsid w:val="00BE7672"/>
    <w:rsid w:val="00C01D90"/>
    <w:rsid w:val="00C207FF"/>
    <w:rsid w:val="00C246F3"/>
    <w:rsid w:val="00C34B59"/>
    <w:rsid w:val="00C37DA5"/>
    <w:rsid w:val="00C46DC3"/>
    <w:rsid w:val="00C47471"/>
    <w:rsid w:val="00C63C86"/>
    <w:rsid w:val="00C829D8"/>
    <w:rsid w:val="00CA5BDA"/>
    <w:rsid w:val="00CB5748"/>
    <w:rsid w:val="00CC6193"/>
    <w:rsid w:val="00CC7209"/>
    <w:rsid w:val="00CF0265"/>
    <w:rsid w:val="00CF2945"/>
    <w:rsid w:val="00D1099D"/>
    <w:rsid w:val="00D11144"/>
    <w:rsid w:val="00D361A4"/>
    <w:rsid w:val="00D36753"/>
    <w:rsid w:val="00D50635"/>
    <w:rsid w:val="00D517DA"/>
    <w:rsid w:val="00D534BD"/>
    <w:rsid w:val="00D56606"/>
    <w:rsid w:val="00D83972"/>
    <w:rsid w:val="00DA532E"/>
    <w:rsid w:val="00DA63B4"/>
    <w:rsid w:val="00DB0B3B"/>
    <w:rsid w:val="00DD2828"/>
    <w:rsid w:val="00DF6AC6"/>
    <w:rsid w:val="00E03535"/>
    <w:rsid w:val="00E139B0"/>
    <w:rsid w:val="00E165FF"/>
    <w:rsid w:val="00E206DB"/>
    <w:rsid w:val="00E225A0"/>
    <w:rsid w:val="00E32488"/>
    <w:rsid w:val="00E330AC"/>
    <w:rsid w:val="00E52BFA"/>
    <w:rsid w:val="00E70A58"/>
    <w:rsid w:val="00E736C8"/>
    <w:rsid w:val="00E74353"/>
    <w:rsid w:val="00E84010"/>
    <w:rsid w:val="00E901C9"/>
    <w:rsid w:val="00EB12B4"/>
    <w:rsid w:val="00EB4C6A"/>
    <w:rsid w:val="00EB5E57"/>
    <w:rsid w:val="00EB6A21"/>
    <w:rsid w:val="00ED166F"/>
    <w:rsid w:val="00EE6B47"/>
    <w:rsid w:val="00EF5EE6"/>
    <w:rsid w:val="00F02B38"/>
    <w:rsid w:val="00F12530"/>
    <w:rsid w:val="00F251CF"/>
    <w:rsid w:val="00F27002"/>
    <w:rsid w:val="00F27485"/>
    <w:rsid w:val="00F30128"/>
    <w:rsid w:val="00F45C92"/>
    <w:rsid w:val="00F56930"/>
    <w:rsid w:val="00F74497"/>
    <w:rsid w:val="00F75356"/>
    <w:rsid w:val="00F9136E"/>
    <w:rsid w:val="00F94818"/>
    <w:rsid w:val="00FA58A8"/>
    <w:rsid w:val="00FC18D1"/>
    <w:rsid w:val="00FC4413"/>
    <w:rsid w:val="00FC7AD0"/>
    <w:rsid w:val="00FD07F3"/>
    <w:rsid w:val="00FD1896"/>
    <w:rsid w:val="00FD211F"/>
    <w:rsid w:val="00FD39C6"/>
    <w:rsid w:val="00FF558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FC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D39C6"/>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59"/>
    <w:pPr>
      <w:ind w:left="720"/>
      <w:contextualSpacing/>
    </w:pPr>
  </w:style>
  <w:style w:type="character" w:styleId="Hyperlink">
    <w:name w:val="Hyperlink"/>
    <w:basedOn w:val="DefaultParagraphFont"/>
    <w:uiPriority w:val="99"/>
    <w:unhideWhenUsed/>
    <w:rsid w:val="004F4245"/>
    <w:rPr>
      <w:color w:val="0000FF" w:themeColor="hyperlink"/>
      <w:u w:val="single"/>
    </w:rPr>
  </w:style>
  <w:style w:type="character" w:customStyle="1" w:styleId="Heading1Char">
    <w:name w:val="Heading 1 Char"/>
    <w:basedOn w:val="DefaultParagraphFont"/>
    <w:link w:val="Heading1"/>
    <w:uiPriority w:val="9"/>
    <w:rsid w:val="00FD39C6"/>
    <w:rPr>
      <w:rFonts w:ascii="Times" w:hAnsi="Times"/>
      <w:b/>
      <w:bCs/>
      <w:kern w:val="36"/>
      <w:sz w:val="48"/>
      <w:szCs w:val="48"/>
      <w:lang w:eastAsia="en-US"/>
    </w:rPr>
  </w:style>
  <w:style w:type="paragraph" w:styleId="FootnoteText">
    <w:name w:val="footnote text"/>
    <w:basedOn w:val="Normal"/>
    <w:link w:val="FootnoteTextChar"/>
    <w:uiPriority w:val="99"/>
    <w:unhideWhenUsed/>
    <w:rsid w:val="00C37DA5"/>
    <w:pPr>
      <w:spacing w:after="0"/>
    </w:pPr>
  </w:style>
  <w:style w:type="character" w:customStyle="1" w:styleId="FootnoteTextChar">
    <w:name w:val="Footnote Text Char"/>
    <w:basedOn w:val="DefaultParagraphFont"/>
    <w:link w:val="FootnoteText"/>
    <w:uiPriority w:val="99"/>
    <w:rsid w:val="00C37DA5"/>
    <w:rPr>
      <w:sz w:val="24"/>
      <w:szCs w:val="24"/>
    </w:rPr>
  </w:style>
  <w:style w:type="character" w:styleId="FootnoteReference">
    <w:name w:val="footnote reference"/>
    <w:basedOn w:val="DefaultParagraphFont"/>
    <w:uiPriority w:val="99"/>
    <w:unhideWhenUsed/>
    <w:rsid w:val="00C37DA5"/>
    <w:rPr>
      <w:vertAlign w:val="superscript"/>
    </w:rPr>
  </w:style>
  <w:style w:type="character" w:styleId="PlaceholderText">
    <w:name w:val="Placeholder Text"/>
    <w:basedOn w:val="DefaultParagraphFont"/>
    <w:uiPriority w:val="99"/>
    <w:semiHidden/>
    <w:rsid w:val="007C60D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FD39C6"/>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59"/>
    <w:pPr>
      <w:ind w:left="720"/>
      <w:contextualSpacing/>
    </w:pPr>
  </w:style>
  <w:style w:type="character" w:styleId="Hyperlink">
    <w:name w:val="Hyperlink"/>
    <w:basedOn w:val="DefaultParagraphFont"/>
    <w:uiPriority w:val="99"/>
    <w:unhideWhenUsed/>
    <w:rsid w:val="004F4245"/>
    <w:rPr>
      <w:color w:val="0000FF" w:themeColor="hyperlink"/>
      <w:u w:val="single"/>
    </w:rPr>
  </w:style>
  <w:style w:type="character" w:customStyle="1" w:styleId="Heading1Char">
    <w:name w:val="Heading 1 Char"/>
    <w:basedOn w:val="DefaultParagraphFont"/>
    <w:link w:val="Heading1"/>
    <w:uiPriority w:val="9"/>
    <w:rsid w:val="00FD39C6"/>
    <w:rPr>
      <w:rFonts w:ascii="Times" w:hAnsi="Times"/>
      <w:b/>
      <w:bCs/>
      <w:kern w:val="36"/>
      <w:sz w:val="48"/>
      <w:szCs w:val="48"/>
      <w:lang w:eastAsia="en-US"/>
    </w:rPr>
  </w:style>
  <w:style w:type="paragraph" w:styleId="FootnoteText">
    <w:name w:val="footnote text"/>
    <w:basedOn w:val="Normal"/>
    <w:link w:val="FootnoteTextChar"/>
    <w:uiPriority w:val="99"/>
    <w:unhideWhenUsed/>
    <w:rsid w:val="00C37DA5"/>
    <w:pPr>
      <w:spacing w:after="0"/>
    </w:pPr>
  </w:style>
  <w:style w:type="character" w:customStyle="1" w:styleId="FootnoteTextChar">
    <w:name w:val="Footnote Text Char"/>
    <w:basedOn w:val="DefaultParagraphFont"/>
    <w:link w:val="FootnoteText"/>
    <w:uiPriority w:val="99"/>
    <w:rsid w:val="00C37DA5"/>
    <w:rPr>
      <w:sz w:val="24"/>
      <w:szCs w:val="24"/>
    </w:rPr>
  </w:style>
  <w:style w:type="character" w:styleId="FootnoteReference">
    <w:name w:val="footnote reference"/>
    <w:basedOn w:val="DefaultParagraphFont"/>
    <w:uiPriority w:val="99"/>
    <w:unhideWhenUsed/>
    <w:rsid w:val="00C37DA5"/>
    <w:rPr>
      <w:vertAlign w:val="superscript"/>
    </w:rPr>
  </w:style>
  <w:style w:type="character" w:styleId="PlaceholderText">
    <w:name w:val="Placeholder Text"/>
    <w:basedOn w:val="DefaultParagraphFont"/>
    <w:uiPriority w:val="99"/>
    <w:semiHidden/>
    <w:rsid w:val="007C60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5607">
      <w:bodyDiv w:val="1"/>
      <w:marLeft w:val="0"/>
      <w:marRight w:val="0"/>
      <w:marTop w:val="0"/>
      <w:marBottom w:val="0"/>
      <w:divBdr>
        <w:top w:val="none" w:sz="0" w:space="0" w:color="auto"/>
        <w:left w:val="none" w:sz="0" w:space="0" w:color="auto"/>
        <w:bottom w:val="none" w:sz="0" w:space="0" w:color="auto"/>
        <w:right w:val="none" w:sz="0" w:space="0" w:color="auto"/>
      </w:divBdr>
    </w:div>
    <w:div w:id="427819330">
      <w:bodyDiv w:val="1"/>
      <w:marLeft w:val="0"/>
      <w:marRight w:val="0"/>
      <w:marTop w:val="0"/>
      <w:marBottom w:val="0"/>
      <w:divBdr>
        <w:top w:val="none" w:sz="0" w:space="0" w:color="auto"/>
        <w:left w:val="none" w:sz="0" w:space="0" w:color="auto"/>
        <w:bottom w:val="none" w:sz="0" w:space="0" w:color="auto"/>
        <w:right w:val="none" w:sz="0" w:space="0" w:color="auto"/>
      </w:divBdr>
    </w:div>
    <w:div w:id="1266427764">
      <w:bodyDiv w:val="1"/>
      <w:marLeft w:val="0"/>
      <w:marRight w:val="0"/>
      <w:marTop w:val="0"/>
      <w:marBottom w:val="0"/>
      <w:divBdr>
        <w:top w:val="none" w:sz="0" w:space="0" w:color="auto"/>
        <w:left w:val="none" w:sz="0" w:space="0" w:color="auto"/>
        <w:bottom w:val="none" w:sz="0" w:space="0" w:color="auto"/>
        <w:right w:val="none" w:sz="0" w:space="0" w:color="auto"/>
      </w:divBdr>
    </w:div>
    <w:div w:id="1463109134">
      <w:bodyDiv w:val="1"/>
      <w:marLeft w:val="0"/>
      <w:marRight w:val="0"/>
      <w:marTop w:val="0"/>
      <w:marBottom w:val="0"/>
      <w:divBdr>
        <w:top w:val="none" w:sz="0" w:space="0" w:color="auto"/>
        <w:left w:val="none" w:sz="0" w:space="0" w:color="auto"/>
        <w:bottom w:val="none" w:sz="0" w:space="0" w:color="auto"/>
        <w:right w:val="none" w:sz="0" w:space="0" w:color="auto"/>
      </w:divBdr>
    </w:div>
    <w:div w:id="1660420592">
      <w:bodyDiv w:val="1"/>
      <w:marLeft w:val="0"/>
      <w:marRight w:val="0"/>
      <w:marTop w:val="0"/>
      <w:marBottom w:val="0"/>
      <w:divBdr>
        <w:top w:val="none" w:sz="0" w:space="0" w:color="auto"/>
        <w:left w:val="none" w:sz="0" w:space="0" w:color="auto"/>
        <w:bottom w:val="none" w:sz="0" w:space="0" w:color="auto"/>
        <w:right w:val="none" w:sz="0" w:space="0" w:color="auto"/>
      </w:divBdr>
    </w:div>
    <w:div w:id="1700161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atracker.ietf.org/wg/forces/charter/" TargetMode="External"/><Relationship Id="rId20" Type="http://schemas.openxmlformats.org/officeDocument/2006/relationships/hyperlink" Target="http://cleanslate.stanford.edu/" TargetMode="External"/><Relationship Id="rId21" Type="http://schemas.openxmlformats.org/officeDocument/2006/relationships/hyperlink" Target="http://www.opendaylight.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atatracker.ietf.org/wg/netconf/" TargetMode="External"/><Relationship Id="rId11" Type="http://schemas.openxmlformats.org/officeDocument/2006/relationships/hyperlink" Target="http://en.wikipedia.org/wiki/YANG" TargetMode="External"/><Relationship Id="rId12" Type="http://schemas.openxmlformats.org/officeDocument/2006/relationships/hyperlink" Target="http://datatracker.ietf.org/wg/i2rs/charter/" TargetMode="External"/><Relationship Id="rId13" Type="http://schemas.openxmlformats.org/officeDocument/2006/relationships/hyperlink" Target="http://datatracker.ietf.org/wg/pce/charter/" TargetMode="External"/><Relationship Id="rId14" Type="http://schemas.openxmlformats.org/officeDocument/2006/relationships/hyperlink" Target="https://datatracker.ietf.org/wg/lisp/charter/" TargetMode="External"/><Relationship Id="rId15" Type="http://schemas.openxmlformats.org/officeDocument/2006/relationships/hyperlink" Target="http://tools.ietf.org/html/rfc4271" TargetMode="External"/><Relationship Id="rId16" Type="http://schemas.openxmlformats.org/officeDocument/2006/relationships/hyperlink" Target="http://www.juniper.net/us/en/dm/junos-v-contrail/" TargetMode="External"/><Relationship Id="rId17" Type="http://schemas.openxmlformats.org/officeDocument/2006/relationships/hyperlink" Target="http://conferences.sigcomm.org/sigcomm/2012/paper/hotsdn/p1.pdf" TargetMode="External"/><Relationship Id="rId18" Type="http://schemas.openxmlformats.org/officeDocument/2006/relationships/hyperlink" Target="https://www.opennetworking.org/" TargetMode="External"/><Relationship Id="rId19" Type="http://schemas.openxmlformats.org/officeDocument/2006/relationships/hyperlink" Target="http://www.1-4-5.net/~dmm/talks/nanog58.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pennetworking.org/images/stories/downloads/sdn-resources/onf-specifications/openflow/openflow-spec-v1.3.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nfoq.com/articles/cap-twelve-years-later-how-the-rules-have-chang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2289</Words>
  <Characters>13051</Characters>
  <Application>Microsoft Macintosh Word</Application>
  <DocSecurity>0</DocSecurity>
  <Lines>108</Lines>
  <Paragraphs>30</Paragraphs>
  <ScaleCrop>false</ScaleCrop>
  <Company>UO</Company>
  <LinksUpToDate>false</LinksUpToDate>
  <CharactersWithSpaces>15310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Meyer</dc:creator>
  <cp:keywords/>
  <dc:description/>
  <cp:lastModifiedBy>David Meyer</cp:lastModifiedBy>
  <cp:revision>314</cp:revision>
  <dcterms:created xsi:type="dcterms:W3CDTF">2013-08-03T19:44:00Z</dcterms:created>
  <dcterms:modified xsi:type="dcterms:W3CDTF">2013-08-06T15:23:00Z</dcterms:modified>
</cp:coreProperties>
</file>