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1307C" w14:textId="77777777" w:rsidR="00470DAA" w:rsidRPr="00470DAA" w:rsidRDefault="00470DAA" w:rsidP="00470DAA">
      <w:pPr>
        <w:rPr>
          <w:rFonts w:ascii="Arial" w:hAnsi="Arial" w:cs="Arial"/>
          <w:color w:val="000000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>ACTIVIDADES</w:t>
      </w:r>
    </w:p>
    <w:p w14:paraId="749DC987" w14:textId="546B8E26" w:rsidR="00470DAA" w:rsidRPr="008621BC" w:rsidRDefault="00470DAA" w:rsidP="008621BC">
      <w:pPr>
        <w:pStyle w:val="Prrafodelista"/>
        <w:numPr>
          <w:ilvl w:val="0"/>
          <w:numId w:val="2"/>
        </w:numPr>
        <w:rPr>
          <w:rFonts w:ascii="Arial" w:hAnsi="Arial" w:cs="Arial"/>
          <w:color w:val="000000"/>
        </w:rPr>
      </w:pPr>
      <w:r w:rsidRPr="008621BC">
        <w:rPr>
          <w:rFonts w:ascii="Arial" w:hAnsi="Arial" w:cs="Arial"/>
          <w:color w:val="000000"/>
        </w:rPr>
        <w:t>Realizar recorridos en los predios cultivados con berries para conocer el tipo de residuos existentes en los sistemas de producción, derivados de los insumos utilizados en los procesos productivos.</w:t>
      </w:r>
    </w:p>
    <w:p w14:paraId="644940FE" w14:textId="53D80818" w:rsidR="00470DAA" w:rsidRPr="008621BC" w:rsidRDefault="00470DAA" w:rsidP="008621BC">
      <w:pPr>
        <w:pStyle w:val="Prrafodelista"/>
        <w:numPr>
          <w:ilvl w:val="0"/>
          <w:numId w:val="2"/>
        </w:numPr>
        <w:rPr>
          <w:rFonts w:ascii="Arial" w:hAnsi="Arial" w:cs="Arial"/>
          <w:color w:val="000000"/>
        </w:rPr>
      </w:pPr>
      <w:r w:rsidRPr="008621BC">
        <w:rPr>
          <w:rFonts w:ascii="Arial" w:hAnsi="Arial" w:cs="Arial"/>
          <w:color w:val="000000"/>
        </w:rPr>
        <w:t>Verificar la clasificación, manejo y almacenamiento de los residuos peligrosos y de manejo especial que son gestionados en la producción de berries, para conocer sus repercusiones en el medio ambiente y en la productividad de los cultivos.</w:t>
      </w:r>
    </w:p>
    <w:p w14:paraId="694F4157" w14:textId="2EC40CA3" w:rsidR="00470DAA" w:rsidRPr="008621BC" w:rsidRDefault="00470DAA" w:rsidP="008621BC">
      <w:pPr>
        <w:pStyle w:val="Prrafodelista"/>
        <w:numPr>
          <w:ilvl w:val="0"/>
          <w:numId w:val="2"/>
        </w:numPr>
        <w:rPr>
          <w:rFonts w:ascii="Arial" w:hAnsi="Arial" w:cs="Arial"/>
          <w:color w:val="000000"/>
        </w:rPr>
      </w:pPr>
      <w:r w:rsidRPr="008621BC">
        <w:rPr>
          <w:rFonts w:ascii="Arial" w:hAnsi="Arial" w:cs="Arial"/>
          <w:color w:val="000000"/>
        </w:rPr>
        <w:t>Verificar si la gestión de los residuos de insumos agrícolas se apega a la normatividad existente, para identificar los puntos deficientes que pongan en riesgo la inocuidad de los frutos de berries y que impacten negativamente al medio ambiente.</w:t>
      </w:r>
    </w:p>
    <w:p w14:paraId="208A841E" w14:textId="65ACCEE6" w:rsidR="00470DAA" w:rsidRPr="008621BC" w:rsidRDefault="00470DAA" w:rsidP="008621BC">
      <w:pPr>
        <w:pStyle w:val="Prrafodelista"/>
        <w:numPr>
          <w:ilvl w:val="0"/>
          <w:numId w:val="2"/>
        </w:numPr>
        <w:rPr>
          <w:rFonts w:ascii="Arial" w:hAnsi="Arial" w:cs="Arial"/>
          <w:color w:val="000000"/>
        </w:rPr>
      </w:pPr>
      <w:r w:rsidRPr="008621BC">
        <w:rPr>
          <w:rFonts w:ascii="Arial" w:hAnsi="Arial" w:cs="Arial"/>
          <w:color w:val="000000"/>
        </w:rPr>
        <w:t>Realizar la verificación de los protocolos, lineamientos y procedimientos que EL CLIENTE lleva a cabo durante la aplicación de los procesos de manejo, reciclado y desecho de residuos de insumos agrícolas.</w:t>
      </w:r>
    </w:p>
    <w:p w14:paraId="7CFB40BF" w14:textId="4F2F2915" w:rsidR="00470DAA" w:rsidRPr="008621BC" w:rsidRDefault="00470DAA" w:rsidP="008621BC">
      <w:pPr>
        <w:pStyle w:val="Prrafodelista"/>
        <w:numPr>
          <w:ilvl w:val="0"/>
          <w:numId w:val="2"/>
        </w:numPr>
        <w:rPr>
          <w:rFonts w:ascii="Arial" w:hAnsi="Arial" w:cs="Arial"/>
          <w:color w:val="000000"/>
        </w:rPr>
      </w:pPr>
      <w:r w:rsidRPr="008621BC">
        <w:rPr>
          <w:rFonts w:ascii="Arial" w:hAnsi="Arial" w:cs="Arial"/>
          <w:color w:val="000000"/>
        </w:rPr>
        <w:t>Identificar los procedimientos ejecutados para el manejo de residuos de los insumos agrícolas durante el desarrollo de los procesos productivos de berries, a fin de determinar su influencia en el medio ambiente y en la productividad de los cultivos.</w:t>
      </w:r>
    </w:p>
    <w:p w14:paraId="4DEFD506" w14:textId="35BD9E95" w:rsidR="00470DAA" w:rsidRPr="008621BC" w:rsidRDefault="00470DAA" w:rsidP="008621BC">
      <w:pPr>
        <w:pStyle w:val="Prrafodelista"/>
        <w:numPr>
          <w:ilvl w:val="0"/>
          <w:numId w:val="2"/>
        </w:numPr>
        <w:rPr>
          <w:rFonts w:ascii="Arial" w:hAnsi="Arial" w:cs="Arial"/>
          <w:color w:val="000000"/>
        </w:rPr>
      </w:pPr>
      <w:r w:rsidRPr="008621BC">
        <w:rPr>
          <w:rFonts w:ascii="Arial" w:hAnsi="Arial" w:cs="Arial"/>
          <w:color w:val="000000"/>
        </w:rPr>
        <w:t>Llevar a cabo la identificación de áreas de oportunidad que permitan el desarrollo de propuestas y acciones de mejora que coadyuven a la gestión de los residuos y preservación del medio ambiente.</w:t>
      </w:r>
    </w:p>
    <w:p w14:paraId="27240298" w14:textId="322586E2" w:rsidR="00615207" w:rsidRPr="00470DAA" w:rsidRDefault="00615207" w:rsidP="008621BC">
      <w:pPr>
        <w:pStyle w:val="Prrafodelista"/>
      </w:pPr>
    </w:p>
    <w:sectPr w:rsidR="00615207" w:rsidRPr="00470D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077E9"/>
    <w:multiLevelType w:val="hybridMultilevel"/>
    <w:tmpl w:val="DF069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30601"/>
    <w:multiLevelType w:val="hybridMultilevel"/>
    <w:tmpl w:val="0AD4AD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BD"/>
    <w:rsid w:val="00037B04"/>
    <w:rsid w:val="001D304F"/>
    <w:rsid w:val="00440794"/>
    <w:rsid w:val="00470DAA"/>
    <w:rsid w:val="00522DBD"/>
    <w:rsid w:val="00615207"/>
    <w:rsid w:val="00681C81"/>
    <w:rsid w:val="00750F6B"/>
    <w:rsid w:val="007B62CE"/>
    <w:rsid w:val="008621BC"/>
    <w:rsid w:val="00A02981"/>
    <w:rsid w:val="00A71635"/>
    <w:rsid w:val="00B6281B"/>
    <w:rsid w:val="00CC13CC"/>
    <w:rsid w:val="00D8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9B5B"/>
  <w15:chartTrackingRefBased/>
  <w15:docId w15:val="{AEC2125D-8062-4F2F-92C9-4EFF49A4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BD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22DBD"/>
    <w:pPr>
      <w:keepNext/>
      <w:keepLines/>
      <w:spacing w:before="240" w:line="240" w:lineRule="auto"/>
      <w:jc w:val="center"/>
      <w:outlineLvl w:val="0"/>
    </w:pPr>
    <w:rPr>
      <w:rFonts w:ascii="Aptos Display" w:eastAsiaTheme="majorEastAsia" w:hAnsi="Aptos Display" w:cstheme="majorBidi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DBD"/>
    <w:rPr>
      <w:rFonts w:ascii="Aptos Display" w:eastAsiaTheme="majorEastAsia" w:hAnsi="Aptos Display" w:cstheme="majorBidi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1D304F"/>
    <w:pPr>
      <w:spacing w:line="240" w:lineRule="auto"/>
      <w:ind w:left="720"/>
      <w:contextualSpacing/>
      <w:jc w:val="left"/>
    </w:pPr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paragraph" w:customStyle="1" w:styleId="Default">
    <w:name w:val="Default"/>
    <w:rsid w:val="00A0298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 - PC</dc:creator>
  <cp:keywords/>
  <dc:description/>
  <cp:lastModifiedBy>AnaMtz</cp:lastModifiedBy>
  <cp:revision>3</cp:revision>
  <dcterms:created xsi:type="dcterms:W3CDTF">2026-05-14T15:59:00Z</dcterms:created>
  <dcterms:modified xsi:type="dcterms:W3CDTF">2026-05-14T17:14:00Z</dcterms:modified>
</cp:coreProperties>
</file>