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44C1" w:rsidRDefault="005A0B2D" w:rsidP="005A0B2D">
      <w:pPr>
        <w:rPr>
          <w:b/>
          <w:sz w:val="24"/>
        </w:rPr>
      </w:pPr>
      <w:r w:rsidRPr="002F26F3">
        <w:rPr>
          <w:b/>
          <w:sz w:val="24"/>
        </w:rPr>
        <w:t>Actividad 3.1</w:t>
      </w:r>
    </w:p>
    <w:p w:rsidR="00FC69E0" w:rsidRPr="002F26F3" w:rsidRDefault="00FC69E0" w:rsidP="005A0B2D">
      <w:pPr>
        <w:rPr>
          <w:b/>
          <w:sz w:val="24"/>
        </w:rPr>
      </w:pPr>
    </w:p>
    <w:p w:rsidR="005A0B2D" w:rsidRDefault="002F44C1" w:rsidP="00F1676F">
      <w:pPr>
        <w:jc w:val="center"/>
        <w:rPr>
          <w:rFonts w:cs="Segoe UI"/>
          <w:color w:val="212529"/>
          <w:szCs w:val="23"/>
          <w:shd w:val="clear" w:color="auto" w:fill="FFFFFF"/>
        </w:rPr>
      </w:pPr>
      <w:r>
        <w:rPr>
          <w:rFonts w:ascii="Segoe UI" w:hAnsi="Segoe UI" w:cs="Segoe UI"/>
          <w:noProof/>
          <w:color w:val="212529"/>
          <w:sz w:val="23"/>
          <w:szCs w:val="23"/>
          <w:shd w:val="clear" w:color="auto" w:fill="FFFFFF"/>
          <w:lang w:eastAsia="es-ES"/>
        </w:rPr>
        <w:drawing>
          <wp:inline distT="0" distB="0" distL="0" distR="0">
            <wp:extent cx="2029460" cy="2181860"/>
            <wp:effectExtent l="0" t="0" r="8890" b="8890"/>
            <wp:docPr id="2" name="Imagen 2" descr="C:\Users\USUARIO\Desktop\SI03_Tarea_Actividad1_miniatu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UARIO\Desktop\SI03_Tarea_Actividad1_miniatura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9460" cy="218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0B2D" w:rsidRDefault="00DD17D4" w:rsidP="005A0B2D">
      <w:r w:rsidRPr="00DD17D4">
        <w:t xml:space="preserve">De </w:t>
      </w:r>
      <w:r w:rsidR="00F17988">
        <w:t>arriba</w:t>
      </w:r>
      <w:r w:rsidRPr="00DD17D4">
        <w:t xml:space="preserve"> hacia </w:t>
      </w:r>
      <w:r w:rsidR="00F17988">
        <w:t>abajo</w:t>
      </w:r>
      <w:r w:rsidRPr="00DD17D4">
        <w:t xml:space="preserve">: </w:t>
      </w:r>
      <w:r w:rsidR="00F17988">
        <w:t>red WAN de Internet,</w:t>
      </w:r>
      <w:r w:rsidR="00F17988" w:rsidRPr="00DD17D4">
        <w:t xml:space="preserve"> Router, cable,</w:t>
      </w:r>
      <w:r w:rsidR="00F17988" w:rsidRPr="00F17988">
        <w:t xml:space="preserve"> </w:t>
      </w:r>
      <w:r w:rsidR="00F17988" w:rsidRPr="00DD17D4">
        <w:t>Switch</w:t>
      </w:r>
      <w:r w:rsidR="00F17988">
        <w:t>,</w:t>
      </w:r>
      <w:r w:rsidR="00F17988" w:rsidRPr="00DD17D4">
        <w:t xml:space="preserve"> cable</w:t>
      </w:r>
      <w:r w:rsidR="00F17988">
        <w:t>,</w:t>
      </w:r>
      <w:r w:rsidR="00F17988" w:rsidRPr="00DD17D4">
        <w:t xml:space="preserve"> </w:t>
      </w:r>
      <w:r w:rsidR="00F17988">
        <w:t>Estaciones de trabajo.</w:t>
      </w:r>
      <w:r w:rsidRPr="00DD17D4">
        <w:t xml:space="preserve"> </w:t>
      </w:r>
    </w:p>
    <w:p w:rsidR="00DD17D4" w:rsidRDefault="00DD17D4" w:rsidP="005A0B2D"/>
    <w:p w:rsidR="00FC69E0" w:rsidRDefault="00FC69E0" w:rsidP="005A0B2D">
      <w:pPr>
        <w:rPr>
          <w:b/>
          <w:u w:val="single"/>
        </w:rPr>
      </w:pPr>
      <w:r w:rsidRPr="00FC69E0">
        <w:rPr>
          <w:b/>
          <w:u w:val="single"/>
        </w:rPr>
        <w:t>TABLA</w:t>
      </w:r>
    </w:p>
    <w:p w:rsidR="00FC69E0" w:rsidRPr="00FC69E0" w:rsidRDefault="00FC69E0" w:rsidP="005A0B2D">
      <w:pPr>
        <w:rPr>
          <w:b/>
          <w:u w:val="single"/>
        </w:rPr>
      </w:pPr>
    </w:p>
    <w:tbl>
      <w:tblPr>
        <w:tblStyle w:val="Tablaconcuadrcula"/>
        <w:tblW w:w="10413" w:type="dxa"/>
        <w:tblInd w:w="-807" w:type="dxa"/>
        <w:tblLook w:val="04A0" w:firstRow="1" w:lastRow="0" w:firstColumn="1" w:lastColumn="0" w:noHBand="0" w:noVBand="1"/>
      </w:tblPr>
      <w:tblGrid>
        <w:gridCol w:w="1624"/>
        <w:gridCol w:w="2126"/>
        <w:gridCol w:w="1701"/>
        <w:gridCol w:w="4962"/>
      </w:tblGrid>
      <w:tr w:rsidR="005A0B2D" w:rsidTr="00DD17D4">
        <w:tc>
          <w:tcPr>
            <w:tcW w:w="1624" w:type="dxa"/>
            <w:shd w:val="clear" w:color="auto" w:fill="17365D" w:themeFill="text2" w:themeFillShade="BF"/>
            <w:vAlign w:val="center"/>
          </w:tcPr>
          <w:p w:rsidR="005A0B2D" w:rsidRDefault="005A0B2D" w:rsidP="005A0B2D">
            <w:pPr>
              <w:jc w:val="center"/>
              <w:rPr>
                <w:b/>
              </w:rPr>
            </w:pPr>
            <w:r>
              <w:rPr>
                <w:b/>
              </w:rPr>
              <w:t>DISPOSITIVO</w:t>
            </w:r>
          </w:p>
        </w:tc>
        <w:tc>
          <w:tcPr>
            <w:tcW w:w="2126" w:type="dxa"/>
            <w:shd w:val="clear" w:color="auto" w:fill="17365D" w:themeFill="text2" w:themeFillShade="BF"/>
            <w:vAlign w:val="center"/>
          </w:tcPr>
          <w:p w:rsidR="005A0B2D" w:rsidRDefault="005A0B2D" w:rsidP="005A0B2D">
            <w:pPr>
              <w:jc w:val="center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1701" w:type="dxa"/>
            <w:shd w:val="clear" w:color="auto" w:fill="17365D" w:themeFill="text2" w:themeFillShade="BF"/>
            <w:vAlign w:val="center"/>
          </w:tcPr>
          <w:p w:rsidR="005A0B2D" w:rsidRDefault="005A0B2D" w:rsidP="005A0B2D">
            <w:pPr>
              <w:jc w:val="center"/>
              <w:rPr>
                <w:b/>
              </w:rPr>
            </w:pPr>
            <w:r>
              <w:rPr>
                <w:b/>
              </w:rPr>
              <w:t>NIVEL OSI</w:t>
            </w:r>
          </w:p>
        </w:tc>
        <w:tc>
          <w:tcPr>
            <w:tcW w:w="4962" w:type="dxa"/>
            <w:shd w:val="clear" w:color="auto" w:fill="17365D" w:themeFill="text2" w:themeFillShade="BF"/>
            <w:vAlign w:val="center"/>
          </w:tcPr>
          <w:p w:rsidR="005A0B2D" w:rsidRDefault="005A0B2D" w:rsidP="005A0B2D">
            <w:pPr>
              <w:jc w:val="center"/>
              <w:rPr>
                <w:b/>
              </w:rPr>
            </w:pPr>
            <w:r>
              <w:rPr>
                <w:b/>
              </w:rPr>
              <w:t>CARACTERISTICAS</w:t>
            </w:r>
          </w:p>
        </w:tc>
      </w:tr>
      <w:tr w:rsidR="005A0B2D" w:rsidTr="00DD17D4">
        <w:tc>
          <w:tcPr>
            <w:tcW w:w="1624" w:type="dxa"/>
            <w:shd w:val="clear" w:color="auto" w:fill="17365D" w:themeFill="text2" w:themeFillShade="BF"/>
            <w:vAlign w:val="center"/>
          </w:tcPr>
          <w:p w:rsidR="005A0B2D" w:rsidRDefault="005A0B2D" w:rsidP="005A0B2D">
            <w:pPr>
              <w:jc w:val="center"/>
              <w:rPr>
                <w:b/>
              </w:rPr>
            </w:pPr>
            <w:r>
              <w:rPr>
                <w:b/>
              </w:rPr>
              <w:t>DISPOSITIVO 1</w:t>
            </w:r>
          </w:p>
        </w:tc>
        <w:tc>
          <w:tcPr>
            <w:tcW w:w="2126" w:type="dxa"/>
            <w:shd w:val="clear" w:color="auto" w:fill="FABF8F" w:themeFill="accent6" w:themeFillTint="99"/>
            <w:vAlign w:val="center"/>
          </w:tcPr>
          <w:p w:rsidR="005A0B2D" w:rsidRPr="0020002D" w:rsidRDefault="005A0B2D" w:rsidP="005A0B2D">
            <w:pPr>
              <w:jc w:val="center"/>
            </w:pPr>
            <w:r>
              <w:t>Router o Enrutador</w:t>
            </w:r>
          </w:p>
        </w:tc>
        <w:tc>
          <w:tcPr>
            <w:tcW w:w="1701" w:type="dxa"/>
            <w:shd w:val="clear" w:color="auto" w:fill="FABF8F" w:themeFill="accent6" w:themeFillTint="99"/>
            <w:vAlign w:val="center"/>
          </w:tcPr>
          <w:p w:rsidR="005A0B2D" w:rsidRPr="0020002D" w:rsidRDefault="005A0B2D" w:rsidP="005A0B2D">
            <w:pPr>
              <w:jc w:val="center"/>
            </w:pPr>
            <w:r>
              <w:t>Nivel 3 o de red</w:t>
            </w:r>
          </w:p>
        </w:tc>
        <w:tc>
          <w:tcPr>
            <w:tcW w:w="4962" w:type="dxa"/>
            <w:shd w:val="clear" w:color="auto" w:fill="FABF8F" w:themeFill="accent6" w:themeFillTint="99"/>
            <w:vAlign w:val="center"/>
          </w:tcPr>
          <w:p w:rsidR="005A0B2D" w:rsidRPr="0020002D" w:rsidRDefault="00DD17D4" w:rsidP="005A0B2D">
            <w:r w:rsidRPr="00DD17D4">
              <w:t>Se encarga de conectar redes diferentes. Su principal uso está en la conexión a Internet, ya que permite que redes de área local puedan conectarse a Internet. Se basa en el uso del protocolo IP, por lo que necesita tener asignadas al menos dos direcciones IP, una para Internet y otra para la red local. También maneja protocolos de enrutamiento y de control de red. Puede dar servicio inalámbrico y por tanto dar servicio de punto de acceso.</w:t>
            </w:r>
          </w:p>
        </w:tc>
      </w:tr>
      <w:tr w:rsidR="005A0B2D" w:rsidTr="00DD17D4">
        <w:tc>
          <w:tcPr>
            <w:tcW w:w="1624" w:type="dxa"/>
            <w:shd w:val="clear" w:color="auto" w:fill="17365D" w:themeFill="text2" w:themeFillShade="BF"/>
            <w:vAlign w:val="center"/>
          </w:tcPr>
          <w:p w:rsidR="005A0B2D" w:rsidRDefault="005A0B2D" w:rsidP="005A0B2D">
            <w:pPr>
              <w:jc w:val="center"/>
              <w:rPr>
                <w:b/>
              </w:rPr>
            </w:pPr>
            <w:r>
              <w:rPr>
                <w:b/>
              </w:rPr>
              <w:t>DISPOSITIVO 2</w:t>
            </w:r>
          </w:p>
        </w:tc>
        <w:tc>
          <w:tcPr>
            <w:tcW w:w="2126" w:type="dxa"/>
            <w:shd w:val="clear" w:color="auto" w:fill="FABF8F" w:themeFill="accent6" w:themeFillTint="99"/>
            <w:vAlign w:val="center"/>
          </w:tcPr>
          <w:p w:rsidR="005A0B2D" w:rsidRPr="0020002D" w:rsidRDefault="007601AE" w:rsidP="007601AE">
            <w:pPr>
              <w:jc w:val="center"/>
            </w:pPr>
            <w:r w:rsidRPr="007601AE">
              <w:t xml:space="preserve">Switch </w:t>
            </w:r>
            <w:r>
              <w:t xml:space="preserve">o Conmutador </w:t>
            </w:r>
          </w:p>
        </w:tc>
        <w:tc>
          <w:tcPr>
            <w:tcW w:w="1701" w:type="dxa"/>
            <w:shd w:val="clear" w:color="auto" w:fill="FABF8F" w:themeFill="accent6" w:themeFillTint="99"/>
            <w:vAlign w:val="center"/>
          </w:tcPr>
          <w:p w:rsidR="005A0B2D" w:rsidRPr="0020002D" w:rsidRDefault="00F1410B" w:rsidP="00F1410B">
            <w:pPr>
              <w:jc w:val="center"/>
            </w:pPr>
            <w:r>
              <w:t>Nivel 2</w:t>
            </w:r>
            <w:r w:rsidR="005A0B2D">
              <w:t xml:space="preserve"> o </w:t>
            </w:r>
            <w:r>
              <w:t>enlace de datos</w:t>
            </w:r>
            <w:r w:rsidR="005A0B2D">
              <w:t>.</w:t>
            </w:r>
          </w:p>
        </w:tc>
        <w:tc>
          <w:tcPr>
            <w:tcW w:w="4962" w:type="dxa"/>
            <w:shd w:val="clear" w:color="auto" w:fill="FABF8F" w:themeFill="accent6" w:themeFillTint="99"/>
            <w:vAlign w:val="center"/>
          </w:tcPr>
          <w:p w:rsidR="005A0B2D" w:rsidRPr="0020002D" w:rsidRDefault="00823A8F" w:rsidP="005A0B2D">
            <w:r w:rsidRPr="00823A8F">
              <w:t>Se encargan de conectar segmentos de red, y ordenadores entre sí pero de forma más eficaz que un concentrador, ya que sólo envía la información al ordenador que la necesita.</w:t>
            </w:r>
          </w:p>
        </w:tc>
      </w:tr>
    </w:tbl>
    <w:p w:rsidR="005A0B2D" w:rsidRDefault="005A0B2D" w:rsidP="005A0B2D">
      <w:pPr>
        <w:rPr>
          <w:b/>
        </w:rPr>
      </w:pPr>
    </w:p>
    <w:p w:rsidR="00FC69E0" w:rsidRDefault="00FC69E0" w:rsidP="005A0B2D">
      <w:pPr>
        <w:rPr>
          <w:b/>
        </w:rPr>
      </w:pPr>
    </w:p>
    <w:p w:rsidR="00FC69E0" w:rsidRDefault="00FC69E0" w:rsidP="005A0B2D">
      <w:pPr>
        <w:rPr>
          <w:b/>
        </w:rPr>
      </w:pPr>
    </w:p>
    <w:p w:rsidR="00FC69E0" w:rsidRDefault="00FC69E0" w:rsidP="005A0B2D">
      <w:pPr>
        <w:rPr>
          <w:b/>
        </w:rPr>
      </w:pPr>
    </w:p>
    <w:p w:rsidR="00FC69E0" w:rsidRDefault="00FC69E0" w:rsidP="005A0B2D">
      <w:pPr>
        <w:rPr>
          <w:b/>
        </w:rPr>
      </w:pPr>
    </w:p>
    <w:p w:rsidR="005A0B2D" w:rsidRPr="002F26F3" w:rsidRDefault="005A0B2D" w:rsidP="00CC2650">
      <w:pPr>
        <w:pStyle w:val="Prrafodelista"/>
        <w:numPr>
          <w:ilvl w:val="0"/>
          <w:numId w:val="5"/>
        </w:numPr>
        <w:ind w:left="284"/>
        <w:rPr>
          <w:b/>
        </w:rPr>
      </w:pPr>
      <w:r w:rsidRPr="002F26F3">
        <w:rPr>
          <w:b/>
        </w:rPr>
        <w:lastRenderedPageBreak/>
        <w:t>¿Qué tipo de cable usarías para conectar los dispositivos y los ordenadores con el Dispositivo 2?</w:t>
      </w:r>
    </w:p>
    <w:p w:rsidR="0021779F" w:rsidRDefault="00602956" w:rsidP="005A0B2D">
      <w:r>
        <w:t>P</w:t>
      </w:r>
      <w:r w:rsidR="0021779F" w:rsidRPr="0021779F">
        <w:t>ara conectar los o</w:t>
      </w:r>
      <w:r>
        <w:t>rdenadores con el dispositivo 2 y para</w:t>
      </w:r>
      <w:r w:rsidR="0021779F" w:rsidRPr="0021779F">
        <w:t xml:space="preserve"> inter</w:t>
      </w:r>
      <w:r>
        <w:t>conectar los dispositivos 1 y 2,</w:t>
      </w:r>
      <w:r w:rsidRPr="00602956">
        <w:t xml:space="preserve"> </w:t>
      </w:r>
      <w:r>
        <w:t>u</w:t>
      </w:r>
      <w:r w:rsidRPr="0021779F">
        <w:t xml:space="preserve">tilizaría un cable de red de par trenzado de tipo </w:t>
      </w:r>
      <w:r w:rsidRPr="00602956">
        <w:rPr>
          <w:b/>
        </w:rPr>
        <w:t>UTP</w:t>
      </w:r>
      <w:r>
        <w:rPr>
          <w:b/>
        </w:rPr>
        <w:t>,</w:t>
      </w:r>
      <w:r>
        <w:t xml:space="preserve"> ya que </w:t>
      </w:r>
      <w:r>
        <w:t>cumple con la función propuesta y es más económico que los otros tipos.</w:t>
      </w:r>
    </w:p>
    <w:p w:rsidR="005A0B2D" w:rsidRPr="002F26F3" w:rsidRDefault="005A0B2D" w:rsidP="00CC2650">
      <w:pPr>
        <w:pStyle w:val="Prrafodelista"/>
        <w:numPr>
          <w:ilvl w:val="0"/>
          <w:numId w:val="5"/>
        </w:numPr>
        <w:ind w:left="284"/>
        <w:rPr>
          <w:b/>
        </w:rPr>
      </w:pPr>
      <w:r w:rsidRPr="002F26F3">
        <w:rPr>
          <w:b/>
        </w:rPr>
        <w:t>¿Qué conectores usarías y con qué estándar de conexión?</w:t>
      </w:r>
    </w:p>
    <w:p w:rsidR="0021779F" w:rsidRDefault="0021779F" w:rsidP="005A0B2D">
      <w:r w:rsidRPr="0021779F">
        <w:t>Los conectores utilizados serían del tipo RJ-45, siendo macho en ambos lados del cable y hembra en los dispositivos, con el estándar ANSI/EIA/TIA 568B, que quiere decir que en los dos extremos de</w:t>
      </w:r>
      <w:r>
        <w:t>l cable tendría la misma norma.</w:t>
      </w:r>
    </w:p>
    <w:p w:rsidR="005A0B2D" w:rsidRPr="002F26F3" w:rsidRDefault="005A0B2D" w:rsidP="00CC2650">
      <w:pPr>
        <w:pStyle w:val="Prrafodelista"/>
        <w:numPr>
          <w:ilvl w:val="0"/>
          <w:numId w:val="5"/>
        </w:numPr>
        <w:ind w:left="284"/>
        <w:rPr>
          <w:b/>
        </w:rPr>
      </w:pPr>
      <w:r w:rsidRPr="002F26F3">
        <w:rPr>
          <w:b/>
        </w:rPr>
        <w:t>¿Qué topología de conexión tenemos en el esquema si tomamos como referencia el Dispositivo 2?</w:t>
      </w:r>
    </w:p>
    <w:p w:rsidR="004953AF" w:rsidRDefault="004953AF" w:rsidP="005A0B2D">
      <w:pPr>
        <w:rPr>
          <w:rFonts w:cs="Arial"/>
          <w:color w:val="212529"/>
          <w:shd w:val="clear" w:color="auto" w:fill="FFFFFF"/>
        </w:rPr>
      </w:pPr>
      <w:r w:rsidRPr="004953AF">
        <w:rPr>
          <w:rFonts w:cs="Arial"/>
          <w:color w:val="212529"/>
          <w:shd w:val="clear" w:color="auto" w:fill="FFFFFF"/>
        </w:rPr>
        <w:t xml:space="preserve">Sería una topología de red en estrella, ya que </w:t>
      </w:r>
      <w:r>
        <w:rPr>
          <w:rFonts w:cs="Arial"/>
          <w:color w:val="212529"/>
          <w:shd w:val="clear" w:color="auto" w:fill="FFFFFF"/>
        </w:rPr>
        <w:t>se conectan al nodo central, en</w:t>
      </w:r>
      <w:r w:rsidRPr="004953AF">
        <w:rPr>
          <w:rFonts w:cs="Arial"/>
          <w:color w:val="212529"/>
          <w:shd w:val="clear" w:color="auto" w:fill="FFFFFF"/>
        </w:rPr>
        <w:t xml:space="preserve"> este caso un switch o conmutador, todos los ordenadores.</w:t>
      </w:r>
    </w:p>
    <w:p w:rsidR="005A0B2D" w:rsidRPr="002F26F3" w:rsidRDefault="005A0B2D" w:rsidP="00CC2650">
      <w:pPr>
        <w:pStyle w:val="Prrafodelista"/>
        <w:numPr>
          <w:ilvl w:val="0"/>
          <w:numId w:val="5"/>
        </w:numPr>
        <w:ind w:left="284"/>
        <w:rPr>
          <w:b/>
        </w:rPr>
      </w:pPr>
      <w:r w:rsidRPr="002F26F3">
        <w:rPr>
          <w:b/>
        </w:rPr>
        <w:t>¿Qué topología de conexión tenemos en el esquema si tomamos como referencia el Dispositivo 1?</w:t>
      </w:r>
    </w:p>
    <w:p w:rsidR="004953AF" w:rsidRDefault="004953AF" w:rsidP="004953AF">
      <w:r w:rsidRPr="004953AF">
        <w:t>Sería una topología de red en estrella jerárquica, ya que a partir del router</w:t>
      </w:r>
      <w:bookmarkStart w:id="0" w:name="_GoBack"/>
      <w:bookmarkEnd w:id="0"/>
      <w:r w:rsidRPr="004953AF">
        <w:t xml:space="preserve"> se crea una red de área local más pequeña a través de los switch, pudiendo conectar más conmutadores al router y crear redes más pequeñas.</w:t>
      </w:r>
    </w:p>
    <w:p w:rsidR="00CB10AD" w:rsidRDefault="00CB10AD" w:rsidP="004953AF"/>
    <w:p w:rsidR="00CB10AD" w:rsidRPr="004953AF" w:rsidRDefault="00CB10AD" w:rsidP="004953AF"/>
    <w:p w:rsidR="005A0B2D" w:rsidRPr="002F26F3" w:rsidRDefault="005A0B2D" w:rsidP="005A0B2D">
      <w:pPr>
        <w:rPr>
          <w:b/>
          <w:sz w:val="24"/>
        </w:rPr>
      </w:pPr>
      <w:r w:rsidRPr="002F26F3">
        <w:rPr>
          <w:b/>
          <w:sz w:val="24"/>
        </w:rPr>
        <w:t>Actividad 3.2</w:t>
      </w:r>
    </w:p>
    <w:p w:rsidR="00613391" w:rsidRPr="00CC2650" w:rsidRDefault="005A0B2D" w:rsidP="00CC2650">
      <w:pPr>
        <w:pStyle w:val="Prrafodelista"/>
        <w:numPr>
          <w:ilvl w:val="0"/>
          <w:numId w:val="7"/>
        </w:numPr>
        <w:ind w:left="284"/>
        <w:rPr>
          <w:b/>
        </w:rPr>
      </w:pPr>
      <w:r w:rsidRPr="00CC2650">
        <w:rPr>
          <w:b/>
        </w:rPr>
        <w:t>¿Qué harías para que la red pudiera usarse también de forma inalámbrica?</w:t>
      </w:r>
    </w:p>
    <w:p w:rsidR="00613391" w:rsidRDefault="00613391" w:rsidP="00613391">
      <w:r>
        <w:t>Se podría hacer de dos maneras:</w:t>
      </w:r>
    </w:p>
    <w:p w:rsidR="00613391" w:rsidRDefault="00613391" w:rsidP="00613391">
      <w:pPr>
        <w:pStyle w:val="Prrafodelista"/>
        <w:numPr>
          <w:ilvl w:val="0"/>
          <w:numId w:val="2"/>
        </w:numPr>
      </w:pPr>
      <w:r w:rsidRPr="00613391">
        <w:t>Agregar un di</w:t>
      </w:r>
      <w:r>
        <w:t>spositivo de Punto de Acceso.</w:t>
      </w:r>
      <w:r w:rsidRPr="00613391">
        <w:t xml:space="preserve"> </w:t>
      </w:r>
    </w:p>
    <w:p w:rsidR="00613391" w:rsidRPr="00613391" w:rsidRDefault="00613391" w:rsidP="00613391">
      <w:pPr>
        <w:pStyle w:val="Prrafodelista"/>
        <w:numPr>
          <w:ilvl w:val="0"/>
          <w:numId w:val="2"/>
        </w:numPr>
        <w:rPr>
          <w:b/>
        </w:rPr>
      </w:pPr>
      <w:r w:rsidRPr="00613391">
        <w:t>Sustituir el Router por uno que pueda dar servicio inalámbrico.</w:t>
      </w:r>
    </w:p>
    <w:p w:rsidR="00613391" w:rsidRDefault="00613391" w:rsidP="00613391">
      <w:pPr>
        <w:pStyle w:val="Prrafodelista"/>
      </w:pPr>
    </w:p>
    <w:p w:rsidR="005A0B2D" w:rsidRDefault="005A0B2D" w:rsidP="00CC2650">
      <w:pPr>
        <w:pStyle w:val="Prrafodelista"/>
        <w:numPr>
          <w:ilvl w:val="0"/>
          <w:numId w:val="7"/>
        </w:numPr>
        <w:ind w:left="284"/>
        <w:rPr>
          <w:b/>
        </w:rPr>
      </w:pPr>
      <w:r w:rsidRPr="00613391">
        <w:rPr>
          <w:b/>
        </w:rPr>
        <w:t>¿Qué sistema de seguridad recomendarías?</w:t>
      </w:r>
    </w:p>
    <w:p w:rsidR="00613391" w:rsidRDefault="00613391" w:rsidP="00613391">
      <w:pPr>
        <w:pStyle w:val="Prrafodelista"/>
        <w:ind w:left="0"/>
        <w:rPr>
          <w:b/>
        </w:rPr>
      </w:pPr>
    </w:p>
    <w:p w:rsidR="00613391" w:rsidRDefault="00613391" w:rsidP="00613391">
      <w:pPr>
        <w:pStyle w:val="Prrafodelista"/>
        <w:ind w:left="0"/>
      </w:pPr>
      <w:r>
        <w:t>Creo que la mejor opción  sería la siguiente:</w:t>
      </w:r>
    </w:p>
    <w:p w:rsidR="00613391" w:rsidRPr="00613391" w:rsidRDefault="00613391" w:rsidP="00613391">
      <w:pPr>
        <w:pStyle w:val="Prrafodelista"/>
        <w:ind w:left="0"/>
      </w:pPr>
    </w:p>
    <w:p w:rsidR="00613391" w:rsidRPr="00613391" w:rsidRDefault="00613391" w:rsidP="00613391">
      <w:pPr>
        <w:pStyle w:val="Prrafodelista"/>
        <w:numPr>
          <w:ilvl w:val="0"/>
          <w:numId w:val="4"/>
        </w:numPr>
        <w:ind w:left="567"/>
        <w:rPr>
          <w:rFonts w:cs="Arial"/>
          <w:color w:val="212529"/>
          <w:shd w:val="clear" w:color="auto" w:fill="FFFFFF"/>
        </w:rPr>
      </w:pPr>
      <w:r w:rsidRPr="00613391">
        <w:rPr>
          <w:rFonts w:cs="Arial"/>
          <w:color w:val="212529"/>
          <w:shd w:val="clear" w:color="auto" w:fill="FFFFFF"/>
        </w:rPr>
        <w:t>Ocultar el SSID.</w:t>
      </w:r>
    </w:p>
    <w:p w:rsidR="00613391" w:rsidRPr="00613391" w:rsidRDefault="00613391" w:rsidP="00613391">
      <w:pPr>
        <w:pStyle w:val="Prrafodelista"/>
        <w:numPr>
          <w:ilvl w:val="0"/>
          <w:numId w:val="4"/>
        </w:numPr>
        <w:ind w:left="567"/>
        <w:rPr>
          <w:rFonts w:cs="Arial"/>
          <w:color w:val="212529"/>
          <w:shd w:val="clear" w:color="auto" w:fill="FFFFFF"/>
        </w:rPr>
      </w:pPr>
      <w:r w:rsidRPr="00613391">
        <w:rPr>
          <w:rFonts w:cs="Arial"/>
          <w:color w:val="212529"/>
          <w:shd w:val="clear" w:color="auto" w:fill="FFFFFF"/>
        </w:rPr>
        <w:t xml:space="preserve">Para la encriptación de las claves usar WPA2. </w:t>
      </w:r>
    </w:p>
    <w:p w:rsidR="00613391" w:rsidRPr="00613391" w:rsidRDefault="00613391" w:rsidP="00613391">
      <w:pPr>
        <w:pStyle w:val="Prrafodelista"/>
        <w:numPr>
          <w:ilvl w:val="0"/>
          <w:numId w:val="4"/>
        </w:numPr>
        <w:ind w:left="567"/>
        <w:rPr>
          <w:rFonts w:cs="Arial"/>
          <w:color w:val="212529"/>
          <w:shd w:val="clear" w:color="auto" w:fill="FFFFFF"/>
        </w:rPr>
      </w:pPr>
      <w:r w:rsidRPr="00613391">
        <w:rPr>
          <w:rFonts w:cs="Arial"/>
          <w:color w:val="212529"/>
          <w:shd w:val="clear" w:color="auto" w:fill="FFFFFF"/>
        </w:rPr>
        <w:t>Utilizar filtrado de direcciones MAC.</w:t>
      </w:r>
    </w:p>
    <w:p w:rsidR="00FC69E0" w:rsidRDefault="00FC69E0" w:rsidP="00613391">
      <w:pPr>
        <w:pStyle w:val="Prrafodelista"/>
        <w:rPr>
          <w:b/>
        </w:rPr>
      </w:pPr>
    </w:p>
    <w:p w:rsidR="00FC69E0" w:rsidRDefault="00FC69E0" w:rsidP="00613391">
      <w:pPr>
        <w:pStyle w:val="Prrafodelista"/>
        <w:rPr>
          <w:b/>
        </w:rPr>
      </w:pPr>
    </w:p>
    <w:p w:rsidR="00FC69E0" w:rsidRDefault="00FC69E0" w:rsidP="00613391">
      <w:pPr>
        <w:pStyle w:val="Prrafodelista"/>
        <w:rPr>
          <w:b/>
        </w:rPr>
      </w:pPr>
    </w:p>
    <w:p w:rsidR="00FC69E0" w:rsidRDefault="00FC69E0" w:rsidP="00613391">
      <w:pPr>
        <w:pStyle w:val="Prrafodelista"/>
        <w:rPr>
          <w:b/>
        </w:rPr>
      </w:pPr>
    </w:p>
    <w:p w:rsidR="00FC69E0" w:rsidRDefault="00FC69E0" w:rsidP="00613391">
      <w:pPr>
        <w:pStyle w:val="Prrafodelista"/>
        <w:rPr>
          <w:b/>
        </w:rPr>
      </w:pPr>
    </w:p>
    <w:p w:rsidR="00FC69E0" w:rsidRDefault="00FC69E0" w:rsidP="00613391">
      <w:pPr>
        <w:pStyle w:val="Prrafodelista"/>
        <w:rPr>
          <w:b/>
        </w:rPr>
      </w:pPr>
    </w:p>
    <w:p w:rsidR="00FC69E0" w:rsidRDefault="00FC69E0" w:rsidP="00613391">
      <w:pPr>
        <w:pStyle w:val="Prrafodelista"/>
        <w:rPr>
          <w:b/>
        </w:rPr>
      </w:pPr>
    </w:p>
    <w:p w:rsidR="00FC69E0" w:rsidRDefault="00FC69E0" w:rsidP="00613391">
      <w:pPr>
        <w:pStyle w:val="Prrafodelista"/>
        <w:rPr>
          <w:b/>
        </w:rPr>
      </w:pPr>
    </w:p>
    <w:p w:rsidR="00CB10AD" w:rsidRDefault="00CB10AD" w:rsidP="00613391">
      <w:pPr>
        <w:pStyle w:val="Prrafodelista"/>
        <w:rPr>
          <w:b/>
        </w:rPr>
      </w:pPr>
    </w:p>
    <w:p w:rsidR="005A0B2D" w:rsidRDefault="005A0B2D" w:rsidP="00CC2650">
      <w:pPr>
        <w:pStyle w:val="Prrafodelista"/>
        <w:numPr>
          <w:ilvl w:val="0"/>
          <w:numId w:val="7"/>
        </w:numPr>
        <w:ind w:left="284"/>
        <w:rPr>
          <w:b/>
        </w:rPr>
      </w:pPr>
      <w:r w:rsidRPr="00613391">
        <w:rPr>
          <w:b/>
        </w:rPr>
        <w:t>Realiza un esquema de red</w:t>
      </w:r>
    </w:p>
    <w:p w:rsidR="00FC69E0" w:rsidRPr="00613391" w:rsidRDefault="00FC69E0" w:rsidP="00FC69E0">
      <w:pPr>
        <w:pStyle w:val="Prrafodelista"/>
        <w:ind w:left="284"/>
        <w:rPr>
          <w:b/>
        </w:rPr>
      </w:pPr>
    </w:p>
    <w:p w:rsidR="005A0B2D" w:rsidRDefault="00FC69E0" w:rsidP="00FC69E0">
      <w:pPr>
        <w:ind w:left="-851"/>
      </w:pPr>
      <w:r>
        <w:rPr>
          <w:noProof/>
          <w:lang w:eastAsia="es-ES"/>
        </w:rPr>
        <w:drawing>
          <wp:inline distT="0" distB="0" distL="0" distR="0" wp14:anchorId="128373C4" wp14:editId="57FCEEE2">
            <wp:extent cx="6532886" cy="4083239"/>
            <wp:effectExtent l="0" t="0" r="127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36872" cy="408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0B2D">
        <w:t xml:space="preserve"> </w:t>
      </w:r>
    </w:p>
    <w:p w:rsidR="005A0B2D" w:rsidRPr="00543335" w:rsidRDefault="005A0B2D" w:rsidP="005A0B2D"/>
    <w:p w:rsidR="005A0B2D" w:rsidRPr="00543335" w:rsidRDefault="005A0B2D" w:rsidP="005A0B2D"/>
    <w:p w:rsidR="00F1707C" w:rsidRDefault="00F1707C"/>
    <w:sectPr w:rsidR="00F170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B46EF"/>
    <w:multiLevelType w:val="hybridMultilevel"/>
    <w:tmpl w:val="D7741628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BC0C53"/>
    <w:multiLevelType w:val="hybridMultilevel"/>
    <w:tmpl w:val="DF9017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932020"/>
    <w:multiLevelType w:val="hybridMultilevel"/>
    <w:tmpl w:val="3C7CE4B0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F554EF"/>
    <w:multiLevelType w:val="hybridMultilevel"/>
    <w:tmpl w:val="418E6456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63B72D0C"/>
    <w:multiLevelType w:val="hybridMultilevel"/>
    <w:tmpl w:val="06207992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83347BD"/>
    <w:multiLevelType w:val="hybridMultilevel"/>
    <w:tmpl w:val="9874234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FDF7191"/>
    <w:multiLevelType w:val="hybridMultilevel"/>
    <w:tmpl w:val="6238698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3"/>
  </w:num>
  <w:num w:numId="5">
    <w:abstractNumId w:val="0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0B2D"/>
    <w:rsid w:val="0021779F"/>
    <w:rsid w:val="002F26F3"/>
    <w:rsid w:val="002F44C1"/>
    <w:rsid w:val="00425D6F"/>
    <w:rsid w:val="004953AF"/>
    <w:rsid w:val="00593021"/>
    <w:rsid w:val="005A0B2D"/>
    <w:rsid w:val="00602956"/>
    <w:rsid w:val="00613391"/>
    <w:rsid w:val="007601AE"/>
    <w:rsid w:val="007D5AD3"/>
    <w:rsid w:val="00823A8F"/>
    <w:rsid w:val="00B432AE"/>
    <w:rsid w:val="00B97427"/>
    <w:rsid w:val="00C24B73"/>
    <w:rsid w:val="00CB10AD"/>
    <w:rsid w:val="00CC2650"/>
    <w:rsid w:val="00DD17D4"/>
    <w:rsid w:val="00F1410B"/>
    <w:rsid w:val="00F1676F"/>
    <w:rsid w:val="00F1707C"/>
    <w:rsid w:val="00F17988"/>
    <w:rsid w:val="00F87022"/>
    <w:rsid w:val="00FC6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0B2D"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A0B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rnimoHTML">
    <w:name w:val="HTML Acronym"/>
    <w:basedOn w:val="Fuentedeprrafopredeter"/>
    <w:uiPriority w:val="99"/>
    <w:semiHidden/>
    <w:unhideWhenUsed/>
    <w:rsid w:val="005A0B2D"/>
  </w:style>
  <w:style w:type="paragraph" w:styleId="Textodeglobo">
    <w:name w:val="Balloon Text"/>
    <w:basedOn w:val="Normal"/>
    <w:link w:val="TextodegloboCar"/>
    <w:uiPriority w:val="99"/>
    <w:semiHidden/>
    <w:unhideWhenUsed/>
    <w:rsid w:val="002F44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F44C1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61339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0B2D"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A0B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rnimoHTML">
    <w:name w:val="HTML Acronym"/>
    <w:basedOn w:val="Fuentedeprrafopredeter"/>
    <w:uiPriority w:val="99"/>
    <w:semiHidden/>
    <w:unhideWhenUsed/>
    <w:rsid w:val="005A0B2D"/>
  </w:style>
  <w:style w:type="paragraph" w:styleId="Textodeglobo">
    <w:name w:val="Balloon Text"/>
    <w:basedOn w:val="Normal"/>
    <w:link w:val="TextodegloboCar"/>
    <w:uiPriority w:val="99"/>
    <w:semiHidden/>
    <w:unhideWhenUsed/>
    <w:rsid w:val="002F44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F44C1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6133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522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387</Words>
  <Characters>2134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23</cp:revision>
  <dcterms:created xsi:type="dcterms:W3CDTF">2022-11-23T15:30:00Z</dcterms:created>
  <dcterms:modified xsi:type="dcterms:W3CDTF">2023-01-16T15:51:00Z</dcterms:modified>
</cp:coreProperties>
</file>