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88FD" w14:textId="77777777" w:rsidR="00786158" w:rsidRPr="00786158" w:rsidRDefault="00786158" w:rsidP="00786158">
      <w:pPr>
        <w:jc w:val="center"/>
        <w:rPr>
          <w:rFonts w:ascii="Times New Roman" w:eastAsia="Times New Roman" w:hAnsi="Times New Roman" w:cs="Times New Roman"/>
          <w:b/>
          <w:bCs/>
        </w:rPr>
      </w:pPr>
      <w:r w:rsidRPr="00786158">
        <w:rPr>
          <w:rFonts w:ascii="Times New Roman" w:eastAsia="Times New Roman" w:hAnsi="Times New Roman" w:cs="Times New Roman"/>
          <w:b/>
          <w:bCs/>
          <w:color w:val="24292F"/>
        </w:rPr>
        <w:t>Classifying Useful Amazon Reviews Using a Pre-Trained BERT Model</w:t>
      </w:r>
    </w:p>
    <w:p w14:paraId="3FEF23F5" w14:textId="77777777" w:rsidR="00786158" w:rsidRPr="00786158" w:rsidRDefault="00786158" w:rsidP="00786158">
      <w:pPr>
        <w:jc w:val="center"/>
        <w:rPr>
          <w:rFonts w:ascii="Times New Roman" w:eastAsia="Times New Roman" w:hAnsi="Times New Roman" w:cs="Times New Roman"/>
        </w:rPr>
      </w:pPr>
      <w:r w:rsidRPr="00786158">
        <w:rPr>
          <w:rFonts w:ascii="Times New Roman" w:eastAsia="Times New Roman" w:hAnsi="Times New Roman" w:cs="Times New Roman"/>
          <w:color w:val="24292F"/>
        </w:rPr>
        <w:t>David Miller</w:t>
      </w:r>
    </w:p>
    <w:p w14:paraId="544343DF" w14:textId="77777777" w:rsidR="00786158" w:rsidRPr="00786158" w:rsidRDefault="00786158" w:rsidP="00786158">
      <w:pPr>
        <w:rPr>
          <w:rFonts w:ascii="Times New Roman" w:eastAsia="Times New Roman" w:hAnsi="Times New Roman" w:cs="Times New Roman"/>
        </w:rPr>
      </w:pPr>
    </w:p>
    <w:p w14:paraId="25DA1610" w14:textId="77777777" w:rsidR="00D72A11" w:rsidRDefault="00D72A11" w:rsidP="00C5614C">
      <w:pPr>
        <w:rPr>
          <w:rFonts w:ascii="Times New Roman" w:eastAsia="Times New Roman" w:hAnsi="Times New Roman" w:cs="Times New Roman"/>
          <w:b/>
          <w:bCs/>
          <w:color w:val="24292F"/>
        </w:rPr>
      </w:pPr>
    </w:p>
    <w:p w14:paraId="4F2D8749" w14:textId="6B548E0A" w:rsidR="00C5614C" w:rsidRPr="00D72A11" w:rsidRDefault="00C5614C" w:rsidP="00C5614C">
      <w:pPr>
        <w:rPr>
          <w:rFonts w:ascii="Times New Roman" w:eastAsia="Times New Roman" w:hAnsi="Times New Roman" w:cs="Times New Roman"/>
          <w:b/>
          <w:bCs/>
          <w:color w:val="24292F"/>
        </w:rPr>
      </w:pPr>
      <w:r w:rsidRPr="00D72A11">
        <w:rPr>
          <w:rFonts w:ascii="Times New Roman" w:eastAsia="Times New Roman" w:hAnsi="Times New Roman" w:cs="Times New Roman"/>
          <w:b/>
          <w:bCs/>
          <w:color w:val="24292F"/>
        </w:rPr>
        <w:t>Abstract</w:t>
      </w:r>
    </w:p>
    <w:p w14:paraId="3A73794B" w14:textId="77777777" w:rsidR="00C5614C" w:rsidRDefault="00C5614C" w:rsidP="00C5614C">
      <w:pPr>
        <w:rPr>
          <w:rFonts w:ascii="Times New Roman" w:eastAsia="Times New Roman" w:hAnsi="Times New Roman" w:cs="Times New Roman"/>
          <w:color w:val="24292F"/>
        </w:rPr>
      </w:pPr>
    </w:p>
    <w:p w14:paraId="6167F2C0" w14:textId="3C0C6B7E" w:rsidR="00C5614C" w:rsidRDefault="00C5614C" w:rsidP="00C5614C">
      <w:pPr>
        <w:rPr>
          <w:rFonts w:ascii="Times New Roman" w:eastAsia="Times New Roman" w:hAnsi="Times New Roman" w:cs="Times New Roman"/>
          <w:color w:val="24292F"/>
        </w:rPr>
      </w:pPr>
      <w:r w:rsidRPr="00C5614C">
        <w:rPr>
          <w:rFonts w:ascii="Times New Roman" w:eastAsia="Times New Roman" w:hAnsi="Times New Roman" w:cs="Times New Roman"/>
          <w:color w:val="24292F"/>
        </w:rPr>
        <w:t xml:space="preserve">There is an overwhelming amount of information generated in reviews for products on Amazon. Because there is no limit or filter for who creates a review, </w:t>
      </w:r>
      <w:r w:rsidRPr="00C5614C">
        <w:rPr>
          <w:rFonts w:ascii="Times New Roman" w:eastAsia="Times New Roman" w:hAnsi="Times New Roman" w:cs="Times New Roman"/>
          <w:color w:val="24292F"/>
        </w:rPr>
        <w:t>most of</w:t>
      </w:r>
      <w:r w:rsidRPr="00C5614C">
        <w:rPr>
          <w:rFonts w:ascii="Times New Roman" w:eastAsia="Times New Roman" w:hAnsi="Times New Roman" w:cs="Times New Roman"/>
          <w:color w:val="24292F"/>
        </w:rPr>
        <w:t xml:space="preserve"> that information is not helpful. With rapid advances in language </w:t>
      </w:r>
      <w:r>
        <w:rPr>
          <w:rFonts w:ascii="Times New Roman" w:eastAsia="Times New Roman" w:hAnsi="Times New Roman" w:cs="Times New Roman"/>
          <w:color w:val="24292F"/>
        </w:rPr>
        <w:t>modeling techniques</w:t>
      </w:r>
      <w:r w:rsidRPr="00C5614C">
        <w:rPr>
          <w:rFonts w:ascii="Times New Roman" w:eastAsia="Times New Roman" w:hAnsi="Times New Roman" w:cs="Times New Roman"/>
          <w:color w:val="24292F"/>
        </w:rPr>
        <w:t xml:space="preserve">, I aim to </w:t>
      </w:r>
      <w:r>
        <w:rPr>
          <w:rFonts w:ascii="Times New Roman" w:eastAsia="Times New Roman" w:hAnsi="Times New Roman" w:cs="Times New Roman"/>
          <w:color w:val="24292F"/>
        </w:rPr>
        <w:t xml:space="preserve">use a BERT model pre-trained for </w:t>
      </w:r>
      <w:r w:rsidR="00786158">
        <w:rPr>
          <w:rFonts w:ascii="Times New Roman" w:eastAsia="Times New Roman" w:hAnsi="Times New Roman" w:cs="Times New Roman"/>
          <w:color w:val="24292F"/>
        </w:rPr>
        <w:t xml:space="preserve">sequence </w:t>
      </w:r>
      <w:r>
        <w:rPr>
          <w:rFonts w:ascii="Times New Roman" w:eastAsia="Times New Roman" w:hAnsi="Times New Roman" w:cs="Times New Roman"/>
          <w:color w:val="24292F"/>
        </w:rPr>
        <w:t xml:space="preserve">classification to predict the usefulness of Amazon reviews. To test the hypothesis that this state-of-the-art model can be leveraged to improve this prediction task, I will </w:t>
      </w:r>
      <w:r w:rsidRPr="00C5614C">
        <w:rPr>
          <w:rFonts w:ascii="Times New Roman" w:eastAsia="Times New Roman" w:hAnsi="Times New Roman" w:cs="Times New Roman"/>
          <w:color w:val="24292F"/>
        </w:rPr>
        <w:t xml:space="preserve">compare performance </w:t>
      </w:r>
      <w:r>
        <w:rPr>
          <w:rFonts w:ascii="Times New Roman" w:eastAsia="Times New Roman" w:hAnsi="Times New Roman" w:cs="Times New Roman"/>
          <w:color w:val="24292F"/>
        </w:rPr>
        <w:t>across a series of baseline models.</w:t>
      </w:r>
    </w:p>
    <w:p w14:paraId="2C232ADE" w14:textId="5C304583" w:rsidR="00C5614C" w:rsidRDefault="00C5614C" w:rsidP="00C5614C">
      <w:pPr>
        <w:rPr>
          <w:rFonts w:ascii="Times New Roman" w:eastAsia="Times New Roman" w:hAnsi="Times New Roman" w:cs="Times New Roman"/>
          <w:color w:val="24292F"/>
        </w:rPr>
      </w:pPr>
    </w:p>
    <w:p w14:paraId="42E79BA4" w14:textId="20B46AE6" w:rsidR="00C5614C" w:rsidRPr="00D72A11" w:rsidRDefault="00C5614C" w:rsidP="00C5614C">
      <w:pPr>
        <w:rPr>
          <w:rFonts w:ascii="Times New Roman" w:eastAsia="Times New Roman" w:hAnsi="Times New Roman" w:cs="Times New Roman"/>
          <w:b/>
          <w:bCs/>
          <w:color w:val="24292F"/>
        </w:rPr>
      </w:pPr>
      <w:r w:rsidRPr="00D72A11">
        <w:rPr>
          <w:rFonts w:ascii="Times New Roman" w:eastAsia="Times New Roman" w:hAnsi="Times New Roman" w:cs="Times New Roman"/>
          <w:b/>
          <w:bCs/>
          <w:color w:val="24292F"/>
        </w:rPr>
        <w:t>Introduction</w:t>
      </w:r>
    </w:p>
    <w:p w14:paraId="4475C66E" w14:textId="754A51BC" w:rsidR="00C5614C" w:rsidRDefault="00C5614C" w:rsidP="00C5614C">
      <w:pPr>
        <w:rPr>
          <w:rFonts w:ascii="Times New Roman" w:eastAsia="Times New Roman" w:hAnsi="Times New Roman" w:cs="Times New Roman"/>
          <w:color w:val="24292F"/>
        </w:rPr>
      </w:pPr>
    </w:p>
    <w:p w14:paraId="385F4E38" w14:textId="35255761" w:rsidR="002635AD" w:rsidRDefault="0039398F" w:rsidP="002635AD">
      <w:pPr>
        <w:rPr>
          <w:rFonts w:ascii="Times New Roman" w:eastAsia="Times New Roman" w:hAnsi="Times New Roman" w:cs="Times New Roman"/>
        </w:rPr>
      </w:pPr>
      <w:r>
        <w:rPr>
          <w:rFonts w:ascii="Times New Roman" w:eastAsia="Times New Roman" w:hAnsi="Times New Roman" w:cs="Times New Roman"/>
          <w:color w:val="24292F"/>
        </w:rPr>
        <w:t xml:space="preserve">As more and more </w:t>
      </w:r>
      <w:r w:rsidR="005C7BFB">
        <w:rPr>
          <w:rFonts w:ascii="Times New Roman" w:eastAsia="Times New Roman" w:hAnsi="Times New Roman" w:cs="Times New Roman"/>
          <w:color w:val="24292F"/>
        </w:rPr>
        <w:t xml:space="preserve">shopping </w:t>
      </w:r>
      <w:r>
        <w:rPr>
          <w:rFonts w:ascii="Times New Roman" w:eastAsia="Times New Roman" w:hAnsi="Times New Roman" w:cs="Times New Roman"/>
          <w:color w:val="24292F"/>
        </w:rPr>
        <w:t xml:space="preserve">shifts </w:t>
      </w:r>
      <w:r w:rsidR="005C7BFB">
        <w:rPr>
          <w:rFonts w:ascii="Times New Roman" w:eastAsia="Times New Roman" w:hAnsi="Times New Roman" w:cs="Times New Roman"/>
          <w:color w:val="24292F"/>
        </w:rPr>
        <w:t>to ecommerce</w:t>
      </w:r>
      <w:r>
        <w:rPr>
          <w:rFonts w:ascii="Times New Roman" w:eastAsia="Times New Roman" w:hAnsi="Times New Roman" w:cs="Times New Roman"/>
          <w:color w:val="24292F"/>
        </w:rPr>
        <w:t xml:space="preserve">, research for making purchasing decisions </w:t>
      </w:r>
      <w:r>
        <w:rPr>
          <w:rFonts w:ascii="Times New Roman" w:eastAsia="Times New Roman" w:hAnsi="Times New Roman" w:cs="Times New Roman"/>
        </w:rPr>
        <w:t xml:space="preserve">can be self-contained within a given product’s page on a website in the form of user reviews and ratings. No online retailer presents this wealth of valuable information better </w:t>
      </w:r>
      <w:r w:rsidR="001C0F9C">
        <w:rPr>
          <w:rFonts w:ascii="Times New Roman" w:eastAsia="Times New Roman" w:hAnsi="Times New Roman" w:cs="Times New Roman"/>
        </w:rPr>
        <w:t>than A</w:t>
      </w:r>
      <w:r>
        <w:rPr>
          <w:rFonts w:ascii="Times New Roman" w:eastAsia="Times New Roman" w:hAnsi="Times New Roman" w:cs="Times New Roman"/>
        </w:rPr>
        <w:t>mazon</w:t>
      </w:r>
      <w:r w:rsidR="001C0F9C">
        <w:rPr>
          <w:rFonts w:ascii="Times New Roman" w:eastAsia="Times New Roman" w:hAnsi="Times New Roman" w:cs="Times New Roman"/>
        </w:rPr>
        <w:t xml:space="preserve">. </w:t>
      </w:r>
      <w:r w:rsidR="00F87CF0">
        <w:rPr>
          <w:rFonts w:ascii="Times New Roman" w:eastAsia="Times New Roman" w:hAnsi="Times New Roman" w:cs="Times New Roman"/>
        </w:rPr>
        <w:t xml:space="preserve">Aggregated metrics, keyword search, and filtering options allow potential consumers to conduct rapid research and comparison before purchasing a product. </w:t>
      </w:r>
      <w:r w:rsidR="002635AD">
        <w:rPr>
          <w:rFonts w:ascii="Times New Roman" w:eastAsia="Times New Roman" w:hAnsi="Times New Roman" w:cs="Times New Roman"/>
        </w:rPr>
        <w:t>Identifying useful reviews and extracting the information contained has many potential applications. Consumers are informed with key product information and retailers can track what people like or dislike about their products.</w:t>
      </w:r>
    </w:p>
    <w:p w14:paraId="5FC168B5" w14:textId="0A5E45FA" w:rsidR="001C0F9C" w:rsidRDefault="00F87CF0">
      <w:pPr>
        <w:rPr>
          <w:rFonts w:ascii="Times New Roman" w:eastAsia="Times New Roman" w:hAnsi="Times New Roman" w:cs="Times New Roman"/>
        </w:rPr>
      </w:pPr>
      <w:r>
        <w:rPr>
          <w:rFonts w:ascii="Times New Roman" w:eastAsia="Times New Roman" w:hAnsi="Times New Roman" w:cs="Times New Roman"/>
        </w:rPr>
        <w:t>However, an inherent shortcoming is that review data relies on the expertise and thoroughness of the users generating it. Amazon attempt</w:t>
      </w:r>
      <w:r w:rsidR="000102BF">
        <w:rPr>
          <w:rFonts w:ascii="Times New Roman" w:eastAsia="Times New Roman" w:hAnsi="Times New Roman" w:cs="Times New Roman"/>
        </w:rPr>
        <w:t>s</w:t>
      </w:r>
      <w:r>
        <w:rPr>
          <w:rFonts w:ascii="Times New Roman" w:eastAsia="Times New Roman" w:hAnsi="Times New Roman" w:cs="Times New Roman"/>
        </w:rPr>
        <w:t xml:space="preserve"> to </w:t>
      </w:r>
      <w:r w:rsidR="000102BF">
        <w:rPr>
          <w:rFonts w:ascii="Times New Roman" w:eastAsia="Times New Roman" w:hAnsi="Times New Roman" w:cs="Times New Roman"/>
        </w:rPr>
        <w:t>enrich the data to overcome this shortcoming by marking reviewers as verified and allowing other users to vote on whether they found a review to be useful.</w:t>
      </w:r>
    </w:p>
    <w:p w14:paraId="5DAF5033" w14:textId="77777777" w:rsidR="004247E1" w:rsidRDefault="004247E1">
      <w:pPr>
        <w:rPr>
          <w:rFonts w:ascii="Times New Roman" w:eastAsia="Times New Roman" w:hAnsi="Times New Roman" w:cs="Times New Roman"/>
        </w:rPr>
      </w:pPr>
    </w:p>
    <w:p w14:paraId="2EB900BE" w14:textId="77777777" w:rsidR="004247E1" w:rsidRDefault="004247E1" w:rsidP="004247E1">
      <w:pPr>
        <w:rPr>
          <w:rFonts w:ascii="Times New Roman" w:eastAsia="Times New Roman" w:hAnsi="Times New Roman" w:cs="Times New Roman"/>
          <w:b/>
          <w:bCs/>
        </w:rPr>
      </w:pPr>
      <w:r>
        <w:rPr>
          <w:rFonts w:ascii="Times New Roman" w:eastAsia="Times New Roman" w:hAnsi="Times New Roman" w:cs="Times New Roman"/>
          <w:b/>
          <w:bCs/>
        </w:rPr>
        <w:t>Background</w:t>
      </w:r>
    </w:p>
    <w:p w14:paraId="7A751C8A" w14:textId="5DE7B1EA" w:rsidR="001C0F9C" w:rsidRDefault="001C0F9C">
      <w:pPr>
        <w:rPr>
          <w:rFonts w:ascii="Times New Roman" w:eastAsia="Times New Roman" w:hAnsi="Times New Roman" w:cs="Times New Roman"/>
        </w:rPr>
      </w:pPr>
    </w:p>
    <w:p w14:paraId="1CF288E3" w14:textId="18972A99" w:rsidR="002635AD" w:rsidRPr="002635AD" w:rsidRDefault="002635AD" w:rsidP="002635AD">
      <w:pPr>
        <w:rPr>
          <w:rFonts w:ascii="Times New Roman" w:eastAsia="Times New Roman" w:hAnsi="Times New Roman" w:cs="Times New Roman"/>
        </w:rPr>
      </w:pPr>
      <w:r>
        <w:rPr>
          <w:rFonts w:ascii="Times New Roman" w:eastAsia="Times New Roman" w:hAnsi="Times New Roman" w:cs="Times New Roman"/>
        </w:rPr>
        <w:t>Various forms review usefulness prediction research has been performed in the past</w:t>
      </w:r>
      <w:r>
        <w:rPr>
          <w:rFonts w:ascii="Times New Roman" w:eastAsia="Times New Roman" w:hAnsi="Times New Roman" w:cs="Times New Roman"/>
        </w:rPr>
        <w:t xml:space="preserve"> to further solve for the inherent shortcoming of review data</w:t>
      </w:r>
      <w:r>
        <w:rPr>
          <w:rFonts w:ascii="Times New Roman" w:eastAsia="Times New Roman" w:hAnsi="Times New Roman" w:cs="Times New Roman"/>
        </w:rPr>
        <w:t xml:space="preserve">. </w:t>
      </w:r>
      <w:r w:rsidR="00C96FAC" w:rsidRPr="00C96FAC">
        <w:rPr>
          <w:rFonts w:ascii="Times New Roman" w:eastAsia="Times New Roman" w:hAnsi="Times New Roman" w:cs="Times New Roman"/>
        </w:rPr>
        <w:t xml:space="preserve">One of the earliest </w:t>
      </w:r>
      <w:r w:rsidR="00F86AAA">
        <w:rPr>
          <w:rFonts w:ascii="Times New Roman" w:eastAsia="Times New Roman" w:hAnsi="Times New Roman" w:cs="Times New Roman"/>
        </w:rPr>
        <w:t xml:space="preserve">attempts </w:t>
      </w:r>
      <w:r w:rsidR="00C96FAC" w:rsidRPr="00C96FAC">
        <w:rPr>
          <w:rFonts w:ascii="Times New Roman" w:eastAsia="Times New Roman" w:hAnsi="Times New Roman" w:cs="Times New Roman"/>
        </w:rPr>
        <w:t xml:space="preserve">(Kim et al., 2006) </w:t>
      </w:r>
      <w:r w:rsidR="00F86AAA">
        <w:rPr>
          <w:rFonts w:ascii="Times New Roman" w:eastAsia="Times New Roman" w:hAnsi="Times New Roman" w:cs="Times New Roman"/>
        </w:rPr>
        <w:t xml:space="preserve">takes a regression-based approach </w:t>
      </w:r>
      <w:r w:rsidR="00C96FAC" w:rsidRPr="00C96FAC">
        <w:rPr>
          <w:rFonts w:ascii="Times New Roman" w:eastAsia="Times New Roman" w:hAnsi="Times New Roman" w:cs="Times New Roman"/>
        </w:rPr>
        <w:t>to rank</w:t>
      </w:r>
      <w:r w:rsidR="00F86AAA">
        <w:rPr>
          <w:rFonts w:ascii="Times New Roman" w:eastAsia="Times New Roman" w:hAnsi="Times New Roman" w:cs="Times New Roman"/>
        </w:rPr>
        <w:t>ing</w:t>
      </w:r>
      <w:r w:rsidR="00C96FAC" w:rsidRPr="00C96FAC">
        <w:rPr>
          <w:rFonts w:ascii="Times New Roman" w:eastAsia="Times New Roman" w:hAnsi="Times New Roman" w:cs="Times New Roman"/>
        </w:rPr>
        <w:t xml:space="preserve"> Amazon reviews with a combination of </w:t>
      </w:r>
      <w:r w:rsidR="00F86AAA">
        <w:rPr>
          <w:rFonts w:ascii="Times New Roman" w:eastAsia="Times New Roman" w:hAnsi="Times New Roman" w:cs="Times New Roman"/>
        </w:rPr>
        <w:t>text</w:t>
      </w:r>
      <w:r w:rsidR="00C96FAC" w:rsidRPr="00C96FAC">
        <w:rPr>
          <w:rFonts w:ascii="Times New Roman" w:eastAsia="Times New Roman" w:hAnsi="Times New Roman" w:cs="Times New Roman"/>
        </w:rPr>
        <w:t xml:space="preserve"> features </w:t>
      </w:r>
      <w:r w:rsidR="00F86AAA">
        <w:rPr>
          <w:rFonts w:ascii="Times New Roman" w:eastAsia="Times New Roman" w:hAnsi="Times New Roman" w:cs="Times New Roman"/>
        </w:rPr>
        <w:t xml:space="preserve">and review and product </w:t>
      </w:r>
      <w:r w:rsidR="00C96FAC" w:rsidRPr="00C96FAC">
        <w:rPr>
          <w:rFonts w:ascii="Times New Roman" w:eastAsia="Times New Roman" w:hAnsi="Times New Roman" w:cs="Times New Roman"/>
        </w:rPr>
        <w:t>metadata</w:t>
      </w:r>
      <w:r w:rsidR="00F86AAA">
        <w:rPr>
          <w:rFonts w:ascii="Times New Roman" w:eastAsia="Times New Roman" w:hAnsi="Times New Roman" w:cs="Times New Roman"/>
        </w:rPr>
        <w:t>.</w:t>
      </w:r>
      <w:r w:rsidR="00C96FAC" w:rsidRPr="00C96FAC">
        <w:rPr>
          <w:rFonts w:ascii="Times New Roman" w:eastAsia="Times New Roman" w:hAnsi="Times New Roman" w:cs="Times New Roman"/>
        </w:rPr>
        <w:t xml:space="preserve"> </w:t>
      </w:r>
      <w:r w:rsidR="00F86AAA">
        <w:rPr>
          <w:rFonts w:ascii="Times New Roman" w:eastAsia="Times New Roman" w:hAnsi="Times New Roman" w:cs="Times New Roman"/>
        </w:rPr>
        <w:t>A s</w:t>
      </w:r>
      <w:r w:rsidR="00C96FAC" w:rsidRPr="00C96FAC">
        <w:rPr>
          <w:rFonts w:ascii="Times New Roman" w:eastAsia="Times New Roman" w:hAnsi="Times New Roman" w:cs="Times New Roman"/>
        </w:rPr>
        <w:t xml:space="preserve">imilar </w:t>
      </w:r>
      <w:r w:rsidR="00F86AAA">
        <w:rPr>
          <w:rFonts w:ascii="Times New Roman" w:eastAsia="Times New Roman" w:hAnsi="Times New Roman" w:cs="Times New Roman"/>
        </w:rPr>
        <w:t xml:space="preserve">but more recent </w:t>
      </w:r>
      <w:r w:rsidR="00C96FAC" w:rsidRPr="00C96FAC">
        <w:rPr>
          <w:rFonts w:ascii="Times New Roman" w:eastAsia="Times New Roman" w:hAnsi="Times New Roman" w:cs="Times New Roman"/>
        </w:rPr>
        <w:t xml:space="preserve">approach </w:t>
      </w:r>
      <w:r w:rsidR="00F86AAA">
        <w:rPr>
          <w:rFonts w:ascii="Times New Roman" w:eastAsia="Times New Roman" w:hAnsi="Times New Roman" w:cs="Times New Roman"/>
        </w:rPr>
        <w:t xml:space="preserve">adds additional features such as </w:t>
      </w:r>
      <w:r w:rsidR="00C96FAC" w:rsidRPr="00C96FAC">
        <w:rPr>
          <w:rFonts w:ascii="Times New Roman" w:eastAsia="Times New Roman" w:hAnsi="Times New Roman" w:cs="Times New Roman"/>
        </w:rPr>
        <w:t xml:space="preserve">the </w:t>
      </w:r>
      <w:r w:rsidR="00F86AAA">
        <w:rPr>
          <w:rFonts w:ascii="Times New Roman" w:eastAsia="Times New Roman" w:hAnsi="Times New Roman" w:cs="Times New Roman"/>
        </w:rPr>
        <w:t xml:space="preserve">reviewer’s </w:t>
      </w:r>
      <w:r w:rsidR="00C96FAC" w:rsidRPr="00C96FAC">
        <w:rPr>
          <w:rFonts w:ascii="Times New Roman" w:eastAsia="Times New Roman" w:hAnsi="Times New Roman" w:cs="Times New Roman"/>
        </w:rPr>
        <w:t>reputation (</w:t>
      </w:r>
      <w:proofErr w:type="spellStart"/>
      <w:r w:rsidR="00C96FAC" w:rsidRPr="00C96FAC">
        <w:rPr>
          <w:rFonts w:ascii="Times New Roman" w:eastAsia="Times New Roman" w:hAnsi="Times New Roman" w:cs="Times New Roman"/>
        </w:rPr>
        <w:t>Baek</w:t>
      </w:r>
      <w:proofErr w:type="spellEnd"/>
      <w:r w:rsidR="00C96FAC" w:rsidRPr="00C96FAC">
        <w:rPr>
          <w:rFonts w:ascii="Times New Roman" w:eastAsia="Times New Roman" w:hAnsi="Times New Roman" w:cs="Times New Roman"/>
        </w:rPr>
        <w:t xml:space="preserve"> et al., 2012). </w:t>
      </w:r>
      <w:r w:rsidR="001F542F">
        <w:rPr>
          <w:rFonts w:ascii="Times New Roman" w:eastAsia="Times New Roman" w:hAnsi="Times New Roman" w:cs="Times New Roman"/>
        </w:rPr>
        <w:t xml:space="preserve">Another work is one of the earliest to consider </w:t>
      </w:r>
      <w:r w:rsidR="00C96FAC" w:rsidRPr="00C96FAC">
        <w:rPr>
          <w:rFonts w:ascii="Times New Roman" w:eastAsia="Times New Roman" w:hAnsi="Times New Roman" w:cs="Times New Roman"/>
        </w:rPr>
        <w:t xml:space="preserve">both regression and classification (Ghose and </w:t>
      </w:r>
      <w:proofErr w:type="spellStart"/>
      <w:r w:rsidR="00C96FAC" w:rsidRPr="00C96FAC">
        <w:rPr>
          <w:rFonts w:ascii="Times New Roman" w:eastAsia="Times New Roman" w:hAnsi="Times New Roman" w:cs="Times New Roman"/>
        </w:rPr>
        <w:t>Ipeirotis</w:t>
      </w:r>
      <w:proofErr w:type="spellEnd"/>
      <w:r w:rsidR="00C96FAC" w:rsidRPr="00C96FAC">
        <w:rPr>
          <w:rFonts w:ascii="Times New Roman" w:eastAsia="Times New Roman" w:hAnsi="Times New Roman" w:cs="Times New Roman"/>
        </w:rPr>
        <w:t>, 2011)</w:t>
      </w:r>
      <w:r w:rsidR="001F542F">
        <w:rPr>
          <w:rFonts w:ascii="Times New Roman" w:eastAsia="Times New Roman" w:hAnsi="Times New Roman" w:cs="Times New Roman"/>
        </w:rPr>
        <w:t xml:space="preserve"> by first quantifying usefulness as a continuous value</w:t>
      </w:r>
      <w:r w:rsidR="008D777E">
        <w:rPr>
          <w:rFonts w:ascii="Times New Roman" w:eastAsia="Times New Roman" w:hAnsi="Times New Roman" w:cs="Times New Roman"/>
        </w:rPr>
        <w:t xml:space="preserve"> </w:t>
      </w:r>
      <w:r w:rsidR="001F542F">
        <w:rPr>
          <w:rFonts w:ascii="Times New Roman" w:eastAsia="Times New Roman" w:hAnsi="Times New Roman" w:cs="Times New Roman"/>
        </w:rPr>
        <w:t xml:space="preserve">and then producing a binary prediction of </w:t>
      </w:r>
      <w:proofErr w:type="gramStart"/>
      <w:r w:rsidR="008D777E">
        <w:rPr>
          <w:rFonts w:ascii="Times New Roman" w:eastAsia="Times New Roman" w:hAnsi="Times New Roman" w:cs="Times New Roman"/>
        </w:rPr>
        <w:t>whether or not</w:t>
      </w:r>
      <w:proofErr w:type="gramEnd"/>
      <w:r w:rsidR="008D777E">
        <w:rPr>
          <w:rFonts w:ascii="Times New Roman" w:eastAsia="Times New Roman" w:hAnsi="Times New Roman" w:cs="Times New Roman"/>
        </w:rPr>
        <w:t xml:space="preserve"> the review is useful.</w:t>
      </w:r>
      <w:r w:rsidR="00C96FAC" w:rsidRPr="00C96FAC">
        <w:rPr>
          <w:rFonts w:ascii="Times New Roman" w:eastAsia="Times New Roman" w:hAnsi="Times New Roman" w:cs="Times New Roman"/>
        </w:rPr>
        <w:t xml:space="preserve"> </w:t>
      </w:r>
      <w:r w:rsidR="008D777E">
        <w:rPr>
          <w:rFonts w:ascii="Times New Roman" w:eastAsia="Times New Roman" w:hAnsi="Times New Roman" w:cs="Times New Roman"/>
        </w:rPr>
        <w:t xml:space="preserve">These were very helpful in defining the problem space and scope of available data. </w:t>
      </w:r>
      <w:r w:rsidR="00635A5E">
        <w:rPr>
          <w:rFonts w:ascii="Times New Roman" w:eastAsia="Times New Roman" w:hAnsi="Times New Roman" w:cs="Times New Roman"/>
        </w:rPr>
        <w:t xml:space="preserve">Two </w:t>
      </w:r>
      <w:r w:rsidR="008D777E">
        <w:rPr>
          <w:rFonts w:ascii="Times New Roman" w:eastAsia="Times New Roman" w:hAnsi="Times New Roman" w:cs="Times New Roman"/>
        </w:rPr>
        <w:t xml:space="preserve">more recent works made an important distinction between this problem and generic sentiment analysis by hypothesizing that useful reviews contain arguments. </w:t>
      </w:r>
      <w:r w:rsidRPr="002635AD">
        <w:rPr>
          <w:rFonts w:ascii="Times New Roman" w:eastAsia="Times New Roman" w:hAnsi="Times New Roman" w:cs="Times New Roman"/>
        </w:rPr>
        <w:t xml:space="preserve">The </w:t>
      </w:r>
      <w:r w:rsidR="00635A5E">
        <w:rPr>
          <w:rFonts w:ascii="Times New Roman" w:eastAsia="Times New Roman" w:hAnsi="Times New Roman" w:cs="Times New Roman"/>
        </w:rPr>
        <w:t xml:space="preserve">first </w:t>
      </w:r>
      <w:r w:rsidRPr="002635AD">
        <w:rPr>
          <w:rFonts w:ascii="Times New Roman" w:eastAsia="Times New Roman" w:hAnsi="Times New Roman" w:cs="Times New Roman"/>
        </w:rPr>
        <w:t>(Liu et al., 2017) considers a set of 110 hotel reviews</w:t>
      </w:r>
      <w:r w:rsidR="00635A5E">
        <w:rPr>
          <w:rFonts w:ascii="Times New Roman" w:eastAsia="Times New Roman" w:hAnsi="Times New Roman" w:cs="Times New Roman"/>
        </w:rPr>
        <w:t xml:space="preserve"> and manually labels arguments contained within the review before training using a</w:t>
      </w:r>
      <w:r w:rsidRPr="002635AD">
        <w:rPr>
          <w:rFonts w:ascii="Times New Roman" w:eastAsia="Times New Roman" w:hAnsi="Times New Roman" w:cs="Times New Roman"/>
        </w:rPr>
        <w:t xml:space="preserve"> </w:t>
      </w:r>
      <w:r w:rsidR="00786158">
        <w:rPr>
          <w:rFonts w:ascii="Times New Roman" w:eastAsia="Times New Roman" w:hAnsi="Times New Roman" w:cs="Times New Roman"/>
        </w:rPr>
        <w:t>set of traditional machine learning classification algorithms</w:t>
      </w:r>
      <w:r w:rsidRPr="002635AD">
        <w:rPr>
          <w:rFonts w:ascii="Times New Roman" w:eastAsia="Times New Roman" w:hAnsi="Times New Roman" w:cs="Times New Roman"/>
        </w:rPr>
        <w:t xml:space="preserve">. In this paper, instead, we investigate the possibility to predict the usefulness of Amazon reviews by using features coming from an automatic argumentation mining system, thus not directly using human-annotated arguments. A preliminary experimental study conducted on a large publicly </w:t>
      </w:r>
      <w:r w:rsidRPr="002635AD">
        <w:rPr>
          <w:rFonts w:ascii="Times New Roman" w:eastAsia="Times New Roman" w:hAnsi="Times New Roman" w:cs="Times New Roman"/>
        </w:rPr>
        <w:lastRenderedPageBreak/>
        <w:t xml:space="preserve">dataset (117,000 Amazon reviews) confirms that this could be </w:t>
      </w:r>
      <w:proofErr w:type="gramStart"/>
      <w:r w:rsidRPr="002635AD">
        <w:rPr>
          <w:rFonts w:ascii="Times New Roman" w:eastAsia="Times New Roman" w:hAnsi="Times New Roman" w:cs="Times New Roman"/>
        </w:rPr>
        <w:t>really doable</w:t>
      </w:r>
      <w:proofErr w:type="gramEnd"/>
      <w:r w:rsidRPr="002635AD">
        <w:rPr>
          <w:rFonts w:ascii="Times New Roman" w:eastAsia="Times New Roman" w:hAnsi="Times New Roman" w:cs="Times New Roman"/>
        </w:rPr>
        <w:t xml:space="preserve"> and a very fruitful research direction.</w:t>
      </w:r>
    </w:p>
    <w:p w14:paraId="67FB1CA3" w14:textId="1F7A2F14" w:rsidR="00C96FAC" w:rsidRPr="00C96FAC" w:rsidRDefault="00C96FAC" w:rsidP="00C96FAC">
      <w:pPr>
        <w:rPr>
          <w:rFonts w:ascii="Times New Roman" w:eastAsia="Times New Roman" w:hAnsi="Times New Roman" w:cs="Times New Roman"/>
        </w:rPr>
      </w:pPr>
    </w:p>
    <w:p w14:paraId="1CA137D9" w14:textId="77777777" w:rsidR="00C96FAC" w:rsidRDefault="00C96FAC">
      <w:pPr>
        <w:rPr>
          <w:rFonts w:ascii="Times New Roman" w:eastAsia="Times New Roman" w:hAnsi="Times New Roman" w:cs="Times New Roman"/>
        </w:rPr>
      </w:pPr>
    </w:p>
    <w:p w14:paraId="45042B2A" w14:textId="7DB05913" w:rsidR="006702AF" w:rsidRDefault="00786158">
      <w:pPr>
        <w:rPr>
          <w:rFonts w:ascii="Times New Roman" w:eastAsia="Times New Roman" w:hAnsi="Times New Roman" w:cs="Times New Roman"/>
        </w:rPr>
      </w:pPr>
      <w:r>
        <w:rPr>
          <w:rFonts w:ascii="Times New Roman" w:eastAsia="Times New Roman" w:hAnsi="Times New Roman" w:cs="Times New Roman"/>
        </w:rPr>
        <w:t xml:space="preserve">The second </w:t>
      </w:r>
      <w:r>
        <w:rPr>
          <w:rFonts w:ascii="Times New Roman" w:eastAsia="Times New Roman" w:hAnsi="Times New Roman" w:cs="Times New Roman"/>
        </w:rPr>
        <w:t>(</w:t>
      </w:r>
      <w:proofErr w:type="spellStart"/>
      <w:r>
        <w:rPr>
          <w:rFonts w:ascii="Times New Roman" w:eastAsia="Times New Roman" w:hAnsi="Times New Roman" w:cs="Times New Roman"/>
        </w:rPr>
        <w:t>Passon</w:t>
      </w:r>
      <w:proofErr w:type="spellEnd"/>
      <w:r>
        <w:rPr>
          <w:rFonts w:ascii="Times New Roman" w:eastAsia="Times New Roman" w:hAnsi="Times New Roman" w:cs="Times New Roman"/>
        </w:rPr>
        <w:t xml:space="preserve"> et al., 2018)</w:t>
      </w:r>
      <w:r>
        <w:rPr>
          <w:rFonts w:ascii="Times New Roman" w:eastAsia="Times New Roman" w:hAnsi="Times New Roman" w:cs="Times New Roman"/>
        </w:rPr>
        <w:t xml:space="preserve"> applies a more automated approach by </w:t>
      </w:r>
      <w:r w:rsidR="00C84022">
        <w:rPr>
          <w:rFonts w:ascii="Times New Roman" w:eastAsia="Times New Roman" w:hAnsi="Times New Roman" w:cs="Times New Roman"/>
        </w:rPr>
        <w:t xml:space="preserve">using off-the-shelf argumentation mining </w:t>
      </w:r>
      <w:r>
        <w:rPr>
          <w:rFonts w:ascii="Times New Roman" w:eastAsia="Times New Roman" w:hAnsi="Times New Roman" w:cs="Times New Roman"/>
        </w:rPr>
        <w:t xml:space="preserve"> and undergoing a </w:t>
      </w:r>
      <w:r>
        <w:rPr>
          <w:rFonts w:ascii="Times New Roman" w:eastAsia="Times New Roman" w:hAnsi="Times New Roman" w:cs="Times New Roman"/>
        </w:rPr>
        <w:t>transfer learning</w:t>
      </w:r>
      <w:r>
        <w:rPr>
          <w:rFonts w:ascii="Times New Roman" w:eastAsia="Times New Roman" w:hAnsi="Times New Roman" w:cs="Times New Roman"/>
        </w:rPr>
        <w:t xml:space="preserve"> task to apply these embeddings to review data</w:t>
      </w:r>
      <w:r w:rsidR="00C84022">
        <w:rPr>
          <w:rFonts w:ascii="Times New Roman" w:eastAsia="Times New Roman" w:hAnsi="Times New Roman" w:cs="Times New Roman"/>
        </w:rPr>
        <w:t>.</w:t>
      </w:r>
    </w:p>
    <w:p w14:paraId="71561FCA" w14:textId="100E8C2F" w:rsidR="00786158" w:rsidRDefault="00786158">
      <w:pPr>
        <w:rPr>
          <w:rFonts w:ascii="Times New Roman" w:eastAsia="Times New Roman" w:hAnsi="Times New Roman" w:cs="Times New Roman"/>
        </w:rPr>
      </w:pPr>
    </w:p>
    <w:p w14:paraId="74FC2F7C" w14:textId="163E0DE6" w:rsidR="00786158" w:rsidRDefault="00BB0609">
      <w:pPr>
        <w:rPr>
          <w:rFonts w:ascii="Times New Roman" w:eastAsia="Times New Roman" w:hAnsi="Times New Roman" w:cs="Times New Roman"/>
          <w:b/>
          <w:bCs/>
        </w:rPr>
      </w:pPr>
      <w:r>
        <w:rPr>
          <w:rFonts w:ascii="Times New Roman" w:eastAsia="Times New Roman" w:hAnsi="Times New Roman" w:cs="Times New Roman"/>
          <w:b/>
          <w:bCs/>
        </w:rPr>
        <w:t>Methods</w:t>
      </w:r>
    </w:p>
    <w:p w14:paraId="65A7FC28" w14:textId="78816EEF" w:rsidR="00BB0609" w:rsidRDefault="00BB0609">
      <w:pPr>
        <w:rPr>
          <w:rFonts w:ascii="Times New Roman" w:eastAsia="Times New Roman" w:hAnsi="Times New Roman" w:cs="Times New Roman"/>
          <w:b/>
          <w:bCs/>
        </w:rPr>
      </w:pPr>
    </w:p>
    <w:p w14:paraId="1889AFF4" w14:textId="35F84DC3" w:rsidR="00BB0609" w:rsidRDefault="00BB0609">
      <w:pPr>
        <w:rPr>
          <w:rFonts w:ascii="Times New Roman" w:eastAsia="Times New Roman" w:hAnsi="Times New Roman" w:cs="Times New Roman"/>
        </w:rPr>
      </w:pPr>
      <w:r>
        <w:rPr>
          <w:rFonts w:ascii="Times New Roman" w:eastAsia="Times New Roman" w:hAnsi="Times New Roman" w:cs="Times New Roman"/>
        </w:rPr>
        <w:t>My goal is to predict whether a review is useful by using BERT; one of the latest and advanced models for language understanding. Specifically, I will use an out-of-the-box implementation of the model: BERT for sequence classification; and fine tune the model structure and parameters based on feedback from training.</w:t>
      </w:r>
    </w:p>
    <w:p w14:paraId="11CBFFC5" w14:textId="5A1FD872" w:rsidR="00BB0609" w:rsidRDefault="00BB0609">
      <w:pPr>
        <w:rPr>
          <w:rFonts w:ascii="Times New Roman" w:eastAsia="Times New Roman" w:hAnsi="Times New Roman" w:cs="Times New Roman"/>
        </w:rPr>
      </w:pPr>
    </w:p>
    <w:p w14:paraId="12BF69E1" w14:textId="6A62C12D" w:rsidR="00BB0609" w:rsidRDefault="00BB0609">
      <w:pPr>
        <w:rPr>
          <w:rFonts w:ascii="Times New Roman" w:eastAsia="Times New Roman" w:hAnsi="Times New Roman" w:cs="Times New Roman"/>
        </w:rPr>
      </w:pPr>
      <w:r>
        <w:rPr>
          <w:rFonts w:ascii="Times New Roman" w:eastAsia="Times New Roman" w:hAnsi="Times New Roman" w:cs="Times New Roman"/>
        </w:rPr>
        <w:t>Data will come from publicly available Amazon reviews. The review text body, helpful votes, and total votes are of particular importance for the task. The review text will form the basis for the predictor variable</w:t>
      </w:r>
      <w:r w:rsidR="00DE177B">
        <w:rPr>
          <w:rFonts w:ascii="Times New Roman" w:eastAsia="Times New Roman" w:hAnsi="Times New Roman" w:cs="Times New Roman"/>
        </w:rPr>
        <w:t>. The binary target variable is calculated as the ratio of helpful votes to total votes for the review, split at 0.7 (i.e. – a review with 7 helpful votes out of 10 total votes would be classified as being useful).</w:t>
      </w:r>
    </w:p>
    <w:p w14:paraId="6999C5BE" w14:textId="4B440787" w:rsidR="00DE177B" w:rsidRDefault="00DE177B">
      <w:pPr>
        <w:rPr>
          <w:rFonts w:ascii="Times New Roman" w:eastAsia="Times New Roman" w:hAnsi="Times New Roman" w:cs="Times New Roman"/>
        </w:rPr>
      </w:pPr>
    </w:p>
    <w:p w14:paraId="0BE1A967" w14:textId="3F6EFED0" w:rsidR="00DE177B" w:rsidRDefault="00DE177B">
      <w:pPr>
        <w:rPr>
          <w:rFonts w:ascii="Times New Roman" w:eastAsia="Times New Roman" w:hAnsi="Times New Roman" w:cs="Times New Roman"/>
        </w:rPr>
      </w:pPr>
      <w:r>
        <w:rPr>
          <w:rFonts w:ascii="Times New Roman" w:eastAsia="Times New Roman" w:hAnsi="Times New Roman" w:cs="Times New Roman"/>
        </w:rPr>
        <w:t xml:space="preserve">After significant exploratory data analysis, it is important to highlight the </w:t>
      </w:r>
      <w:r w:rsidR="009E5A17">
        <w:rPr>
          <w:rFonts w:ascii="Times New Roman" w:eastAsia="Times New Roman" w:hAnsi="Times New Roman" w:cs="Times New Roman"/>
        </w:rPr>
        <w:t>underlying</w:t>
      </w:r>
      <w:r w:rsidR="005C1249">
        <w:rPr>
          <w:rFonts w:ascii="Times New Roman" w:eastAsia="Times New Roman" w:hAnsi="Times New Roman" w:cs="Times New Roman"/>
        </w:rPr>
        <w:t xml:space="preserve"> distribution of the predictor variables.</w:t>
      </w:r>
    </w:p>
    <w:p w14:paraId="20323513" w14:textId="412AE6A1" w:rsidR="005C1249" w:rsidRDefault="005C1249">
      <w:pPr>
        <w:rPr>
          <w:rFonts w:ascii="Times New Roman" w:eastAsia="Times New Roman" w:hAnsi="Times New Roman" w:cs="Times New Roman"/>
        </w:rPr>
      </w:pPr>
    </w:p>
    <w:tbl>
      <w:tblPr>
        <w:tblStyle w:val="TableGrid"/>
        <w:tblpPr w:leftFromText="180" w:rightFromText="180" w:vertAnchor="text" w:horzAnchor="page" w:tblpX="6025" w:tblpY="176"/>
        <w:tblW w:w="0" w:type="auto"/>
        <w:tblLook w:val="04A0" w:firstRow="1" w:lastRow="0" w:firstColumn="1" w:lastColumn="0" w:noHBand="0" w:noVBand="1"/>
      </w:tblPr>
      <w:tblGrid>
        <w:gridCol w:w="1587"/>
        <w:gridCol w:w="1587"/>
        <w:gridCol w:w="1587"/>
      </w:tblGrid>
      <w:tr w:rsidR="00A2219E" w14:paraId="4453B08F" w14:textId="77777777" w:rsidTr="00A2219E">
        <w:trPr>
          <w:trHeight w:val="251"/>
        </w:trPr>
        <w:tc>
          <w:tcPr>
            <w:tcW w:w="1587" w:type="dxa"/>
          </w:tcPr>
          <w:p w14:paraId="7D8239B6" w14:textId="3517BE6F"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Total Votes:</w:t>
            </w:r>
          </w:p>
        </w:tc>
        <w:tc>
          <w:tcPr>
            <w:tcW w:w="1587" w:type="dxa"/>
          </w:tcPr>
          <w:p w14:paraId="07ECF16F" w14:textId="564E3286"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Skew</w:t>
            </w:r>
          </w:p>
        </w:tc>
        <w:tc>
          <w:tcPr>
            <w:tcW w:w="1587" w:type="dxa"/>
          </w:tcPr>
          <w:p w14:paraId="27F6DB9C" w14:textId="341C08DA"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Kurtosis</w:t>
            </w:r>
          </w:p>
        </w:tc>
      </w:tr>
      <w:tr w:rsidR="00A2219E" w14:paraId="397761C6" w14:textId="77777777" w:rsidTr="00A2219E">
        <w:trPr>
          <w:trHeight w:val="260"/>
        </w:trPr>
        <w:tc>
          <w:tcPr>
            <w:tcW w:w="1587" w:type="dxa"/>
          </w:tcPr>
          <w:p w14:paraId="59A94353" w14:textId="34C60DFA"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Electronics</w:t>
            </w:r>
          </w:p>
        </w:tc>
        <w:tc>
          <w:tcPr>
            <w:tcW w:w="1587" w:type="dxa"/>
          </w:tcPr>
          <w:p w14:paraId="4D88BE23" w14:textId="76B207DE"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11.29</w:t>
            </w:r>
          </w:p>
        </w:tc>
        <w:tc>
          <w:tcPr>
            <w:tcW w:w="1587" w:type="dxa"/>
          </w:tcPr>
          <w:p w14:paraId="11F32FA4" w14:textId="6C5BAF5B"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163.80</w:t>
            </w:r>
          </w:p>
        </w:tc>
      </w:tr>
      <w:tr w:rsidR="00A2219E" w14:paraId="53771D22" w14:textId="77777777" w:rsidTr="00A2219E">
        <w:trPr>
          <w:trHeight w:val="251"/>
        </w:trPr>
        <w:tc>
          <w:tcPr>
            <w:tcW w:w="1587" w:type="dxa"/>
          </w:tcPr>
          <w:p w14:paraId="33EEAF70" w14:textId="742593D6"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Furniture</w:t>
            </w:r>
          </w:p>
        </w:tc>
        <w:tc>
          <w:tcPr>
            <w:tcW w:w="1587" w:type="dxa"/>
          </w:tcPr>
          <w:p w14:paraId="66CD329A" w14:textId="611EC2B4"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10.85</w:t>
            </w:r>
          </w:p>
        </w:tc>
        <w:tc>
          <w:tcPr>
            <w:tcW w:w="1587" w:type="dxa"/>
          </w:tcPr>
          <w:p w14:paraId="691B32C2" w14:textId="235913B0"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153.58</w:t>
            </w:r>
          </w:p>
        </w:tc>
      </w:tr>
      <w:tr w:rsidR="00A2219E" w14:paraId="1454AC69" w14:textId="77777777" w:rsidTr="00A2219E">
        <w:trPr>
          <w:trHeight w:val="260"/>
        </w:trPr>
        <w:tc>
          <w:tcPr>
            <w:tcW w:w="1587" w:type="dxa"/>
          </w:tcPr>
          <w:p w14:paraId="1BA58755" w14:textId="4051E25F"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Sports</w:t>
            </w:r>
          </w:p>
        </w:tc>
        <w:tc>
          <w:tcPr>
            <w:tcW w:w="1587" w:type="dxa"/>
          </w:tcPr>
          <w:p w14:paraId="38458386" w14:textId="22FD8332"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12.39</w:t>
            </w:r>
          </w:p>
        </w:tc>
        <w:tc>
          <w:tcPr>
            <w:tcW w:w="1587" w:type="dxa"/>
          </w:tcPr>
          <w:p w14:paraId="5DD375A2" w14:textId="7C5B388F"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201.45</w:t>
            </w:r>
          </w:p>
        </w:tc>
      </w:tr>
      <w:tr w:rsidR="00A2219E" w14:paraId="4AE283FE" w14:textId="77777777" w:rsidTr="00A2219E">
        <w:trPr>
          <w:trHeight w:val="260"/>
        </w:trPr>
        <w:tc>
          <w:tcPr>
            <w:tcW w:w="1587" w:type="dxa"/>
          </w:tcPr>
          <w:p w14:paraId="4FD94C7B" w14:textId="3EC49EC9"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Total</w:t>
            </w:r>
          </w:p>
        </w:tc>
        <w:tc>
          <w:tcPr>
            <w:tcW w:w="1587" w:type="dxa"/>
          </w:tcPr>
          <w:p w14:paraId="5E57EA11" w14:textId="303DA84F"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12.36</w:t>
            </w:r>
          </w:p>
        </w:tc>
        <w:tc>
          <w:tcPr>
            <w:tcW w:w="1587" w:type="dxa"/>
          </w:tcPr>
          <w:p w14:paraId="6DBB70C7" w14:textId="199D6AD4"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205.83</w:t>
            </w:r>
          </w:p>
        </w:tc>
      </w:tr>
    </w:tbl>
    <w:p w14:paraId="68E90DBF" w14:textId="77777777" w:rsidR="00A2219E" w:rsidRPr="00A2219E" w:rsidRDefault="00A2219E" w:rsidP="00A2219E">
      <w:pPr>
        <w:rPr>
          <w:rFonts w:ascii="Times New Roman" w:eastAsia="Times New Roman" w:hAnsi="Times New Roman" w:cs="Times New Roman"/>
        </w:rPr>
      </w:pPr>
      <w:r w:rsidRPr="00A2219E">
        <w:rPr>
          <w:rFonts w:ascii="Times New Roman" w:eastAsia="Times New Roman" w:hAnsi="Times New Roman" w:cs="Times New Roman"/>
          <w:noProof/>
        </w:rPr>
        <w:drawing>
          <wp:inline distT="0" distB="0" distL="0" distR="0" wp14:anchorId="207C372D" wp14:editId="0C49BA71">
            <wp:extent cx="2766060" cy="2338070"/>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2338070"/>
                    </a:xfrm>
                    <a:prstGeom prst="rect">
                      <a:avLst/>
                    </a:prstGeom>
                    <a:noFill/>
                    <a:ln>
                      <a:noFill/>
                    </a:ln>
                  </pic:spPr>
                </pic:pic>
              </a:graphicData>
            </a:graphic>
          </wp:inline>
        </w:drawing>
      </w:r>
      <w:r>
        <w:rPr>
          <w:rFonts w:ascii="Times New Roman" w:eastAsia="Times New Roman" w:hAnsi="Times New Roman" w:cs="Times New Roman"/>
        </w:rPr>
        <w:t xml:space="preserve"> </w:t>
      </w:r>
    </w:p>
    <w:p w14:paraId="585D760A" w14:textId="3DC27AAD" w:rsidR="00A2219E" w:rsidRPr="00A2219E" w:rsidRDefault="00A2219E" w:rsidP="00A2219E">
      <w:pPr>
        <w:rPr>
          <w:rFonts w:ascii="Times New Roman" w:eastAsia="Times New Roman" w:hAnsi="Times New Roman" w:cs="Times New Roman"/>
        </w:rPr>
      </w:pPr>
    </w:p>
    <w:p w14:paraId="2C243C44" w14:textId="0528BF78" w:rsidR="005C1249" w:rsidRDefault="005C1249">
      <w:pPr>
        <w:rPr>
          <w:rFonts w:ascii="Times New Roman" w:eastAsia="Times New Roman" w:hAnsi="Times New Roman" w:cs="Times New Roman"/>
        </w:rPr>
      </w:pPr>
    </w:p>
    <w:p w14:paraId="07460C01" w14:textId="7F55F568" w:rsidR="005C1249" w:rsidRDefault="005C1249">
      <w:pPr>
        <w:rPr>
          <w:rFonts w:ascii="Times New Roman" w:eastAsia="Times New Roman" w:hAnsi="Times New Roman" w:cs="Times New Roman"/>
        </w:rPr>
      </w:pPr>
      <w:r>
        <w:rPr>
          <w:rFonts w:ascii="Times New Roman" w:eastAsia="Times New Roman" w:hAnsi="Times New Roman" w:cs="Times New Roman"/>
        </w:rPr>
        <w:t xml:space="preserve">I have chosen to remove any reviews with 0 total votes, but otherwise include all reviews as eligible. Although skew statistics for votes are similar across several product categories, I will sample from 3 distinct categories for modeling </w:t>
      </w:r>
      <w:r w:rsidR="007E2B8E">
        <w:rPr>
          <w:rFonts w:ascii="Times New Roman" w:eastAsia="Times New Roman" w:hAnsi="Times New Roman" w:cs="Times New Roman"/>
        </w:rPr>
        <w:t>(</w:t>
      </w:r>
      <w:r>
        <w:rPr>
          <w:rFonts w:ascii="Times New Roman" w:eastAsia="Times New Roman" w:hAnsi="Times New Roman" w:cs="Times New Roman"/>
        </w:rPr>
        <w:t xml:space="preserve">electronics, furniture, and </w:t>
      </w:r>
      <w:r w:rsidR="00896545">
        <w:rPr>
          <w:rFonts w:ascii="Times New Roman" w:eastAsia="Times New Roman" w:hAnsi="Times New Roman" w:cs="Times New Roman"/>
        </w:rPr>
        <w:t>sports</w:t>
      </w:r>
      <w:r w:rsidR="007E2B8E">
        <w:rPr>
          <w:rFonts w:ascii="Times New Roman" w:eastAsia="Times New Roman" w:hAnsi="Times New Roman" w:cs="Times New Roman"/>
        </w:rPr>
        <w:t>)</w:t>
      </w:r>
      <w:r w:rsidR="00896545">
        <w:rPr>
          <w:rFonts w:ascii="Times New Roman" w:eastAsia="Times New Roman" w:hAnsi="Times New Roman" w:cs="Times New Roman"/>
        </w:rPr>
        <w:t xml:space="preserve"> </w:t>
      </w:r>
      <w:r w:rsidR="0055739F">
        <w:rPr>
          <w:rFonts w:ascii="Times New Roman" w:eastAsia="Times New Roman" w:hAnsi="Times New Roman" w:cs="Times New Roman"/>
        </w:rPr>
        <w:t>to</w:t>
      </w:r>
      <w:r w:rsidR="00896545">
        <w:rPr>
          <w:rFonts w:ascii="Times New Roman" w:eastAsia="Times New Roman" w:hAnsi="Times New Roman" w:cs="Times New Roman"/>
        </w:rPr>
        <w:t xml:space="preserve"> examine the intuitive hypothesis that review content may differ across distinct categories.</w:t>
      </w:r>
    </w:p>
    <w:p w14:paraId="7AAE4279" w14:textId="0A391BF0" w:rsidR="00896545" w:rsidRDefault="00896545">
      <w:pPr>
        <w:rPr>
          <w:rFonts w:ascii="Times New Roman" w:eastAsia="Times New Roman" w:hAnsi="Times New Roman" w:cs="Times New Roman"/>
        </w:rPr>
      </w:pPr>
    </w:p>
    <w:p w14:paraId="51905E66" w14:textId="236F46A7" w:rsidR="007E2B8E" w:rsidRPr="007E2B8E" w:rsidRDefault="007E2B8E" w:rsidP="005C7BFB">
      <w:pPr>
        <w:rPr>
          <w:rFonts w:ascii="Times New Roman" w:eastAsia="Times New Roman" w:hAnsi="Times New Roman" w:cs="Times New Roman"/>
          <w:color w:val="24292F"/>
        </w:rPr>
      </w:pPr>
      <w:r>
        <w:rPr>
          <w:rFonts w:ascii="Times New Roman" w:eastAsia="Times New Roman" w:hAnsi="Times New Roman" w:cs="Times New Roman"/>
          <w:color w:val="24292F"/>
        </w:rPr>
        <w:t xml:space="preserve">Standard text cleaning procedures were used to prepare the data for use in all three models. These steps include removal of html, special characters, and extra spaces. Because BERT models </w:t>
      </w:r>
      <w:r>
        <w:rPr>
          <w:rFonts w:ascii="Times New Roman" w:eastAsia="Times New Roman" w:hAnsi="Times New Roman" w:cs="Times New Roman"/>
          <w:color w:val="24292F"/>
        </w:rPr>
        <w:lastRenderedPageBreak/>
        <w:t xml:space="preserve">have their own preprocessing layer, certain further preprocessing steps were only applied for use in the two baseline models discussed below. These steps include lemmatization to reduce words to their root form, converting words to lowercase, removing punctuation, removing </w:t>
      </w:r>
      <w:r w:rsidR="005C7BFB">
        <w:rPr>
          <w:rFonts w:ascii="Times New Roman" w:eastAsia="Times New Roman" w:hAnsi="Times New Roman" w:cs="Times New Roman"/>
          <w:color w:val="24292F"/>
        </w:rPr>
        <w:t xml:space="preserve">and </w:t>
      </w:r>
      <w:proofErr w:type="spellStart"/>
      <w:r>
        <w:rPr>
          <w:rFonts w:ascii="Times New Roman" w:eastAsia="Times New Roman" w:hAnsi="Times New Roman" w:cs="Times New Roman"/>
          <w:color w:val="24292F"/>
        </w:rPr>
        <w:t>stopwords</w:t>
      </w:r>
      <w:proofErr w:type="spellEnd"/>
      <w:r w:rsidR="005C7BFB">
        <w:rPr>
          <w:rFonts w:ascii="Times New Roman" w:eastAsia="Times New Roman" w:hAnsi="Times New Roman" w:cs="Times New Roman"/>
          <w:color w:val="24292F"/>
        </w:rPr>
        <w:t>.</w:t>
      </w:r>
    </w:p>
    <w:p w14:paraId="08CE8C70" w14:textId="77777777" w:rsidR="00CD3FBB" w:rsidRDefault="00CD3FBB">
      <w:pPr>
        <w:rPr>
          <w:rFonts w:ascii="Times New Roman" w:eastAsia="Times New Roman" w:hAnsi="Times New Roman" w:cs="Times New Roman"/>
        </w:rPr>
      </w:pPr>
    </w:p>
    <w:p w14:paraId="656644DC" w14:textId="62921CAB" w:rsidR="00CD3FBB" w:rsidRPr="00BB0609" w:rsidRDefault="00896545">
      <w:pPr>
        <w:rPr>
          <w:rFonts w:ascii="Times New Roman" w:eastAsia="Times New Roman" w:hAnsi="Times New Roman" w:cs="Times New Roman"/>
        </w:rPr>
      </w:pPr>
      <w:r>
        <w:rPr>
          <w:rFonts w:ascii="Times New Roman" w:eastAsia="Times New Roman" w:hAnsi="Times New Roman" w:cs="Times New Roman"/>
        </w:rPr>
        <w:t>To compare against the eventual BERT model, I have developed two distinct baseline models. The first is a very simple Naïve Bayes classifier</w:t>
      </w:r>
      <w:r w:rsidR="00CD3FBB">
        <w:rPr>
          <w:rFonts w:ascii="Times New Roman" w:eastAsia="Times New Roman" w:hAnsi="Times New Roman" w:cs="Times New Roman"/>
        </w:rPr>
        <w:t xml:space="preserve">, trained on </w:t>
      </w:r>
      <w:proofErr w:type="spellStart"/>
      <w:r w:rsidR="00CD3FBB">
        <w:rPr>
          <w:rFonts w:ascii="Times New Roman" w:eastAsia="Times New Roman" w:hAnsi="Times New Roman" w:cs="Times New Roman"/>
        </w:rPr>
        <w:t>tf-idf</w:t>
      </w:r>
      <w:proofErr w:type="spellEnd"/>
      <w:r w:rsidR="00CD3FBB">
        <w:rPr>
          <w:rFonts w:ascii="Times New Roman" w:eastAsia="Times New Roman" w:hAnsi="Times New Roman" w:cs="Times New Roman"/>
        </w:rPr>
        <w:t xml:space="preserve"> vectorizations of the processed text. The second is a more robust, ground-up implementation of a 1-dimensional convolutional neural network. The CNN will have 2 Dense layers (with a </w:t>
      </w:r>
      <w:proofErr w:type="spellStart"/>
      <w:r w:rsidR="00CD3FBB">
        <w:rPr>
          <w:rFonts w:ascii="Times New Roman" w:eastAsia="Times New Roman" w:hAnsi="Times New Roman" w:cs="Times New Roman"/>
        </w:rPr>
        <w:t>relu</w:t>
      </w:r>
      <w:proofErr w:type="spellEnd"/>
      <w:r w:rsidR="00CD3FBB">
        <w:rPr>
          <w:rFonts w:ascii="Times New Roman" w:eastAsia="Times New Roman" w:hAnsi="Times New Roman" w:cs="Times New Roman"/>
        </w:rPr>
        <w:t xml:space="preserve"> and sigmoid activation, respectively), and be optimized with the default parameterization of the Adam optimizer.</w:t>
      </w:r>
      <w:r w:rsidR="00D95EA4">
        <w:rPr>
          <w:rFonts w:ascii="Times New Roman" w:eastAsia="Times New Roman" w:hAnsi="Times New Roman" w:cs="Times New Roman"/>
        </w:rPr>
        <w:t xml:space="preserve"> </w:t>
      </w:r>
      <w:r w:rsidR="00CB5C47">
        <w:rPr>
          <w:rFonts w:ascii="Times New Roman" w:eastAsia="Times New Roman" w:hAnsi="Times New Roman" w:cs="Times New Roman"/>
        </w:rPr>
        <w:t xml:space="preserve">It will be trained on tokenized representations of the processed text. </w:t>
      </w:r>
      <w:r w:rsidR="00CD3FBB">
        <w:rPr>
          <w:rFonts w:ascii="Times New Roman" w:eastAsia="Times New Roman" w:hAnsi="Times New Roman" w:cs="Times New Roman"/>
        </w:rPr>
        <w:t xml:space="preserve">The BERT model is taken from </w:t>
      </w:r>
      <w:proofErr w:type="spellStart"/>
      <w:r w:rsidR="00CD3FBB">
        <w:rPr>
          <w:rFonts w:ascii="Times New Roman" w:eastAsia="Times New Roman" w:hAnsi="Times New Roman" w:cs="Times New Roman"/>
        </w:rPr>
        <w:t>TensorflowHub</w:t>
      </w:r>
      <w:proofErr w:type="spellEnd"/>
      <w:r w:rsidR="00CD3FBB">
        <w:rPr>
          <w:rFonts w:ascii="Times New Roman" w:eastAsia="Times New Roman" w:hAnsi="Times New Roman" w:cs="Times New Roman"/>
        </w:rPr>
        <w:t>, specifically</w:t>
      </w:r>
      <w:r w:rsidR="00D95EA4">
        <w:rPr>
          <w:rFonts w:ascii="Times New Roman" w:eastAsia="Times New Roman" w:hAnsi="Times New Roman" w:cs="Times New Roman"/>
        </w:rPr>
        <w:t xml:space="preserve"> the small</w:t>
      </w:r>
      <w:r w:rsidR="007E2B8E">
        <w:rPr>
          <w:rFonts w:ascii="Times New Roman" w:eastAsia="Times New Roman" w:hAnsi="Times New Roman" w:cs="Times New Roman"/>
        </w:rPr>
        <w:t>-</w:t>
      </w:r>
      <w:r w:rsidR="00D95EA4">
        <w:rPr>
          <w:rFonts w:ascii="Times New Roman" w:eastAsia="Times New Roman" w:hAnsi="Times New Roman" w:cs="Times New Roman"/>
        </w:rPr>
        <w:t>uncased model with a classifier output layer.</w:t>
      </w:r>
      <w:r w:rsidR="007E2B8E">
        <w:rPr>
          <w:rFonts w:ascii="Times New Roman" w:eastAsia="Times New Roman" w:hAnsi="Times New Roman" w:cs="Times New Roman"/>
        </w:rPr>
        <w:t xml:space="preserve"> All models will use SMOTE to resolve class imbalance in the training data and prevent </w:t>
      </w:r>
    </w:p>
    <w:p w14:paraId="3BEEF8A0" w14:textId="39479A72" w:rsidR="00786158" w:rsidRDefault="00786158">
      <w:pPr>
        <w:rPr>
          <w:rFonts w:ascii="Times New Roman" w:eastAsia="Times New Roman" w:hAnsi="Times New Roman" w:cs="Times New Roman"/>
        </w:rPr>
      </w:pPr>
    </w:p>
    <w:p w14:paraId="0AFCECCC" w14:textId="42456B3A" w:rsidR="00BB0609" w:rsidRDefault="00BB0609">
      <w:pPr>
        <w:rPr>
          <w:rFonts w:ascii="Times New Roman" w:eastAsia="Times New Roman" w:hAnsi="Times New Roman" w:cs="Times New Roman"/>
          <w:b/>
          <w:bCs/>
        </w:rPr>
      </w:pPr>
      <w:r>
        <w:rPr>
          <w:rFonts w:ascii="Times New Roman" w:eastAsia="Times New Roman" w:hAnsi="Times New Roman" w:cs="Times New Roman"/>
          <w:b/>
          <w:bCs/>
        </w:rPr>
        <w:t>Results and discussion</w:t>
      </w:r>
    </w:p>
    <w:p w14:paraId="7C2F7A2A" w14:textId="446EA541" w:rsidR="00210711" w:rsidRDefault="00210711">
      <w:pPr>
        <w:rPr>
          <w:rFonts w:ascii="Times New Roman" w:eastAsia="Times New Roman" w:hAnsi="Times New Roman" w:cs="Times New Roman"/>
          <w:b/>
          <w:bCs/>
        </w:rPr>
      </w:pPr>
    </w:p>
    <w:p w14:paraId="63C67C2A" w14:textId="7BBBD874" w:rsidR="00210711" w:rsidRPr="00210711" w:rsidRDefault="00210711">
      <w:pPr>
        <w:rPr>
          <w:rFonts w:ascii="Times New Roman" w:eastAsia="Times New Roman" w:hAnsi="Times New Roman" w:cs="Times New Roman"/>
        </w:rPr>
      </w:pPr>
      <w:r>
        <w:rPr>
          <w:rFonts w:ascii="Times New Roman" w:eastAsia="Times New Roman" w:hAnsi="Times New Roman" w:cs="Times New Roman"/>
        </w:rPr>
        <w:t>See below for a summary of performance metrics across the 3 models and 3 product categories.</w:t>
      </w:r>
    </w:p>
    <w:p w14:paraId="46D04EDE" w14:textId="7A604924" w:rsidR="00D95EA4" w:rsidRDefault="00D95EA4">
      <w:pPr>
        <w:rPr>
          <w:rFonts w:ascii="Times New Roman" w:eastAsia="Times New Roman" w:hAnsi="Times New Roman" w:cs="Times New Roman"/>
          <w:b/>
          <w:bCs/>
        </w:rPr>
      </w:pPr>
    </w:p>
    <w:tbl>
      <w:tblPr>
        <w:tblStyle w:val="TableGrid"/>
        <w:tblW w:w="0" w:type="auto"/>
        <w:tblLook w:val="04A0" w:firstRow="1" w:lastRow="0" w:firstColumn="1" w:lastColumn="0" w:noHBand="0" w:noVBand="1"/>
      </w:tblPr>
      <w:tblGrid>
        <w:gridCol w:w="1558"/>
        <w:gridCol w:w="1558"/>
        <w:gridCol w:w="1558"/>
        <w:gridCol w:w="1559"/>
        <w:gridCol w:w="1559"/>
      </w:tblGrid>
      <w:tr w:rsidR="004D27BC" w14:paraId="66ACC5B9" w14:textId="77777777" w:rsidTr="007F646C">
        <w:tc>
          <w:tcPr>
            <w:tcW w:w="1558" w:type="dxa"/>
          </w:tcPr>
          <w:p w14:paraId="300FD649" w14:textId="77777777" w:rsidR="004D27BC" w:rsidRDefault="004D27BC">
            <w:pPr>
              <w:rPr>
                <w:rFonts w:ascii="Times New Roman" w:eastAsia="Times New Roman" w:hAnsi="Times New Roman" w:cs="Times New Roman"/>
              </w:rPr>
            </w:pPr>
          </w:p>
        </w:tc>
        <w:tc>
          <w:tcPr>
            <w:tcW w:w="1558" w:type="dxa"/>
          </w:tcPr>
          <w:p w14:paraId="0F734244" w14:textId="4D2EED6F" w:rsidR="004D27BC" w:rsidRPr="0053590A" w:rsidRDefault="004D27BC">
            <w:pPr>
              <w:rPr>
                <w:rFonts w:ascii="Times New Roman" w:eastAsia="Times New Roman" w:hAnsi="Times New Roman" w:cs="Times New Roman"/>
                <w:b/>
                <w:bCs/>
              </w:rPr>
            </w:pPr>
            <w:r w:rsidRPr="0053590A">
              <w:rPr>
                <w:rFonts w:ascii="Times New Roman" w:eastAsia="Times New Roman" w:hAnsi="Times New Roman" w:cs="Times New Roman"/>
                <w:b/>
                <w:bCs/>
              </w:rPr>
              <w:t>Accuracy</w:t>
            </w:r>
          </w:p>
        </w:tc>
        <w:tc>
          <w:tcPr>
            <w:tcW w:w="1558" w:type="dxa"/>
          </w:tcPr>
          <w:p w14:paraId="53C1D975" w14:textId="703398CB" w:rsidR="004D27BC" w:rsidRPr="0053590A" w:rsidRDefault="004D27BC">
            <w:pPr>
              <w:rPr>
                <w:rFonts w:ascii="Times New Roman" w:eastAsia="Times New Roman" w:hAnsi="Times New Roman" w:cs="Times New Roman"/>
                <w:b/>
                <w:bCs/>
              </w:rPr>
            </w:pPr>
            <w:r w:rsidRPr="0053590A">
              <w:rPr>
                <w:rFonts w:ascii="Times New Roman" w:eastAsia="Times New Roman" w:hAnsi="Times New Roman" w:cs="Times New Roman"/>
                <w:b/>
                <w:bCs/>
              </w:rPr>
              <w:t>Precision</w:t>
            </w:r>
          </w:p>
        </w:tc>
        <w:tc>
          <w:tcPr>
            <w:tcW w:w="1559" w:type="dxa"/>
          </w:tcPr>
          <w:p w14:paraId="4EC04488" w14:textId="77A8A598" w:rsidR="004D27BC" w:rsidRPr="0053590A" w:rsidRDefault="004D27BC">
            <w:pPr>
              <w:rPr>
                <w:rFonts w:ascii="Times New Roman" w:eastAsia="Times New Roman" w:hAnsi="Times New Roman" w:cs="Times New Roman"/>
                <w:b/>
                <w:bCs/>
              </w:rPr>
            </w:pPr>
            <w:r w:rsidRPr="0053590A">
              <w:rPr>
                <w:rFonts w:ascii="Times New Roman" w:eastAsia="Times New Roman" w:hAnsi="Times New Roman" w:cs="Times New Roman"/>
                <w:b/>
                <w:bCs/>
              </w:rPr>
              <w:t>Recall</w:t>
            </w:r>
          </w:p>
        </w:tc>
        <w:tc>
          <w:tcPr>
            <w:tcW w:w="1559" w:type="dxa"/>
          </w:tcPr>
          <w:p w14:paraId="4111E5E1" w14:textId="08FF9DF5" w:rsidR="004D27BC" w:rsidRPr="0053590A" w:rsidRDefault="004D27BC">
            <w:pPr>
              <w:rPr>
                <w:rFonts w:ascii="Times New Roman" w:eastAsia="Times New Roman" w:hAnsi="Times New Roman" w:cs="Times New Roman"/>
                <w:b/>
                <w:bCs/>
              </w:rPr>
            </w:pPr>
            <w:r w:rsidRPr="0053590A">
              <w:rPr>
                <w:rFonts w:ascii="Times New Roman" w:eastAsia="Times New Roman" w:hAnsi="Times New Roman" w:cs="Times New Roman"/>
                <w:b/>
                <w:bCs/>
              </w:rPr>
              <w:t>F1 Score</w:t>
            </w:r>
          </w:p>
        </w:tc>
      </w:tr>
      <w:tr w:rsidR="004D27BC" w14:paraId="64BA2E64" w14:textId="77777777" w:rsidTr="007F646C">
        <w:tc>
          <w:tcPr>
            <w:tcW w:w="1558" w:type="dxa"/>
          </w:tcPr>
          <w:p w14:paraId="0D2A3402" w14:textId="3BF0CA28" w:rsidR="004D27BC" w:rsidRPr="007F646C" w:rsidRDefault="004D27BC">
            <w:pPr>
              <w:rPr>
                <w:rFonts w:ascii="Times New Roman" w:eastAsia="Times New Roman" w:hAnsi="Times New Roman" w:cs="Times New Roman"/>
                <w:b/>
                <w:bCs/>
              </w:rPr>
            </w:pPr>
            <w:r w:rsidRPr="007F646C">
              <w:rPr>
                <w:rFonts w:ascii="Times New Roman" w:eastAsia="Times New Roman" w:hAnsi="Times New Roman" w:cs="Times New Roman"/>
                <w:b/>
                <w:bCs/>
              </w:rPr>
              <w:t>Electronics</w:t>
            </w:r>
          </w:p>
        </w:tc>
        <w:tc>
          <w:tcPr>
            <w:tcW w:w="1558" w:type="dxa"/>
          </w:tcPr>
          <w:p w14:paraId="2A11D102" w14:textId="77777777" w:rsidR="004D27BC" w:rsidRDefault="004D27BC">
            <w:pPr>
              <w:rPr>
                <w:rFonts w:ascii="Times New Roman" w:eastAsia="Times New Roman" w:hAnsi="Times New Roman" w:cs="Times New Roman"/>
              </w:rPr>
            </w:pPr>
          </w:p>
        </w:tc>
        <w:tc>
          <w:tcPr>
            <w:tcW w:w="1558" w:type="dxa"/>
          </w:tcPr>
          <w:p w14:paraId="088C0B07" w14:textId="77777777" w:rsidR="004D27BC" w:rsidRDefault="004D27BC">
            <w:pPr>
              <w:rPr>
                <w:rFonts w:ascii="Times New Roman" w:eastAsia="Times New Roman" w:hAnsi="Times New Roman" w:cs="Times New Roman"/>
              </w:rPr>
            </w:pPr>
          </w:p>
        </w:tc>
        <w:tc>
          <w:tcPr>
            <w:tcW w:w="1559" w:type="dxa"/>
          </w:tcPr>
          <w:p w14:paraId="7F8FC216" w14:textId="77777777" w:rsidR="004D27BC" w:rsidRDefault="004D27BC">
            <w:pPr>
              <w:rPr>
                <w:rFonts w:ascii="Times New Roman" w:eastAsia="Times New Roman" w:hAnsi="Times New Roman" w:cs="Times New Roman"/>
              </w:rPr>
            </w:pPr>
          </w:p>
        </w:tc>
        <w:tc>
          <w:tcPr>
            <w:tcW w:w="1559" w:type="dxa"/>
          </w:tcPr>
          <w:p w14:paraId="4915CF30" w14:textId="77777777" w:rsidR="004D27BC" w:rsidRDefault="004D27BC">
            <w:pPr>
              <w:rPr>
                <w:rFonts w:ascii="Times New Roman" w:eastAsia="Times New Roman" w:hAnsi="Times New Roman" w:cs="Times New Roman"/>
              </w:rPr>
            </w:pPr>
          </w:p>
        </w:tc>
      </w:tr>
      <w:tr w:rsidR="004D27BC" w14:paraId="6FF3FE88" w14:textId="77777777" w:rsidTr="007F646C">
        <w:tc>
          <w:tcPr>
            <w:tcW w:w="1558" w:type="dxa"/>
          </w:tcPr>
          <w:p w14:paraId="559296E2" w14:textId="464A91E0" w:rsidR="004D27BC" w:rsidRDefault="004D27BC">
            <w:pPr>
              <w:rPr>
                <w:rFonts w:ascii="Times New Roman" w:eastAsia="Times New Roman" w:hAnsi="Times New Roman" w:cs="Times New Roman"/>
              </w:rPr>
            </w:pPr>
            <w:r>
              <w:rPr>
                <w:rFonts w:ascii="Times New Roman" w:eastAsia="Times New Roman" w:hAnsi="Times New Roman" w:cs="Times New Roman"/>
              </w:rPr>
              <w:t>Naïve Bayes</w:t>
            </w:r>
          </w:p>
        </w:tc>
        <w:tc>
          <w:tcPr>
            <w:tcW w:w="1558" w:type="dxa"/>
          </w:tcPr>
          <w:p w14:paraId="3BCA8000" w14:textId="6F6F6F11" w:rsidR="004D27BC" w:rsidRDefault="004D27BC">
            <w:pPr>
              <w:rPr>
                <w:rFonts w:ascii="Times New Roman" w:eastAsia="Times New Roman" w:hAnsi="Times New Roman" w:cs="Times New Roman"/>
              </w:rPr>
            </w:pPr>
            <w:r>
              <w:rPr>
                <w:rFonts w:ascii="Times New Roman" w:eastAsia="Times New Roman" w:hAnsi="Times New Roman" w:cs="Times New Roman"/>
              </w:rPr>
              <w:t>.5927</w:t>
            </w:r>
          </w:p>
        </w:tc>
        <w:tc>
          <w:tcPr>
            <w:tcW w:w="1558" w:type="dxa"/>
          </w:tcPr>
          <w:p w14:paraId="629D5D6F" w14:textId="36B0E8FA" w:rsidR="004D27BC" w:rsidRDefault="004D27BC">
            <w:pPr>
              <w:rPr>
                <w:rFonts w:ascii="Times New Roman" w:eastAsia="Times New Roman" w:hAnsi="Times New Roman" w:cs="Times New Roman"/>
              </w:rPr>
            </w:pPr>
            <w:r>
              <w:rPr>
                <w:rFonts w:ascii="Times New Roman" w:eastAsia="Times New Roman" w:hAnsi="Times New Roman" w:cs="Times New Roman"/>
              </w:rPr>
              <w:t>.5814</w:t>
            </w:r>
          </w:p>
        </w:tc>
        <w:tc>
          <w:tcPr>
            <w:tcW w:w="1559" w:type="dxa"/>
          </w:tcPr>
          <w:p w14:paraId="4A165892" w14:textId="40374070" w:rsidR="004D27BC" w:rsidRDefault="004D27BC">
            <w:pPr>
              <w:rPr>
                <w:rFonts w:ascii="Times New Roman" w:eastAsia="Times New Roman" w:hAnsi="Times New Roman" w:cs="Times New Roman"/>
              </w:rPr>
            </w:pPr>
            <w:r>
              <w:rPr>
                <w:rFonts w:ascii="Times New Roman" w:eastAsia="Times New Roman" w:hAnsi="Times New Roman" w:cs="Times New Roman"/>
              </w:rPr>
              <w:t>.5927</w:t>
            </w:r>
          </w:p>
        </w:tc>
        <w:tc>
          <w:tcPr>
            <w:tcW w:w="1559" w:type="dxa"/>
          </w:tcPr>
          <w:p w14:paraId="5650AC6F" w14:textId="1977FA58" w:rsidR="004D27BC" w:rsidRDefault="004D27BC">
            <w:pPr>
              <w:rPr>
                <w:rFonts w:ascii="Times New Roman" w:eastAsia="Times New Roman" w:hAnsi="Times New Roman" w:cs="Times New Roman"/>
              </w:rPr>
            </w:pPr>
            <w:r>
              <w:rPr>
                <w:rFonts w:ascii="Times New Roman" w:eastAsia="Times New Roman" w:hAnsi="Times New Roman" w:cs="Times New Roman"/>
              </w:rPr>
              <w:t>.5748</w:t>
            </w:r>
          </w:p>
        </w:tc>
      </w:tr>
      <w:tr w:rsidR="004D27BC" w14:paraId="601053DE" w14:textId="77777777" w:rsidTr="007F646C">
        <w:tc>
          <w:tcPr>
            <w:tcW w:w="1558" w:type="dxa"/>
          </w:tcPr>
          <w:p w14:paraId="7E7889EF" w14:textId="4DE291F1" w:rsidR="004D27BC" w:rsidRDefault="004D27BC">
            <w:pPr>
              <w:rPr>
                <w:rFonts w:ascii="Times New Roman" w:eastAsia="Times New Roman" w:hAnsi="Times New Roman" w:cs="Times New Roman"/>
              </w:rPr>
            </w:pPr>
            <w:r>
              <w:rPr>
                <w:rFonts w:ascii="Times New Roman" w:eastAsia="Times New Roman" w:hAnsi="Times New Roman" w:cs="Times New Roman"/>
              </w:rPr>
              <w:t>CNN</w:t>
            </w:r>
          </w:p>
        </w:tc>
        <w:tc>
          <w:tcPr>
            <w:tcW w:w="1558" w:type="dxa"/>
          </w:tcPr>
          <w:p w14:paraId="3AC9659A" w14:textId="5C21ECD9" w:rsidR="004D27BC" w:rsidRDefault="004D27BC">
            <w:pPr>
              <w:rPr>
                <w:rFonts w:ascii="Times New Roman" w:eastAsia="Times New Roman" w:hAnsi="Times New Roman" w:cs="Times New Roman"/>
              </w:rPr>
            </w:pPr>
            <w:r>
              <w:rPr>
                <w:rFonts w:ascii="Times New Roman" w:eastAsia="Times New Roman" w:hAnsi="Times New Roman" w:cs="Times New Roman"/>
              </w:rPr>
              <w:t>.5887</w:t>
            </w:r>
          </w:p>
        </w:tc>
        <w:tc>
          <w:tcPr>
            <w:tcW w:w="1558" w:type="dxa"/>
          </w:tcPr>
          <w:p w14:paraId="5B4B9B30" w14:textId="2673F41E" w:rsidR="004D27BC" w:rsidRDefault="004D27BC">
            <w:pPr>
              <w:rPr>
                <w:rFonts w:ascii="Times New Roman" w:eastAsia="Times New Roman" w:hAnsi="Times New Roman" w:cs="Times New Roman"/>
              </w:rPr>
            </w:pPr>
            <w:r>
              <w:rPr>
                <w:rFonts w:ascii="Times New Roman" w:eastAsia="Times New Roman" w:hAnsi="Times New Roman" w:cs="Times New Roman"/>
              </w:rPr>
              <w:t>.5770</w:t>
            </w:r>
          </w:p>
        </w:tc>
        <w:tc>
          <w:tcPr>
            <w:tcW w:w="1559" w:type="dxa"/>
          </w:tcPr>
          <w:p w14:paraId="7E8D5CE5" w14:textId="22EC9299" w:rsidR="004D27BC" w:rsidRDefault="004D27BC">
            <w:pPr>
              <w:rPr>
                <w:rFonts w:ascii="Times New Roman" w:eastAsia="Times New Roman" w:hAnsi="Times New Roman" w:cs="Times New Roman"/>
              </w:rPr>
            </w:pPr>
            <w:r>
              <w:rPr>
                <w:rFonts w:ascii="Times New Roman" w:eastAsia="Times New Roman" w:hAnsi="Times New Roman" w:cs="Times New Roman"/>
              </w:rPr>
              <w:t>.5887</w:t>
            </w:r>
          </w:p>
        </w:tc>
        <w:tc>
          <w:tcPr>
            <w:tcW w:w="1559" w:type="dxa"/>
          </w:tcPr>
          <w:p w14:paraId="1031C2F1" w14:textId="09F6447D" w:rsidR="004D27BC" w:rsidRDefault="004D27BC">
            <w:pPr>
              <w:rPr>
                <w:rFonts w:ascii="Times New Roman" w:eastAsia="Times New Roman" w:hAnsi="Times New Roman" w:cs="Times New Roman"/>
              </w:rPr>
            </w:pPr>
            <w:r>
              <w:rPr>
                <w:rFonts w:ascii="Times New Roman" w:eastAsia="Times New Roman" w:hAnsi="Times New Roman" w:cs="Times New Roman"/>
              </w:rPr>
              <w:t>.5313</w:t>
            </w:r>
          </w:p>
        </w:tc>
      </w:tr>
      <w:tr w:rsidR="004D27BC" w14:paraId="04C80A47" w14:textId="77777777" w:rsidTr="007F646C">
        <w:tc>
          <w:tcPr>
            <w:tcW w:w="1558" w:type="dxa"/>
          </w:tcPr>
          <w:p w14:paraId="6D6E4DF4" w14:textId="420F8494" w:rsidR="004D27BC" w:rsidRDefault="004D27BC">
            <w:pPr>
              <w:rPr>
                <w:rFonts w:ascii="Times New Roman" w:eastAsia="Times New Roman" w:hAnsi="Times New Roman" w:cs="Times New Roman"/>
              </w:rPr>
            </w:pPr>
            <w:r>
              <w:rPr>
                <w:rFonts w:ascii="Times New Roman" w:eastAsia="Times New Roman" w:hAnsi="Times New Roman" w:cs="Times New Roman"/>
              </w:rPr>
              <w:t>BERT</w:t>
            </w:r>
          </w:p>
        </w:tc>
        <w:tc>
          <w:tcPr>
            <w:tcW w:w="1558" w:type="dxa"/>
          </w:tcPr>
          <w:p w14:paraId="210E22BE" w14:textId="15E48DDB" w:rsidR="004D27BC" w:rsidRPr="00310D4D" w:rsidRDefault="004D27BC">
            <w:pPr>
              <w:rPr>
                <w:rFonts w:ascii="Times New Roman" w:eastAsia="Times New Roman" w:hAnsi="Times New Roman" w:cs="Times New Roman"/>
                <w:b/>
                <w:bCs/>
              </w:rPr>
            </w:pPr>
            <w:r w:rsidRPr="00310D4D">
              <w:rPr>
                <w:rFonts w:ascii="Times New Roman" w:eastAsia="Times New Roman" w:hAnsi="Times New Roman" w:cs="Times New Roman"/>
                <w:b/>
                <w:bCs/>
              </w:rPr>
              <w:t>.6008</w:t>
            </w:r>
          </w:p>
        </w:tc>
        <w:tc>
          <w:tcPr>
            <w:tcW w:w="1558" w:type="dxa"/>
          </w:tcPr>
          <w:p w14:paraId="365785D3" w14:textId="6F4AFECE" w:rsidR="004D27BC" w:rsidRPr="00310D4D" w:rsidRDefault="004D27BC">
            <w:pPr>
              <w:rPr>
                <w:rFonts w:ascii="Times New Roman" w:eastAsia="Times New Roman" w:hAnsi="Times New Roman" w:cs="Times New Roman"/>
                <w:b/>
                <w:bCs/>
              </w:rPr>
            </w:pPr>
            <w:r w:rsidRPr="00310D4D">
              <w:rPr>
                <w:rFonts w:ascii="Times New Roman" w:eastAsia="Times New Roman" w:hAnsi="Times New Roman" w:cs="Times New Roman"/>
                <w:b/>
                <w:bCs/>
              </w:rPr>
              <w:t>.5937</w:t>
            </w:r>
          </w:p>
        </w:tc>
        <w:tc>
          <w:tcPr>
            <w:tcW w:w="1559" w:type="dxa"/>
          </w:tcPr>
          <w:p w14:paraId="56B5CF56" w14:textId="34D68C13" w:rsidR="004D27BC" w:rsidRPr="00310D4D" w:rsidRDefault="004D27BC">
            <w:pPr>
              <w:rPr>
                <w:rFonts w:ascii="Times New Roman" w:eastAsia="Times New Roman" w:hAnsi="Times New Roman" w:cs="Times New Roman"/>
                <w:b/>
                <w:bCs/>
              </w:rPr>
            </w:pPr>
            <w:r w:rsidRPr="00310D4D">
              <w:rPr>
                <w:rFonts w:ascii="Times New Roman" w:eastAsia="Times New Roman" w:hAnsi="Times New Roman" w:cs="Times New Roman"/>
                <w:b/>
                <w:bCs/>
              </w:rPr>
              <w:t>.6008</w:t>
            </w:r>
          </w:p>
        </w:tc>
        <w:tc>
          <w:tcPr>
            <w:tcW w:w="1559" w:type="dxa"/>
          </w:tcPr>
          <w:p w14:paraId="17DFEE5C" w14:textId="4AE1107D" w:rsidR="004D27BC" w:rsidRPr="00310D4D" w:rsidRDefault="004D27BC">
            <w:pPr>
              <w:rPr>
                <w:rFonts w:ascii="Times New Roman" w:eastAsia="Times New Roman" w:hAnsi="Times New Roman" w:cs="Times New Roman"/>
                <w:b/>
                <w:bCs/>
              </w:rPr>
            </w:pPr>
            <w:r w:rsidRPr="00310D4D">
              <w:rPr>
                <w:rFonts w:ascii="Times New Roman" w:eastAsia="Times New Roman" w:hAnsi="Times New Roman" w:cs="Times New Roman"/>
                <w:b/>
                <w:bCs/>
              </w:rPr>
              <w:t>.5937</w:t>
            </w:r>
          </w:p>
        </w:tc>
      </w:tr>
      <w:tr w:rsidR="004D27BC" w14:paraId="366C9406" w14:textId="77777777" w:rsidTr="007F646C">
        <w:tc>
          <w:tcPr>
            <w:tcW w:w="1558" w:type="dxa"/>
          </w:tcPr>
          <w:p w14:paraId="093F0AE1" w14:textId="44C4CEBD" w:rsidR="004D27BC" w:rsidRDefault="004D27BC" w:rsidP="007F646C">
            <w:pPr>
              <w:rPr>
                <w:rFonts w:ascii="Times New Roman" w:eastAsia="Times New Roman" w:hAnsi="Times New Roman" w:cs="Times New Roman"/>
              </w:rPr>
            </w:pPr>
            <w:r>
              <w:rPr>
                <w:rFonts w:ascii="Times New Roman" w:eastAsia="Times New Roman" w:hAnsi="Times New Roman" w:cs="Times New Roman"/>
                <w:b/>
                <w:bCs/>
              </w:rPr>
              <w:t>Furniture</w:t>
            </w:r>
          </w:p>
        </w:tc>
        <w:tc>
          <w:tcPr>
            <w:tcW w:w="1558" w:type="dxa"/>
          </w:tcPr>
          <w:p w14:paraId="246C695C" w14:textId="77777777" w:rsidR="004D27BC" w:rsidRDefault="004D27BC" w:rsidP="007F646C">
            <w:pPr>
              <w:rPr>
                <w:rFonts w:ascii="Times New Roman" w:eastAsia="Times New Roman" w:hAnsi="Times New Roman" w:cs="Times New Roman"/>
              </w:rPr>
            </w:pPr>
          </w:p>
        </w:tc>
        <w:tc>
          <w:tcPr>
            <w:tcW w:w="1558" w:type="dxa"/>
          </w:tcPr>
          <w:p w14:paraId="6E12A198" w14:textId="77777777" w:rsidR="004D27BC" w:rsidRDefault="004D27BC" w:rsidP="007F646C">
            <w:pPr>
              <w:rPr>
                <w:rFonts w:ascii="Times New Roman" w:eastAsia="Times New Roman" w:hAnsi="Times New Roman" w:cs="Times New Roman"/>
              </w:rPr>
            </w:pPr>
          </w:p>
        </w:tc>
        <w:tc>
          <w:tcPr>
            <w:tcW w:w="1559" w:type="dxa"/>
          </w:tcPr>
          <w:p w14:paraId="5BCE46BE" w14:textId="77777777" w:rsidR="004D27BC" w:rsidRDefault="004D27BC" w:rsidP="007F646C">
            <w:pPr>
              <w:rPr>
                <w:rFonts w:ascii="Times New Roman" w:eastAsia="Times New Roman" w:hAnsi="Times New Roman" w:cs="Times New Roman"/>
              </w:rPr>
            </w:pPr>
          </w:p>
        </w:tc>
        <w:tc>
          <w:tcPr>
            <w:tcW w:w="1559" w:type="dxa"/>
          </w:tcPr>
          <w:p w14:paraId="137CD10D" w14:textId="77777777" w:rsidR="004D27BC" w:rsidRDefault="004D27BC" w:rsidP="007F646C">
            <w:pPr>
              <w:rPr>
                <w:rFonts w:ascii="Times New Roman" w:eastAsia="Times New Roman" w:hAnsi="Times New Roman" w:cs="Times New Roman"/>
              </w:rPr>
            </w:pPr>
          </w:p>
        </w:tc>
      </w:tr>
      <w:tr w:rsidR="004D27BC" w14:paraId="50716BBE" w14:textId="77777777" w:rsidTr="007F646C">
        <w:tc>
          <w:tcPr>
            <w:tcW w:w="1558" w:type="dxa"/>
          </w:tcPr>
          <w:p w14:paraId="7E777BC6" w14:textId="7839DACE"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Naïve Bayes</w:t>
            </w:r>
          </w:p>
        </w:tc>
        <w:tc>
          <w:tcPr>
            <w:tcW w:w="1558" w:type="dxa"/>
          </w:tcPr>
          <w:p w14:paraId="149C65D4" w14:textId="334AA6F0"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.6199</w:t>
            </w:r>
          </w:p>
        </w:tc>
        <w:tc>
          <w:tcPr>
            <w:tcW w:w="1558" w:type="dxa"/>
          </w:tcPr>
          <w:p w14:paraId="4EFB4165" w14:textId="10D5336E"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.6011</w:t>
            </w:r>
          </w:p>
        </w:tc>
        <w:tc>
          <w:tcPr>
            <w:tcW w:w="1559" w:type="dxa"/>
          </w:tcPr>
          <w:p w14:paraId="18088F31" w14:textId="1D7D61DA"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.6199</w:t>
            </w:r>
          </w:p>
        </w:tc>
        <w:tc>
          <w:tcPr>
            <w:tcW w:w="1559" w:type="dxa"/>
          </w:tcPr>
          <w:p w14:paraId="1B6A19ED" w14:textId="5CCDF083"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.6091</w:t>
            </w:r>
          </w:p>
        </w:tc>
      </w:tr>
      <w:tr w:rsidR="004D27BC" w14:paraId="37D5D27A" w14:textId="77777777" w:rsidTr="007F646C">
        <w:tc>
          <w:tcPr>
            <w:tcW w:w="1558" w:type="dxa"/>
          </w:tcPr>
          <w:p w14:paraId="2A3F3F47" w14:textId="5E8C1874"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CNN</w:t>
            </w:r>
          </w:p>
        </w:tc>
        <w:tc>
          <w:tcPr>
            <w:tcW w:w="1558" w:type="dxa"/>
          </w:tcPr>
          <w:p w14:paraId="4961E6D2" w14:textId="1DFAB7B3"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.5337</w:t>
            </w:r>
          </w:p>
        </w:tc>
        <w:tc>
          <w:tcPr>
            <w:tcW w:w="1558" w:type="dxa"/>
          </w:tcPr>
          <w:p w14:paraId="4BE0F136" w14:textId="2D3E071A"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.5858</w:t>
            </w:r>
          </w:p>
        </w:tc>
        <w:tc>
          <w:tcPr>
            <w:tcW w:w="1559" w:type="dxa"/>
          </w:tcPr>
          <w:p w14:paraId="0F92862D" w14:textId="33EC936E"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.5337</w:t>
            </w:r>
          </w:p>
        </w:tc>
        <w:tc>
          <w:tcPr>
            <w:tcW w:w="1559" w:type="dxa"/>
          </w:tcPr>
          <w:p w14:paraId="033232DC" w14:textId="2341C796"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.5512</w:t>
            </w:r>
          </w:p>
        </w:tc>
      </w:tr>
      <w:tr w:rsidR="004D27BC" w14:paraId="07F7E1D0" w14:textId="77777777" w:rsidTr="007F646C">
        <w:tc>
          <w:tcPr>
            <w:tcW w:w="1558" w:type="dxa"/>
          </w:tcPr>
          <w:p w14:paraId="57940D20" w14:textId="3F9311A7"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BERT</w:t>
            </w:r>
          </w:p>
        </w:tc>
        <w:tc>
          <w:tcPr>
            <w:tcW w:w="1558" w:type="dxa"/>
          </w:tcPr>
          <w:p w14:paraId="51B4BA39" w14:textId="677E1A39"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.6550</w:t>
            </w:r>
          </w:p>
        </w:tc>
        <w:tc>
          <w:tcPr>
            <w:tcW w:w="1558" w:type="dxa"/>
          </w:tcPr>
          <w:p w14:paraId="1D58F892" w14:textId="15906F01"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.6154</w:t>
            </w:r>
          </w:p>
        </w:tc>
        <w:tc>
          <w:tcPr>
            <w:tcW w:w="1559" w:type="dxa"/>
          </w:tcPr>
          <w:p w14:paraId="7944C709" w14:textId="7ACAF0D6"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.6550</w:t>
            </w:r>
          </w:p>
        </w:tc>
        <w:tc>
          <w:tcPr>
            <w:tcW w:w="1559" w:type="dxa"/>
          </w:tcPr>
          <w:p w14:paraId="5E94A7D8" w14:textId="438AB320"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.6263</w:t>
            </w:r>
          </w:p>
        </w:tc>
      </w:tr>
      <w:tr w:rsidR="004D27BC" w14:paraId="6A60FD93" w14:textId="77777777" w:rsidTr="007F646C">
        <w:tc>
          <w:tcPr>
            <w:tcW w:w="1558" w:type="dxa"/>
          </w:tcPr>
          <w:p w14:paraId="5FF81B50" w14:textId="0AB384A7" w:rsidR="004D27BC" w:rsidRDefault="004D27BC" w:rsidP="007F646C">
            <w:pPr>
              <w:rPr>
                <w:rFonts w:ascii="Times New Roman" w:eastAsia="Times New Roman" w:hAnsi="Times New Roman" w:cs="Times New Roman"/>
              </w:rPr>
            </w:pPr>
            <w:r>
              <w:rPr>
                <w:rFonts w:ascii="Times New Roman" w:eastAsia="Times New Roman" w:hAnsi="Times New Roman" w:cs="Times New Roman"/>
                <w:b/>
                <w:bCs/>
              </w:rPr>
              <w:t>Sports</w:t>
            </w:r>
          </w:p>
        </w:tc>
        <w:tc>
          <w:tcPr>
            <w:tcW w:w="1558" w:type="dxa"/>
          </w:tcPr>
          <w:p w14:paraId="5139181C" w14:textId="77777777" w:rsidR="004D27BC" w:rsidRDefault="004D27BC" w:rsidP="007F646C">
            <w:pPr>
              <w:rPr>
                <w:rFonts w:ascii="Times New Roman" w:eastAsia="Times New Roman" w:hAnsi="Times New Roman" w:cs="Times New Roman"/>
              </w:rPr>
            </w:pPr>
          </w:p>
        </w:tc>
        <w:tc>
          <w:tcPr>
            <w:tcW w:w="1558" w:type="dxa"/>
          </w:tcPr>
          <w:p w14:paraId="165ED206" w14:textId="77777777" w:rsidR="004D27BC" w:rsidRDefault="004D27BC" w:rsidP="007F646C">
            <w:pPr>
              <w:rPr>
                <w:rFonts w:ascii="Times New Roman" w:eastAsia="Times New Roman" w:hAnsi="Times New Roman" w:cs="Times New Roman"/>
              </w:rPr>
            </w:pPr>
          </w:p>
        </w:tc>
        <w:tc>
          <w:tcPr>
            <w:tcW w:w="1559" w:type="dxa"/>
          </w:tcPr>
          <w:p w14:paraId="4EAC0094" w14:textId="77777777" w:rsidR="004D27BC" w:rsidRDefault="004D27BC" w:rsidP="007F646C">
            <w:pPr>
              <w:rPr>
                <w:rFonts w:ascii="Times New Roman" w:eastAsia="Times New Roman" w:hAnsi="Times New Roman" w:cs="Times New Roman"/>
              </w:rPr>
            </w:pPr>
          </w:p>
        </w:tc>
        <w:tc>
          <w:tcPr>
            <w:tcW w:w="1559" w:type="dxa"/>
          </w:tcPr>
          <w:p w14:paraId="379F03C9" w14:textId="77777777" w:rsidR="004D27BC" w:rsidRDefault="004D27BC" w:rsidP="007F646C">
            <w:pPr>
              <w:rPr>
                <w:rFonts w:ascii="Times New Roman" w:eastAsia="Times New Roman" w:hAnsi="Times New Roman" w:cs="Times New Roman"/>
              </w:rPr>
            </w:pPr>
          </w:p>
        </w:tc>
      </w:tr>
      <w:tr w:rsidR="004D27BC" w14:paraId="23038432" w14:textId="77777777" w:rsidTr="007F646C">
        <w:tc>
          <w:tcPr>
            <w:tcW w:w="1558" w:type="dxa"/>
          </w:tcPr>
          <w:p w14:paraId="184CF00B" w14:textId="1151C701"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Naïve Bayes</w:t>
            </w:r>
          </w:p>
        </w:tc>
        <w:tc>
          <w:tcPr>
            <w:tcW w:w="1558" w:type="dxa"/>
          </w:tcPr>
          <w:p w14:paraId="040C62A6" w14:textId="15BF35B0"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.4799</w:t>
            </w:r>
          </w:p>
        </w:tc>
        <w:tc>
          <w:tcPr>
            <w:tcW w:w="1558" w:type="dxa"/>
          </w:tcPr>
          <w:p w14:paraId="6A31234A" w14:textId="421F0433"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.4603</w:t>
            </w:r>
          </w:p>
        </w:tc>
        <w:tc>
          <w:tcPr>
            <w:tcW w:w="1559" w:type="dxa"/>
          </w:tcPr>
          <w:p w14:paraId="7A23B56E" w14:textId="267571DA"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.4799</w:t>
            </w:r>
          </w:p>
        </w:tc>
        <w:tc>
          <w:tcPr>
            <w:tcW w:w="1559" w:type="dxa"/>
          </w:tcPr>
          <w:p w14:paraId="46F43E36" w14:textId="34E48D7D"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.4660</w:t>
            </w:r>
          </w:p>
        </w:tc>
      </w:tr>
      <w:tr w:rsidR="004D27BC" w14:paraId="472A1249" w14:textId="77777777" w:rsidTr="007F646C">
        <w:tc>
          <w:tcPr>
            <w:tcW w:w="1558" w:type="dxa"/>
          </w:tcPr>
          <w:p w14:paraId="1AFEE9EF" w14:textId="094C34BA"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CNN</w:t>
            </w:r>
          </w:p>
        </w:tc>
        <w:tc>
          <w:tcPr>
            <w:tcW w:w="1558" w:type="dxa"/>
          </w:tcPr>
          <w:p w14:paraId="6C7FA95D" w14:textId="6ECDD23B"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.5861</w:t>
            </w:r>
          </w:p>
        </w:tc>
        <w:tc>
          <w:tcPr>
            <w:tcW w:w="1558" w:type="dxa"/>
          </w:tcPr>
          <w:p w14:paraId="789147A6" w14:textId="0BDC3028"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.5687</w:t>
            </w:r>
          </w:p>
        </w:tc>
        <w:tc>
          <w:tcPr>
            <w:tcW w:w="1559" w:type="dxa"/>
          </w:tcPr>
          <w:p w14:paraId="787696AC" w14:textId="01520DF1"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.5861</w:t>
            </w:r>
          </w:p>
        </w:tc>
        <w:tc>
          <w:tcPr>
            <w:tcW w:w="1559" w:type="dxa"/>
          </w:tcPr>
          <w:p w14:paraId="787F4FEC" w14:textId="5FACB738"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.5608</w:t>
            </w:r>
          </w:p>
        </w:tc>
      </w:tr>
      <w:tr w:rsidR="004D27BC" w14:paraId="2438739D" w14:textId="77777777" w:rsidTr="007F646C">
        <w:tc>
          <w:tcPr>
            <w:tcW w:w="1558" w:type="dxa"/>
          </w:tcPr>
          <w:p w14:paraId="32595DA5" w14:textId="4B8F825C"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BERT</w:t>
            </w:r>
          </w:p>
        </w:tc>
        <w:tc>
          <w:tcPr>
            <w:tcW w:w="1558" w:type="dxa"/>
          </w:tcPr>
          <w:p w14:paraId="711A0EF4" w14:textId="40B5D1EB"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.5897</w:t>
            </w:r>
          </w:p>
        </w:tc>
        <w:tc>
          <w:tcPr>
            <w:tcW w:w="1558" w:type="dxa"/>
          </w:tcPr>
          <w:p w14:paraId="0FBCA1AD" w14:textId="5B0959FD"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.5802</w:t>
            </w:r>
          </w:p>
        </w:tc>
        <w:tc>
          <w:tcPr>
            <w:tcW w:w="1559" w:type="dxa"/>
          </w:tcPr>
          <w:p w14:paraId="52932737" w14:textId="57A3E158"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.5897</w:t>
            </w:r>
          </w:p>
        </w:tc>
        <w:tc>
          <w:tcPr>
            <w:tcW w:w="1559" w:type="dxa"/>
          </w:tcPr>
          <w:p w14:paraId="725439C0" w14:textId="193E9EAD"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.5811</w:t>
            </w:r>
          </w:p>
        </w:tc>
      </w:tr>
    </w:tbl>
    <w:p w14:paraId="5AE2EFE6" w14:textId="06509574" w:rsidR="00CB5C47" w:rsidRDefault="00CB5C47">
      <w:pPr>
        <w:rPr>
          <w:rFonts w:ascii="Times New Roman" w:eastAsia="Times New Roman" w:hAnsi="Times New Roman" w:cs="Times New Roman"/>
        </w:rPr>
      </w:pPr>
    </w:p>
    <w:p w14:paraId="4C0D652D" w14:textId="30ADDFAE" w:rsidR="00EB77D4" w:rsidRPr="00CB5C47" w:rsidRDefault="00210711">
      <w:pPr>
        <w:rPr>
          <w:rFonts w:ascii="Times New Roman" w:eastAsia="Times New Roman" w:hAnsi="Times New Roman" w:cs="Times New Roman"/>
        </w:rPr>
      </w:pPr>
      <w:r>
        <w:rPr>
          <w:rFonts w:ascii="Times New Roman" w:eastAsia="Times New Roman" w:hAnsi="Times New Roman" w:cs="Times New Roman"/>
        </w:rPr>
        <w:t xml:space="preserve">For each product category, the BERT model outperformed both baselines. </w:t>
      </w:r>
      <w:r w:rsidR="0053590A">
        <w:rPr>
          <w:rFonts w:ascii="Times New Roman" w:eastAsia="Times New Roman" w:hAnsi="Times New Roman" w:cs="Times New Roman"/>
        </w:rPr>
        <w:t>The magnitude of outperformance was anywhere from 0-12% depending on model and metric. The Naïve Bayes model struggled to generalize to test data even when applying oversampling methods, while the CNN and BERT models take significantly more compute power. While significant improvement would be needed to consider making business (or even personal) decisions based on outputs from the model, there is some evidence that BERT’s out-of-the-box features can save significant development time while not sacrificing performance.</w:t>
      </w:r>
    </w:p>
    <w:p w14:paraId="490D80AC" w14:textId="260E324F" w:rsidR="00635A5E" w:rsidRDefault="00635A5E">
      <w:pPr>
        <w:rPr>
          <w:rFonts w:ascii="Times New Roman" w:eastAsia="Times New Roman" w:hAnsi="Times New Roman" w:cs="Times New Roman"/>
        </w:rPr>
      </w:pPr>
    </w:p>
    <w:p w14:paraId="09ACC2CA" w14:textId="5FC287D4" w:rsidR="00635A5E" w:rsidRPr="00D72A11" w:rsidRDefault="00635A5E">
      <w:pPr>
        <w:rPr>
          <w:rFonts w:ascii="Times New Roman" w:eastAsia="Times New Roman" w:hAnsi="Times New Roman" w:cs="Times New Roman"/>
          <w:b/>
          <w:bCs/>
        </w:rPr>
      </w:pPr>
      <w:r w:rsidRPr="00D72A11">
        <w:rPr>
          <w:rFonts w:ascii="Times New Roman" w:eastAsia="Times New Roman" w:hAnsi="Times New Roman" w:cs="Times New Roman"/>
          <w:b/>
          <w:bCs/>
        </w:rPr>
        <w:t>Conclusion</w:t>
      </w:r>
    </w:p>
    <w:p w14:paraId="44E1AEE0" w14:textId="20FE9F91" w:rsidR="00635A5E" w:rsidRDefault="00635A5E">
      <w:pPr>
        <w:rPr>
          <w:rFonts w:ascii="Times New Roman" w:eastAsia="Times New Roman" w:hAnsi="Times New Roman" w:cs="Times New Roman"/>
        </w:rPr>
      </w:pPr>
    </w:p>
    <w:p w14:paraId="196AE616" w14:textId="1D25813A" w:rsidR="00EB77D4" w:rsidRPr="00CB5C47" w:rsidRDefault="009F3913" w:rsidP="00EB77D4">
      <w:pPr>
        <w:rPr>
          <w:rFonts w:ascii="Times New Roman" w:eastAsia="Times New Roman" w:hAnsi="Times New Roman" w:cs="Times New Roman"/>
        </w:rPr>
      </w:pPr>
      <w:r>
        <w:rPr>
          <w:rFonts w:ascii="Times New Roman" w:eastAsia="Times New Roman" w:hAnsi="Times New Roman" w:cs="Times New Roman"/>
        </w:rPr>
        <w:t>The overall performance metrics across each model, as well as the performance of the BERT model in comparison to the baselines, indicate that even current state-of-the-art models require a significant amount of fine-tuning and thoughtful approaches to data enrichment and processing.</w:t>
      </w:r>
      <w:r w:rsidR="00D72A11">
        <w:rPr>
          <w:rFonts w:ascii="Times New Roman" w:eastAsia="Times New Roman" w:hAnsi="Times New Roman" w:cs="Times New Roman"/>
        </w:rPr>
        <w:t xml:space="preserve"> </w:t>
      </w:r>
      <w:r w:rsidR="00EB77D4">
        <w:rPr>
          <w:rFonts w:ascii="Times New Roman" w:eastAsia="Times New Roman" w:hAnsi="Times New Roman" w:cs="Times New Roman"/>
        </w:rPr>
        <w:t>M</w:t>
      </w:r>
      <w:r w:rsidR="00EB77D4">
        <w:rPr>
          <w:rFonts w:ascii="Times New Roman" w:eastAsia="Times New Roman" w:hAnsi="Times New Roman" w:cs="Times New Roman"/>
        </w:rPr>
        <w:t xml:space="preserve">odel performance was </w:t>
      </w:r>
      <w:r w:rsidR="00EB77D4">
        <w:rPr>
          <w:rFonts w:ascii="Times New Roman" w:eastAsia="Times New Roman" w:hAnsi="Times New Roman" w:cs="Times New Roman"/>
        </w:rPr>
        <w:t xml:space="preserve">worse in comparison to the referenced literature of prior works, </w:t>
      </w:r>
      <w:r w:rsidR="00EB77D4">
        <w:rPr>
          <w:rFonts w:ascii="Times New Roman" w:eastAsia="Times New Roman" w:hAnsi="Times New Roman" w:cs="Times New Roman"/>
        </w:rPr>
        <w:lastRenderedPageBreak/>
        <w:t>indicating that additional features and more robust text processing may significantly improve performance.</w:t>
      </w:r>
    </w:p>
    <w:p w14:paraId="01E73B9B" w14:textId="1EE65DB0" w:rsidR="009F3913" w:rsidRDefault="009F3913">
      <w:pPr>
        <w:rPr>
          <w:rFonts w:ascii="Times New Roman" w:eastAsia="Times New Roman" w:hAnsi="Times New Roman" w:cs="Times New Roman"/>
        </w:rPr>
      </w:pPr>
    </w:p>
    <w:p w14:paraId="06A4DB25" w14:textId="5DB2E497" w:rsidR="009F3913" w:rsidRDefault="009F3913">
      <w:pPr>
        <w:rPr>
          <w:rFonts w:ascii="Times New Roman" w:eastAsia="Times New Roman" w:hAnsi="Times New Roman" w:cs="Times New Roman"/>
        </w:rPr>
      </w:pPr>
      <w:r>
        <w:rPr>
          <w:rFonts w:ascii="Times New Roman" w:eastAsia="Times New Roman" w:hAnsi="Times New Roman" w:cs="Times New Roman"/>
        </w:rPr>
        <w:t>There are several key priorities for potential future work to refine and improve the utility of the models developed in the scope of this work. The first is to conduct additional exploratory data analysis</w:t>
      </w:r>
      <w:r w:rsidR="00E15C77">
        <w:rPr>
          <w:rFonts w:ascii="Times New Roman" w:eastAsia="Times New Roman" w:hAnsi="Times New Roman" w:cs="Times New Roman"/>
        </w:rPr>
        <w:t xml:space="preserve"> and text processing. Analysis conducted in the scope of this work indicates that there is significant skew to the distribution of votes on reviews, at the product category and individual product level. Additionally, the quality and reliability of text data in the review body is low as it is entirely user generated. Adjusting the definition of whether a review is useful, changing the filter process for which reviews to include in the modeling exercise, and changing the text processing steps could have all tangible impact on model performance. </w:t>
      </w:r>
      <w:r>
        <w:rPr>
          <w:rFonts w:ascii="Times New Roman" w:eastAsia="Times New Roman" w:hAnsi="Times New Roman" w:cs="Times New Roman"/>
        </w:rPr>
        <w:t xml:space="preserve">The second is data enrichment. BERT has ample flexibility to ingest additional metadata as features pre-pended to the review body text. Based on learnings from other works in this space, potentially valuable features include </w:t>
      </w:r>
      <w:r w:rsidR="00E15C77">
        <w:rPr>
          <w:rFonts w:ascii="Times New Roman" w:eastAsia="Times New Roman" w:hAnsi="Times New Roman" w:cs="Times New Roman"/>
        </w:rPr>
        <w:t>reviewer reputation, reviewer history, and product metadata. The third is to conduct further model fine-tuning and hyperparameter optimization.</w:t>
      </w:r>
    </w:p>
    <w:p w14:paraId="32F8695F" w14:textId="7EEF264B" w:rsidR="00E15C77" w:rsidRDefault="00E15C77">
      <w:pPr>
        <w:rPr>
          <w:rFonts w:ascii="Times New Roman" w:eastAsia="Times New Roman" w:hAnsi="Times New Roman" w:cs="Times New Roman"/>
        </w:rPr>
      </w:pPr>
    </w:p>
    <w:p w14:paraId="75243B73" w14:textId="50C5BA29" w:rsidR="001F542F" w:rsidRPr="00BB0609" w:rsidRDefault="00E15C77">
      <w:pPr>
        <w:rPr>
          <w:rFonts w:ascii="Times New Roman" w:eastAsia="Times New Roman" w:hAnsi="Times New Roman" w:cs="Times New Roman"/>
        </w:rPr>
      </w:pPr>
      <w:r>
        <w:rPr>
          <w:rFonts w:ascii="Times New Roman" w:eastAsia="Times New Roman" w:hAnsi="Times New Roman" w:cs="Times New Roman"/>
        </w:rPr>
        <w:t>An additional scope of future work includes adding justification to model predictions.</w:t>
      </w:r>
      <w:r w:rsidR="006004EE">
        <w:rPr>
          <w:rFonts w:ascii="Times New Roman" w:eastAsia="Times New Roman" w:hAnsi="Times New Roman" w:cs="Times New Roman"/>
        </w:rPr>
        <w:t xml:space="preserve"> Model interpretability is extremely important in enterprise-grade machine learning models and algorithms. Interpretability for classification based on text data can take the form of extracting pieces of the review body or a summarization of the review. I reviewed the work performed by the Google research team in creating T5 (Narang et al., 2020) as a viable use case for transfer learning applied to this problem space.</w:t>
      </w:r>
    </w:p>
    <w:p w14:paraId="716AD5DE" w14:textId="77777777" w:rsidR="00BB0609" w:rsidRDefault="00BB0609">
      <w:pPr>
        <w:rPr>
          <w:rFonts w:ascii="Times New Roman" w:eastAsia="Times New Roman" w:hAnsi="Times New Roman" w:cs="Times New Roman"/>
          <w:b/>
          <w:bCs/>
          <w:color w:val="24292F"/>
          <w:kern w:val="36"/>
        </w:rPr>
      </w:pPr>
      <w:r>
        <w:rPr>
          <w:rFonts w:ascii="Times New Roman" w:eastAsia="Times New Roman" w:hAnsi="Times New Roman" w:cs="Times New Roman"/>
          <w:b/>
          <w:bCs/>
          <w:color w:val="24292F"/>
          <w:kern w:val="36"/>
        </w:rPr>
        <w:br w:type="page"/>
      </w:r>
    </w:p>
    <w:p w14:paraId="08627868" w14:textId="4C83A557" w:rsidR="006501E0" w:rsidRDefault="006501E0" w:rsidP="006501E0">
      <w:pPr>
        <w:shd w:val="clear" w:color="auto" w:fill="FFFFFF"/>
        <w:spacing w:before="60"/>
        <w:outlineLvl w:val="0"/>
        <w:rPr>
          <w:rFonts w:ascii="Times New Roman" w:eastAsia="Times New Roman" w:hAnsi="Times New Roman" w:cs="Times New Roman"/>
          <w:b/>
          <w:bCs/>
          <w:color w:val="24292F"/>
          <w:kern w:val="36"/>
        </w:rPr>
      </w:pPr>
      <w:r w:rsidRPr="006501E0">
        <w:rPr>
          <w:rFonts w:ascii="Times New Roman" w:eastAsia="Times New Roman" w:hAnsi="Times New Roman" w:cs="Times New Roman"/>
          <w:b/>
          <w:bCs/>
          <w:color w:val="24292F"/>
          <w:kern w:val="36"/>
        </w:rPr>
        <w:lastRenderedPageBreak/>
        <w:t>References</w:t>
      </w:r>
    </w:p>
    <w:p w14:paraId="5D81E05E" w14:textId="77777777" w:rsidR="006501E0" w:rsidRPr="006501E0" w:rsidRDefault="006501E0" w:rsidP="006501E0">
      <w:pPr>
        <w:shd w:val="clear" w:color="auto" w:fill="FFFFFF"/>
        <w:spacing w:before="60"/>
        <w:outlineLvl w:val="0"/>
        <w:rPr>
          <w:rFonts w:ascii="Times New Roman" w:eastAsia="Times New Roman" w:hAnsi="Times New Roman" w:cs="Times New Roman"/>
          <w:b/>
          <w:bCs/>
          <w:color w:val="24292F"/>
          <w:kern w:val="36"/>
        </w:rPr>
      </w:pPr>
    </w:p>
    <w:p w14:paraId="70C58A00" w14:textId="6C7D3380" w:rsidR="006501E0" w:rsidRDefault="006501E0" w:rsidP="00C96FAC">
      <w:pPr>
        <w:shd w:val="clear" w:color="auto" w:fill="FFFFFF"/>
        <w:ind w:left="360" w:hanging="360"/>
        <w:rPr>
          <w:rFonts w:ascii="Times New Roman" w:eastAsia="Times New Roman" w:hAnsi="Times New Roman" w:cs="Times New Roman"/>
          <w:color w:val="24292F"/>
        </w:rPr>
      </w:pPr>
      <w:r w:rsidRPr="006501E0">
        <w:rPr>
          <w:rFonts w:ascii="Times New Roman" w:eastAsia="Times New Roman" w:hAnsi="Times New Roman" w:cs="Times New Roman"/>
          <w:color w:val="24292F"/>
        </w:rPr>
        <w:t xml:space="preserve">Marco </w:t>
      </w:r>
      <w:proofErr w:type="spellStart"/>
      <w:r w:rsidRPr="006501E0">
        <w:rPr>
          <w:rFonts w:ascii="Times New Roman" w:eastAsia="Times New Roman" w:hAnsi="Times New Roman" w:cs="Times New Roman"/>
          <w:color w:val="24292F"/>
        </w:rPr>
        <w:t>Passon</w:t>
      </w:r>
      <w:proofErr w:type="spellEnd"/>
      <w:r w:rsidRPr="006501E0">
        <w:rPr>
          <w:rFonts w:ascii="Times New Roman" w:eastAsia="Times New Roman" w:hAnsi="Times New Roman" w:cs="Times New Roman"/>
          <w:color w:val="24292F"/>
        </w:rPr>
        <w:t xml:space="preserve">, Marco Lippi, Giuseppe Serra, and Carlo Tasso. 2018. Predicting the Usefulness of Amazon Reviews Using Off-The-Shelf Argumentation Mining. </w:t>
      </w:r>
      <w:r w:rsidRPr="006501E0">
        <w:rPr>
          <w:rFonts w:ascii="Times New Roman" w:eastAsia="Times New Roman" w:hAnsi="Times New Roman" w:cs="Times New Roman"/>
          <w:i/>
          <w:iCs/>
          <w:color w:val="24292F"/>
        </w:rPr>
        <w:t>Proceedings of the 5th Workshop on Argument Mining</w:t>
      </w:r>
      <w:r w:rsidRPr="006501E0">
        <w:rPr>
          <w:rFonts w:ascii="Times New Roman" w:eastAsia="Times New Roman" w:hAnsi="Times New Roman" w:cs="Times New Roman"/>
          <w:color w:val="24292F"/>
        </w:rPr>
        <w:t>, pages 35–39.  Association for Computational Linguistics.</w:t>
      </w:r>
    </w:p>
    <w:p w14:paraId="1A2D9BEE" w14:textId="62C3B8A0" w:rsidR="00C96FAC" w:rsidRDefault="00C96FAC" w:rsidP="006501E0">
      <w:pPr>
        <w:shd w:val="clear" w:color="auto" w:fill="FFFFFF"/>
        <w:ind w:hanging="360"/>
        <w:rPr>
          <w:rFonts w:ascii="Times New Roman" w:eastAsia="Times New Roman" w:hAnsi="Times New Roman" w:cs="Times New Roman"/>
          <w:color w:val="24292F"/>
        </w:rPr>
      </w:pPr>
    </w:p>
    <w:p w14:paraId="098EB0B0" w14:textId="6E4453E9" w:rsidR="00C96FAC" w:rsidRDefault="00C96FAC" w:rsidP="00C96FAC">
      <w:pPr>
        <w:ind w:left="360" w:hanging="360"/>
        <w:rPr>
          <w:rFonts w:ascii="Times New Roman" w:eastAsia="Times New Roman" w:hAnsi="Times New Roman" w:cs="Times New Roman"/>
        </w:rPr>
      </w:pPr>
      <w:r w:rsidRPr="00C96FAC">
        <w:rPr>
          <w:rFonts w:ascii="Times New Roman" w:eastAsia="Times New Roman" w:hAnsi="Times New Roman" w:cs="Times New Roman"/>
        </w:rPr>
        <w:t xml:space="preserve">Soo-Min Kim, Patrick </w:t>
      </w:r>
      <w:proofErr w:type="spellStart"/>
      <w:r w:rsidRPr="00C96FAC">
        <w:rPr>
          <w:rFonts w:ascii="Times New Roman" w:eastAsia="Times New Roman" w:hAnsi="Times New Roman" w:cs="Times New Roman"/>
        </w:rPr>
        <w:t>Pantel</w:t>
      </w:r>
      <w:proofErr w:type="spellEnd"/>
      <w:r w:rsidRPr="00C96FAC">
        <w:rPr>
          <w:rFonts w:ascii="Times New Roman" w:eastAsia="Times New Roman" w:hAnsi="Times New Roman" w:cs="Times New Roman"/>
        </w:rPr>
        <w:t xml:space="preserve">, Tim </w:t>
      </w:r>
      <w:proofErr w:type="spellStart"/>
      <w:r w:rsidRPr="00C96FAC">
        <w:rPr>
          <w:rFonts w:ascii="Times New Roman" w:eastAsia="Times New Roman" w:hAnsi="Times New Roman" w:cs="Times New Roman"/>
        </w:rPr>
        <w:t>Chklovski</w:t>
      </w:r>
      <w:proofErr w:type="spellEnd"/>
      <w:r w:rsidRPr="00C96FAC">
        <w:rPr>
          <w:rFonts w:ascii="Times New Roman" w:eastAsia="Times New Roman" w:hAnsi="Times New Roman" w:cs="Times New Roman"/>
        </w:rPr>
        <w:t xml:space="preserve">, and Marco </w:t>
      </w:r>
      <w:proofErr w:type="spellStart"/>
      <w:r w:rsidRPr="00C96FAC">
        <w:rPr>
          <w:rFonts w:ascii="Times New Roman" w:eastAsia="Times New Roman" w:hAnsi="Times New Roman" w:cs="Times New Roman"/>
        </w:rPr>
        <w:t>Pennacchiotti</w:t>
      </w:r>
      <w:proofErr w:type="spellEnd"/>
      <w:r w:rsidRPr="00C96FAC">
        <w:rPr>
          <w:rFonts w:ascii="Times New Roman" w:eastAsia="Times New Roman" w:hAnsi="Times New Roman" w:cs="Times New Roman"/>
        </w:rPr>
        <w:t xml:space="preserve">. 2006. Automatically assessing review helpfulness. </w:t>
      </w:r>
      <w:r w:rsidRPr="00C96FAC">
        <w:rPr>
          <w:rFonts w:ascii="Times New Roman" w:eastAsia="Times New Roman" w:hAnsi="Times New Roman" w:cs="Times New Roman"/>
          <w:i/>
          <w:iCs/>
        </w:rPr>
        <w:t>Proceedings of the 2006 Conference on empirical methods in natural language processing</w:t>
      </w:r>
      <w:r w:rsidRPr="00C96FAC">
        <w:rPr>
          <w:rFonts w:ascii="Times New Roman" w:eastAsia="Times New Roman" w:hAnsi="Times New Roman" w:cs="Times New Roman"/>
        </w:rPr>
        <w:t>, pages 423–430. Association for Computational Linguistics.</w:t>
      </w:r>
    </w:p>
    <w:p w14:paraId="23B095A1" w14:textId="77777777" w:rsidR="001F542F" w:rsidRDefault="001F542F" w:rsidP="001F542F">
      <w:pPr>
        <w:rPr>
          <w:rFonts w:ascii="Times New Roman" w:eastAsia="Times New Roman" w:hAnsi="Times New Roman" w:cs="Times New Roman"/>
        </w:rPr>
      </w:pPr>
    </w:p>
    <w:p w14:paraId="5D7C82F3" w14:textId="50828947" w:rsidR="00F86AAA" w:rsidRDefault="00F86AAA" w:rsidP="001F542F">
      <w:pPr>
        <w:ind w:left="360" w:hanging="360"/>
        <w:rPr>
          <w:rFonts w:ascii="Times New Roman" w:eastAsia="Times New Roman" w:hAnsi="Times New Roman" w:cs="Times New Roman"/>
        </w:rPr>
      </w:pPr>
      <w:proofErr w:type="spellStart"/>
      <w:r w:rsidRPr="00F86AAA">
        <w:rPr>
          <w:rFonts w:ascii="Times New Roman" w:eastAsia="Times New Roman" w:hAnsi="Times New Roman" w:cs="Times New Roman"/>
        </w:rPr>
        <w:t>Hyunmi</w:t>
      </w:r>
      <w:proofErr w:type="spellEnd"/>
      <w:r w:rsidRPr="00F86AAA">
        <w:rPr>
          <w:rFonts w:ascii="Times New Roman" w:eastAsia="Times New Roman" w:hAnsi="Times New Roman" w:cs="Times New Roman"/>
        </w:rPr>
        <w:t xml:space="preserve"> </w:t>
      </w:r>
      <w:proofErr w:type="spellStart"/>
      <w:r w:rsidRPr="00F86AAA">
        <w:rPr>
          <w:rFonts w:ascii="Times New Roman" w:eastAsia="Times New Roman" w:hAnsi="Times New Roman" w:cs="Times New Roman"/>
        </w:rPr>
        <w:t>Baek</w:t>
      </w:r>
      <w:proofErr w:type="spellEnd"/>
      <w:r w:rsidRPr="00F86AAA">
        <w:rPr>
          <w:rFonts w:ascii="Times New Roman" w:eastAsia="Times New Roman" w:hAnsi="Times New Roman" w:cs="Times New Roman"/>
        </w:rPr>
        <w:t xml:space="preserve">, </w:t>
      </w:r>
      <w:proofErr w:type="spellStart"/>
      <w:r w:rsidRPr="00F86AAA">
        <w:rPr>
          <w:rFonts w:ascii="Times New Roman" w:eastAsia="Times New Roman" w:hAnsi="Times New Roman" w:cs="Times New Roman"/>
        </w:rPr>
        <w:t>JoongHo</w:t>
      </w:r>
      <w:proofErr w:type="spellEnd"/>
      <w:r w:rsidRPr="00F86AAA">
        <w:rPr>
          <w:rFonts w:ascii="Times New Roman" w:eastAsia="Times New Roman" w:hAnsi="Times New Roman" w:cs="Times New Roman"/>
        </w:rPr>
        <w:t xml:space="preserve"> </w:t>
      </w:r>
      <w:proofErr w:type="spellStart"/>
      <w:r w:rsidRPr="00F86AAA">
        <w:rPr>
          <w:rFonts w:ascii="Times New Roman" w:eastAsia="Times New Roman" w:hAnsi="Times New Roman" w:cs="Times New Roman"/>
        </w:rPr>
        <w:t>Ahn</w:t>
      </w:r>
      <w:proofErr w:type="spellEnd"/>
      <w:r w:rsidRPr="00F86AAA">
        <w:rPr>
          <w:rFonts w:ascii="Times New Roman" w:eastAsia="Times New Roman" w:hAnsi="Times New Roman" w:cs="Times New Roman"/>
        </w:rPr>
        <w:t xml:space="preserve">, and </w:t>
      </w:r>
      <w:proofErr w:type="spellStart"/>
      <w:r w:rsidRPr="00F86AAA">
        <w:rPr>
          <w:rFonts w:ascii="Times New Roman" w:eastAsia="Times New Roman" w:hAnsi="Times New Roman" w:cs="Times New Roman"/>
        </w:rPr>
        <w:t>Youngseok</w:t>
      </w:r>
      <w:proofErr w:type="spellEnd"/>
      <w:r w:rsidRPr="00F86AAA">
        <w:rPr>
          <w:rFonts w:ascii="Times New Roman" w:eastAsia="Times New Roman" w:hAnsi="Times New Roman" w:cs="Times New Roman"/>
        </w:rPr>
        <w:t xml:space="preserve"> Choi. 2012. Helpfulness of online consumer reviews: Readers’ objectives and review cues. </w:t>
      </w:r>
      <w:r w:rsidRPr="00F86AAA">
        <w:rPr>
          <w:rFonts w:ascii="Times New Roman" w:eastAsia="Times New Roman" w:hAnsi="Times New Roman" w:cs="Times New Roman"/>
          <w:i/>
          <w:iCs/>
        </w:rPr>
        <w:t>International Journal of Electronic Commerce</w:t>
      </w:r>
      <w:r w:rsidRPr="00F86AAA">
        <w:rPr>
          <w:rFonts w:ascii="Times New Roman" w:eastAsia="Times New Roman" w:hAnsi="Times New Roman" w:cs="Times New Roman"/>
        </w:rPr>
        <w:t>, 17(2):99–126.</w:t>
      </w:r>
    </w:p>
    <w:p w14:paraId="3AD95810" w14:textId="3F142D89" w:rsidR="008D777E" w:rsidRDefault="008D777E" w:rsidP="001F542F">
      <w:pPr>
        <w:ind w:left="360" w:hanging="360"/>
        <w:rPr>
          <w:rFonts w:ascii="Times New Roman" w:eastAsia="Times New Roman" w:hAnsi="Times New Roman" w:cs="Times New Roman"/>
        </w:rPr>
      </w:pPr>
    </w:p>
    <w:p w14:paraId="0423C4CE" w14:textId="7EE61194" w:rsidR="008D777E" w:rsidRDefault="008D777E" w:rsidP="008D777E">
      <w:pPr>
        <w:ind w:left="360" w:hanging="360"/>
        <w:rPr>
          <w:rFonts w:ascii="Times New Roman" w:eastAsia="Times New Roman" w:hAnsi="Times New Roman" w:cs="Times New Roman"/>
        </w:rPr>
      </w:pPr>
      <w:r w:rsidRPr="008D777E">
        <w:rPr>
          <w:rFonts w:ascii="Times New Roman" w:eastAsia="Times New Roman" w:hAnsi="Times New Roman" w:cs="Times New Roman"/>
        </w:rPr>
        <w:t xml:space="preserve">A. Ghose and P. G. </w:t>
      </w:r>
      <w:proofErr w:type="spellStart"/>
      <w:r w:rsidRPr="008D777E">
        <w:rPr>
          <w:rFonts w:ascii="Times New Roman" w:eastAsia="Times New Roman" w:hAnsi="Times New Roman" w:cs="Times New Roman"/>
        </w:rPr>
        <w:t>Ipeirotis</w:t>
      </w:r>
      <w:proofErr w:type="spellEnd"/>
      <w:r w:rsidRPr="008D777E">
        <w:rPr>
          <w:rFonts w:ascii="Times New Roman" w:eastAsia="Times New Roman" w:hAnsi="Times New Roman" w:cs="Times New Roman"/>
        </w:rPr>
        <w:t xml:space="preserve">. 2011. Estimating the helpfulness and economic impact of product reviews: Mining text and reviewer characteristics. </w:t>
      </w:r>
      <w:r w:rsidRPr="008D777E">
        <w:rPr>
          <w:rFonts w:ascii="Times New Roman" w:eastAsia="Times New Roman" w:hAnsi="Times New Roman" w:cs="Times New Roman"/>
          <w:i/>
          <w:iCs/>
        </w:rPr>
        <w:t>IEEE Transactions on Knowledge and Data Engineering</w:t>
      </w:r>
      <w:r w:rsidRPr="008D777E">
        <w:rPr>
          <w:rFonts w:ascii="Times New Roman" w:eastAsia="Times New Roman" w:hAnsi="Times New Roman" w:cs="Times New Roman"/>
        </w:rPr>
        <w:t>, 23(10):1498–1512.</w:t>
      </w:r>
    </w:p>
    <w:p w14:paraId="5B3D562C" w14:textId="54C06C47" w:rsidR="00635A5E" w:rsidRDefault="00635A5E" w:rsidP="008D777E">
      <w:pPr>
        <w:ind w:left="360" w:hanging="360"/>
        <w:rPr>
          <w:rFonts w:ascii="Times New Roman" w:eastAsia="Times New Roman" w:hAnsi="Times New Roman" w:cs="Times New Roman"/>
        </w:rPr>
      </w:pPr>
    </w:p>
    <w:p w14:paraId="0DA75F5C" w14:textId="68E4292C" w:rsidR="00635A5E" w:rsidRPr="00635A5E" w:rsidRDefault="00635A5E" w:rsidP="00635A5E">
      <w:pPr>
        <w:ind w:left="360" w:hanging="360"/>
        <w:rPr>
          <w:rFonts w:ascii="Times New Roman" w:eastAsia="Times New Roman" w:hAnsi="Times New Roman" w:cs="Times New Roman"/>
        </w:rPr>
      </w:pPr>
      <w:proofErr w:type="spellStart"/>
      <w:r w:rsidRPr="00635A5E">
        <w:rPr>
          <w:rFonts w:ascii="Times New Roman" w:eastAsia="Times New Roman" w:hAnsi="Times New Roman" w:cs="Times New Roman"/>
        </w:rPr>
        <w:t>Haijing</w:t>
      </w:r>
      <w:proofErr w:type="spellEnd"/>
      <w:r w:rsidRPr="00635A5E">
        <w:rPr>
          <w:rFonts w:ascii="Times New Roman" w:eastAsia="Times New Roman" w:hAnsi="Times New Roman" w:cs="Times New Roman"/>
        </w:rPr>
        <w:t xml:space="preserve"> Liu, Yang Gao, Pin </w:t>
      </w:r>
      <w:proofErr w:type="spellStart"/>
      <w:r w:rsidRPr="00635A5E">
        <w:rPr>
          <w:rFonts w:ascii="Times New Roman" w:eastAsia="Times New Roman" w:hAnsi="Times New Roman" w:cs="Times New Roman"/>
        </w:rPr>
        <w:t>Lv</w:t>
      </w:r>
      <w:proofErr w:type="spellEnd"/>
      <w:r w:rsidRPr="00635A5E">
        <w:rPr>
          <w:rFonts w:ascii="Times New Roman" w:eastAsia="Times New Roman" w:hAnsi="Times New Roman" w:cs="Times New Roman"/>
        </w:rPr>
        <w:t xml:space="preserve">, </w:t>
      </w:r>
      <w:proofErr w:type="spellStart"/>
      <w:r w:rsidRPr="00635A5E">
        <w:rPr>
          <w:rFonts w:ascii="Times New Roman" w:eastAsia="Times New Roman" w:hAnsi="Times New Roman" w:cs="Times New Roman"/>
        </w:rPr>
        <w:t>Mengxue</w:t>
      </w:r>
      <w:proofErr w:type="spellEnd"/>
      <w:r w:rsidRPr="00635A5E">
        <w:rPr>
          <w:rFonts w:ascii="Times New Roman" w:eastAsia="Times New Roman" w:hAnsi="Times New Roman" w:cs="Times New Roman"/>
        </w:rPr>
        <w:t xml:space="preserve"> Li, </w:t>
      </w:r>
      <w:proofErr w:type="spellStart"/>
      <w:r w:rsidRPr="00635A5E">
        <w:rPr>
          <w:rFonts w:ascii="Times New Roman" w:eastAsia="Times New Roman" w:hAnsi="Times New Roman" w:cs="Times New Roman"/>
        </w:rPr>
        <w:t>Shiqiang</w:t>
      </w:r>
      <w:proofErr w:type="spellEnd"/>
      <w:r w:rsidRPr="00635A5E">
        <w:rPr>
          <w:rFonts w:ascii="Times New Roman" w:eastAsia="Times New Roman" w:hAnsi="Times New Roman" w:cs="Times New Roman"/>
        </w:rPr>
        <w:t xml:space="preserve"> </w:t>
      </w:r>
      <w:proofErr w:type="spellStart"/>
      <w:r w:rsidRPr="00635A5E">
        <w:rPr>
          <w:rFonts w:ascii="Times New Roman" w:eastAsia="Times New Roman" w:hAnsi="Times New Roman" w:cs="Times New Roman"/>
        </w:rPr>
        <w:t>Geng</w:t>
      </w:r>
      <w:proofErr w:type="spellEnd"/>
      <w:r w:rsidRPr="00635A5E">
        <w:rPr>
          <w:rFonts w:ascii="Times New Roman" w:eastAsia="Times New Roman" w:hAnsi="Times New Roman" w:cs="Times New Roman"/>
        </w:rPr>
        <w:t xml:space="preserve">, </w:t>
      </w:r>
      <w:proofErr w:type="spellStart"/>
      <w:r w:rsidRPr="00635A5E">
        <w:rPr>
          <w:rFonts w:ascii="Times New Roman" w:eastAsia="Times New Roman" w:hAnsi="Times New Roman" w:cs="Times New Roman"/>
        </w:rPr>
        <w:t>Minglan</w:t>
      </w:r>
      <w:proofErr w:type="spellEnd"/>
      <w:r w:rsidRPr="00635A5E">
        <w:rPr>
          <w:rFonts w:ascii="Times New Roman" w:eastAsia="Times New Roman" w:hAnsi="Times New Roman" w:cs="Times New Roman"/>
        </w:rPr>
        <w:t xml:space="preserve"> Li, and Hao Wang. 2017. Using argument-based features to predict and </w:t>
      </w:r>
      <w:proofErr w:type="spellStart"/>
      <w:r w:rsidRPr="00635A5E">
        <w:rPr>
          <w:rFonts w:ascii="Times New Roman" w:eastAsia="Times New Roman" w:hAnsi="Times New Roman" w:cs="Times New Roman"/>
        </w:rPr>
        <w:t>analyse</w:t>
      </w:r>
      <w:proofErr w:type="spellEnd"/>
      <w:r w:rsidRPr="00635A5E">
        <w:rPr>
          <w:rFonts w:ascii="Times New Roman" w:eastAsia="Times New Roman" w:hAnsi="Times New Roman" w:cs="Times New Roman"/>
        </w:rPr>
        <w:t xml:space="preserve"> review helpfulness. </w:t>
      </w:r>
      <w:r w:rsidRPr="00635A5E">
        <w:rPr>
          <w:rFonts w:ascii="Times New Roman" w:eastAsia="Times New Roman" w:hAnsi="Times New Roman" w:cs="Times New Roman"/>
          <w:i/>
          <w:iCs/>
        </w:rPr>
        <w:t>Proceedings of the 2017 Conference on Empirical Methods in Natural Language Processing</w:t>
      </w:r>
      <w:r w:rsidRPr="00635A5E">
        <w:rPr>
          <w:rFonts w:ascii="Times New Roman" w:eastAsia="Times New Roman" w:hAnsi="Times New Roman" w:cs="Times New Roman"/>
        </w:rPr>
        <w:t>, pages 1358–1363. Association for Computational Linguistics.</w:t>
      </w:r>
    </w:p>
    <w:p w14:paraId="7506C338" w14:textId="77777777" w:rsidR="00635A5E" w:rsidRPr="00C96FAC" w:rsidRDefault="00635A5E" w:rsidP="008D777E">
      <w:pPr>
        <w:ind w:left="360" w:hanging="360"/>
        <w:rPr>
          <w:rFonts w:ascii="Times New Roman" w:eastAsia="Times New Roman" w:hAnsi="Times New Roman" w:cs="Times New Roman"/>
        </w:rPr>
      </w:pPr>
    </w:p>
    <w:p w14:paraId="4C338D6E" w14:textId="77777777" w:rsidR="006501E0" w:rsidRDefault="006501E0" w:rsidP="006501E0">
      <w:pPr>
        <w:shd w:val="clear" w:color="auto" w:fill="FFFFFF"/>
        <w:ind w:hanging="360"/>
        <w:rPr>
          <w:rFonts w:ascii="Times New Roman" w:eastAsia="Times New Roman" w:hAnsi="Times New Roman" w:cs="Times New Roman"/>
          <w:color w:val="24292F"/>
          <w:shd w:val="clear" w:color="auto" w:fill="FEFEFD"/>
        </w:rPr>
      </w:pPr>
    </w:p>
    <w:p w14:paraId="666014E1" w14:textId="749AC700" w:rsidR="006501E0" w:rsidRPr="00A2219E" w:rsidRDefault="006501E0" w:rsidP="00A2219E">
      <w:pPr>
        <w:shd w:val="clear" w:color="auto" w:fill="FFFFFF"/>
        <w:ind w:left="360" w:hanging="360"/>
        <w:rPr>
          <w:rFonts w:ascii="Times New Roman" w:eastAsia="Times New Roman" w:hAnsi="Times New Roman" w:cs="Times New Roman"/>
          <w:color w:val="24292F"/>
          <w:shd w:val="clear" w:color="auto" w:fill="FEFEFD"/>
        </w:rPr>
      </w:pPr>
      <w:r w:rsidRPr="006501E0">
        <w:rPr>
          <w:rFonts w:ascii="Times New Roman" w:eastAsia="Times New Roman" w:hAnsi="Times New Roman" w:cs="Times New Roman"/>
          <w:color w:val="24292F"/>
          <w:shd w:val="clear" w:color="auto" w:fill="FEFEFD"/>
        </w:rPr>
        <w:t xml:space="preserve">Sharan Narang, Colin </w:t>
      </w:r>
      <w:proofErr w:type="spellStart"/>
      <w:r w:rsidRPr="006501E0">
        <w:rPr>
          <w:rFonts w:ascii="Times New Roman" w:eastAsia="Times New Roman" w:hAnsi="Times New Roman" w:cs="Times New Roman"/>
          <w:color w:val="24292F"/>
          <w:shd w:val="clear" w:color="auto" w:fill="FEFEFD"/>
        </w:rPr>
        <w:t>Raffel</w:t>
      </w:r>
      <w:proofErr w:type="spellEnd"/>
      <w:r w:rsidRPr="006501E0">
        <w:rPr>
          <w:rFonts w:ascii="Times New Roman" w:eastAsia="Times New Roman" w:hAnsi="Times New Roman" w:cs="Times New Roman"/>
          <w:color w:val="24292F"/>
          <w:shd w:val="clear" w:color="auto" w:fill="FEFEFD"/>
        </w:rPr>
        <w:t xml:space="preserve">, Katherine Lee, Adam Roberts, Noah </w:t>
      </w:r>
      <w:proofErr w:type="spellStart"/>
      <w:r w:rsidRPr="006501E0">
        <w:rPr>
          <w:rFonts w:ascii="Times New Roman" w:eastAsia="Times New Roman" w:hAnsi="Times New Roman" w:cs="Times New Roman"/>
          <w:color w:val="24292F"/>
          <w:shd w:val="clear" w:color="auto" w:fill="FEFEFD"/>
        </w:rPr>
        <w:t>Fiedel</w:t>
      </w:r>
      <w:proofErr w:type="spellEnd"/>
      <w:r w:rsidRPr="006501E0">
        <w:rPr>
          <w:rFonts w:ascii="Times New Roman" w:eastAsia="Times New Roman" w:hAnsi="Times New Roman" w:cs="Times New Roman"/>
          <w:color w:val="24292F"/>
          <w:shd w:val="clear" w:color="auto" w:fill="FEFEFD"/>
        </w:rPr>
        <w:t xml:space="preserve">, Karishma </w:t>
      </w:r>
      <w:proofErr w:type="spellStart"/>
      <w:r w:rsidRPr="006501E0">
        <w:rPr>
          <w:rFonts w:ascii="Times New Roman" w:eastAsia="Times New Roman" w:hAnsi="Times New Roman" w:cs="Times New Roman"/>
          <w:color w:val="24292F"/>
          <w:shd w:val="clear" w:color="auto" w:fill="FEFEFD"/>
        </w:rPr>
        <w:t>Malkan</w:t>
      </w:r>
      <w:proofErr w:type="spellEnd"/>
      <w:r w:rsidRPr="006501E0">
        <w:rPr>
          <w:rFonts w:ascii="Times New Roman" w:eastAsia="Times New Roman" w:hAnsi="Times New Roman" w:cs="Times New Roman"/>
          <w:color w:val="24292F"/>
          <w:shd w:val="clear" w:color="auto" w:fill="FEFEFD"/>
        </w:rPr>
        <w:t>. WT5?! Training Text-to-Text Models to Explain their Predictions.</w:t>
      </w:r>
      <w:r w:rsidRPr="006501E0">
        <w:rPr>
          <w:rFonts w:ascii="Times New Roman" w:eastAsia="Times New Roman" w:hAnsi="Times New Roman" w:cs="Times New Roman"/>
          <w:i/>
          <w:iCs/>
          <w:color w:val="24292F"/>
          <w:shd w:val="clear" w:color="auto" w:fill="FEFEFD"/>
        </w:rPr>
        <w:t xml:space="preserve"> </w:t>
      </w:r>
      <w:proofErr w:type="spellStart"/>
      <w:r w:rsidRPr="006501E0">
        <w:rPr>
          <w:rFonts w:ascii="Times New Roman" w:eastAsia="Times New Roman" w:hAnsi="Times New Roman" w:cs="Times New Roman"/>
          <w:i/>
          <w:iCs/>
          <w:color w:val="24292F"/>
          <w:shd w:val="clear" w:color="auto" w:fill="FEFEFD"/>
        </w:rPr>
        <w:t>arXiv</w:t>
      </w:r>
      <w:proofErr w:type="spellEnd"/>
      <w:r w:rsidRPr="006501E0">
        <w:rPr>
          <w:rFonts w:ascii="Times New Roman" w:eastAsia="Times New Roman" w:hAnsi="Times New Roman" w:cs="Times New Roman"/>
          <w:i/>
          <w:iCs/>
          <w:color w:val="24292F"/>
          <w:shd w:val="clear" w:color="auto" w:fill="FEFEFD"/>
        </w:rPr>
        <w:t xml:space="preserve"> preprint arXiv:2004.14546</w:t>
      </w:r>
      <w:r w:rsidRPr="006501E0">
        <w:rPr>
          <w:rFonts w:ascii="Times New Roman" w:eastAsia="Times New Roman" w:hAnsi="Times New Roman" w:cs="Times New Roman"/>
          <w:color w:val="24292F"/>
          <w:shd w:val="clear" w:color="auto" w:fill="FEFEFD"/>
        </w:rPr>
        <w:t>, 2020.</w:t>
      </w:r>
    </w:p>
    <w:sectPr w:rsidR="006501E0" w:rsidRPr="00A2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50E0C"/>
    <w:multiLevelType w:val="multilevel"/>
    <w:tmpl w:val="26F4B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1318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4C"/>
    <w:rsid w:val="000102BF"/>
    <w:rsid w:val="001C0F9C"/>
    <w:rsid w:val="001F542F"/>
    <w:rsid w:val="00210711"/>
    <w:rsid w:val="002635AD"/>
    <w:rsid w:val="00310D4D"/>
    <w:rsid w:val="00361765"/>
    <w:rsid w:val="0039398F"/>
    <w:rsid w:val="004247E1"/>
    <w:rsid w:val="004D27BC"/>
    <w:rsid w:val="0053590A"/>
    <w:rsid w:val="0055739F"/>
    <w:rsid w:val="005C1249"/>
    <w:rsid w:val="005C7BFB"/>
    <w:rsid w:val="006004EE"/>
    <w:rsid w:val="0063186F"/>
    <w:rsid w:val="00635A5E"/>
    <w:rsid w:val="006501E0"/>
    <w:rsid w:val="00735F01"/>
    <w:rsid w:val="00786158"/>
    <w:rsid w:val="007E2B8E"/>
    <w:rsid w:val="007F646C"/>
    <w:rsid w:val="00896545"/>
    <w:rsid w:val="008D661D"/>
    <w:rsid w:val="008D777E"/>
    <w:rsid w:val="009761FA"/>
    <w:rsid w:val="009E5A17"/>
    <w:rsid w:val="009F3913"/>
    <w:rsid w:val="00A2219E"/>
    <w:rsid w:val="00BB0609"/>
    <w:rsid w:val="00C5614C"/>
    <w:rsid w:val="00C84022"/>
    <w:rsid w:val="00C96FAC"/>
    <w:rsid w:val="00CB5C47"/>
    <w:rsid w:val="00CD3FBB"/>
    <w:rsid w:val="00D54AF8"/>
    <w:rsid w:val="00D72A11"/>
    <w:rsid w:val="00D95EA4"/>
    <w:rsid w:val="00DE177B"/>
    <w:rsid w:val="00E15C77"/>
    <w:rsid w:val="00EB77D4"/>
    <w:rsid w:val="00F15878"/>
    <w:rsid w:val="00F35B53"/>
    <w:rsid w:val="00F86AAA"/>
    <w:rsid w:val="00F8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3C09E"/>
  <w15:chartTrackingRefBased/>
  <w15:docId w15:val="{7E4605A4-6759-0E4A-91BE-55D6D8E7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1E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14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501E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35A5E"/>
    <w:pPr>
      <w:ind w:left="720"/>
      <w:contextualSpacing/>
    </w:pPr>
  </w:style>
  <w:style w:type="table" w:styleId="TableGrid">
    <w:name w:val="Table Grid"/>
    <w:basedOn w:val="TableNormal"/>
    <w:uiPriority w:val="39"/>
    <w:rsid w:val="00A22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9516">
      <w:bodyDiv w:val="1"/>
      <w:marLeft w:val="0"/>
      <w:marRight w:val="0"/>
      <w:marTop w:val="0"/>
      <w:marBottom w:val="0"/>
      <w:divBdr>
        <w:top w:val="none" w:sz="0" w:space="0" w:color="auto"/>
        <w:left w:val="none" w:sz="0" w:space="0" w:color="auto"/>
        <w:bottom w:val="none" w:sz="0" w:space="0" w:color="auto"/>
        <w:right w:val="none" w:sz="0" w:space="0" w:color="auto"/>
      </w:divBdr>
    </w:div>
    <w:div w:id="214899982">
      <w:bodyDiv w:val="1"/>
      <w:marLeft w:val="0"/>
      <w:marRight w:val="0"/>
      <w:marTop w:val="0"/>
      <w:marBottom w:val="0"/>
      <w:divBdr>
        <w:top w:val="none" w:sz="0" w:space="0" w:color="auto"/>
        <w:left w:val="none" w:sz="0" w:space="0" w:color="auto"/>
        <w:bottom w:val="none" w:sz="0" w:space="0" w:color="auto"/>
        <w:right w:val="none" w:sz="0" w:space="0" w:color="auto"/>
      </w:divBdr>
    </w:div>
    <w:div w:id="322398854">
      <w:bodyDiv w:val="1"/>
      <w:marLeft w:val="0"/>
      <w:marRight w:val="0"/>
      <w:marTop w:val="0"/>
      <w:marBottom w:val="0"/>
      <w:divBdr>
        <w:top w:val="none" w:sz="0" w:space="0" w:color="auto"/>
        <w:left w:val="none" w:sz="0" w:space="0" w:color="auto"/>
        <w:bottom w:val="none" w:sz="0" w:space="0" w:color="auto"/>
        <w:right w:val="none" w:sz="0" w:space="0" w:color="auto"/>
      </w:divBdr>
    </w:div>
    <w:div w:id="369844378">
      <w:bodyDiv w:val="1"/>
      <w:marLeft w:val="0"/>
      <w:marRight w:val="0"/>
      <w:marTop w:val="0"/>
      <w:marBottom w:val="0"/>
      <w:divBdr>
        <w:top w:val="none" w:sz="0" w:space="0" w:color="auto"/>
        <w:left w:val="none" w:sz="0" w:space="0" w:color="auto"/>
        <w:bottom w:val="none" w:sz="0" w:space="0" w:color="auto"/>
        <w:right w:val="none" w:sz="0" w:space="0" w:color="auto"/>
      </w:divBdr>
    </w:div>
    <w:div w:id="481040628">
      <w:bodyDiv w:val="1"/>
      <w:marLeft w:val="0"/>
      <w:marRight w:val="0"/>
      <w:marTop w:val="0"/>
      <w:marBottom w:val="0"/>
      <w:divBdr>
        <w:top w:val="none" w:sz="0" w:space="0" w:color="auto"/>
        <w:left w:val="none" w:sz="0" w:space="0" w:color="auto"/>
        <w:bottom w:val="none" w:sz="0" w:space="0" w:color="auto"/>
        <w:right w:val="none" w:sz="0" w:space="0" w:color="auto"/>
      </w:divBdr>
    </w:div>
    <w:div w:id="520700347">
      <w:bodyDiv w:val="1"/>
      <w:marLeft w:val="0"/>
      <w:marRight w:val="0"/>
      <w:marTop w:val="0"/>
      <w:marBottom w:val="0"/>
      <w:divBdr>
        <w:top w:val="none" w:sz="0" w:space="0" w:color="auto"/>
        <w:left w:val="none" w:sz="0" w:space="0" w:color="auto"/>
        <w:bottom w:val="none" w:sz="0" w:space="0" w:color="auto"/>
        <w:right w:val="none" w:sz="0" w:space="0" w:color="auto"/>
      </w:divBdr>
    </w:div>
    <w:div w:id="607351317">
      <w:bodyDiv w:val="1"/>
      <w:marLeft w:val="0"/>
      <w:marRight w:val="0"/>
      <w:marTop w:val="0"/>
      <w:marBottom w:val="0"/>
      <w:divBdr>
        <w:top w:val="none" w:sz="0" w:space="0" w:color="auto"/>
        <w:left w:val="none" w:sz="0" w:space="0" w:color="auto"/>
        <w:bottom w:val="none" w:sz="0" w:space="0" w:color="auto"/>
        <w:right w:val="none" w:sz="0" w:space="0" w:color="auto"/>
      </w:divBdr>
    </w:div>
    <w:div w:id="868690058">
      <w:bodyDiv w:val="1"/>
      <w:marLeft w:val="0"/>
      <w:marRight w:val="0"/>
      <w:marTop w:val="0"/>
      <w:marBottom w:val="0"/>
      <w:divBdr>
        <w:top w:val="none" w:sz="0" w:space="0" w:color="auto"/>
        <w:left w:val="none" w:sz="0" w:space="0" w:color="auto"/>
        <w:bottom w:val="none" w:sz="0" w:space="0" w:color="auto"/>
        <w:right w:val="none" w:sz="0" w:space="0" w:color="auto"/>
      </w:divBdr>
    </w:div>
    <w:div w:id="946931683">
      <w:bodyDiv w:val="1"/>
      <w:marLeft w:val="0"/>
      <w:marRight w:val="0"/>
      <w:marTop w:val="0"/>
      <w:marBottom w:val="0"/>
      <w:divBdr>
        <w:top w:val="none" w:sz="0" w:space="0" w:color="auto"/>
        <w:left w:val="none" w:sz="0" w:space="0" w:color="auto"/>
        <w:bottom w:val="none" w:sz="0" w:space="0" w:color="auto"/>
        <w:right w:val="none" w:sz="0" w:space="0" w:color="auto"/>
      </w:divBdr>
    </w:div>
    <w:div w:id="1627740617">
      <w:bodyDiv w:val="1"/>
      <w:marLeft w:val="0"/>
      <w:marRight w:val="0"/>
      <w:marTop w:val="0"/>
      <w:marBottom w:val="0"/>
      <w:divBdr>
        <w:top w:val="none" w:sz="0" w:space="0" w:color="auto"/>
        <w:left w:val="none" w:sz="0" w:space="0" w:color="auto"/>
        <w:bottom w:val="none" w:sz="0" w:space="0" w:color="auto"/>
        <w:right w:val="none" w:sz="0" w:space="0" w:color="auto"/>
      </w:divBdr>
    </w:div>
    <w:div w:id="1698123319">
      <w:bodyDiv w:val="1"/>
      <w:marLeft w:val="0"/>
      <w:marRight w:val="0"/>
      <w:marTop w:val="0"/>
      <w:marBottom w:val="0"/>
      <w:divBdr>
        <w:top w:val="none" w:sz="0" w:space="0" w:color="auto"/>
        <w:left w:val="none" w:sz="0" w:space="0" w:color="auto"/>
        <w:bottom w:val="none" w:sz="0" w:space="0" w:color="auto"/>
        <w:right w:val="none" w:sz="0" w:space="0" w:color="auto"/>
      </w:divBdr>
    </w:div>
    <w:div w:id="1711688023">
      <w:bodyDiv w:val="1"/>
      <w:marLeft w:val="0"/>
      <w:marRight w:val="0"/>
      <w:marTop w:val="0"/>
      <w:marBottom w:val="0"/>
      <w:divBdr>
        <w:top w:val="none" w:sz="0" w:space="0" w:color="auto"/>
        <w:left w:val="none" w:sz="0" w:space="0" w:color="auto"/>
        <w:bottom w:val="none" w:sz="0" w:space="0" w:color="auto"/>
        <w:right w:val="none" w:sz="0" w:space="0" w:color="auto"/>
      </w:divBdr>
    </w:div>
    <w:div w:id="193543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2</cp:revision>
  <dcterms:created xsi:type="dcterms:W3CDTF">2022-04-09T22:17:00Z</dcterms:created>
  <dcterms:modified xsi:type="dcterms:W3CDTF">2022-04-09T22:17:00Z</dcterms:modified>
</cp:coreProperties>
</file>