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Default Extension="emf" ContentType="image/x-emf"/>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jc w:val="center"/>
        <w:rPr>
          <w:b/>
          <w:sz w:val="32"/>
          <w:szCs w:val="32"/>
        </w:rPr>
      </w:pPr>
    </w:p>
    <w:p>
      <w:pPr>
        <w:pStyle w:val="style0"/>
        <w:spacing w:lineRule="auto" w:line="240"/>
        <w:jc w:val="center"/>
        <w:rPr>
          <w:b/>
          <w:sz w:val="32"/>
          <w:szCs w:val="32"/>
        </w:rPr>
      </w:pPr>
      <w:r>
        <w:rPr>
          <w:b/>
          <w:sz w:val="32"/>
          <w:szCs w:val="32"/>
        </w:rPr>
        <w:t>THE INSTITUTE OF FINANCE MANAGEMENT</w:t>
      </w:r>
    </w:p>
    <w:p>
      <w:pPr>
        <w:pStyle w:val="style0"/>
        <w:spacing w:lineRule="auto" w:line="240"/>
        <w:jc w:val="center"/>
        <w:rPr>
          <w:sz w:val="32"/>
          <w:szCs w:val="32"/>
        </w:rPr>
      </w:pPr>
      <w:r>
        <w:rPr>
          <w:noProof/>
          <w:sz w:val="32"/>
          <w:szCs w:val="32"/>
          <w:lang w:val="en-GB" w:eastAsia="en-GB"/>
        </w:rPr>
        <w:drawing>
          <wp:inline distL="0" distT="0" distB="0" distR="0">
            <wp:extent cx="3338195" cy="249936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3338195" cy="2499360"/>
                    </a:xfrm>
                    <a:prstGeom prst="rect"/>
                    <a:ln>
                      <a:noFill/>
                    </a:ln>
                  </pic:spPr>
                </pic:pic>
              </a:graphicData>
            </a:graphic>
          </wp:inline>
        </w:drawing>
      </w:r>
    </w:p>
    <w:p>
      <w:pPr>
        <w:pStyle w:val="style0"/>
        <w:spacing w:lineRule="auto" w:line="240"/>
        <w:jc w:val="center"/>
        <w:rPr>
          <w:rFonts w:cs="Times New Roman"/>
          <w:b/>
          <w:sz w:val="32"/>
          <w:szCs w:val="32"/>
        </w:rPr>
      </w:pPr>
      <w:r>
        <w:rPr>
          <w:rFonts w:cs="Times New Roman"/>
          <w:b/>
          <w:sz w:val="32"/>
          <w:szCs w:val="32"/>
        </w:rPr>
        <w:t xml:space="preserve">FACULTY OF </w:t>
      </w:r>
      <w:r>
        <w:rPr>
          <w:rFonts w:cs="Times New Roman"/>
          <w:b/>
          <w:sz w:val="32"/>
          <w:szCs w:val="32"/>
        </w:rPr>
        <w:t xml:space="preserve">BUSINESS AND ECONOMICS </w:t>
      </w:r>
    </w:p>
    <w:p>
      <w:pPr>
        <w:pStyle w:val="style0"/>
        <w:spacing w:lineRule="auto" w:line="240"/>
        <w:jc w:val="center"/>
        <w:rPr>
          <w:rFonts w:cs="Times New Roman"/>
          <w:b/>
          <w:sz w:val="32"/>
          <w:szCs w:val="32"/>
        </w:rPr>
      </w:pPr>
      <w:r>
        <w:rPr>
          <w:rFonts w:cs="Times New Roman"/>
          <w:b/>
          <w:sz w:val="32"/>
          <w:szCs w:val="32"/>
        </w:rPr>
        <w:t>DEPARTMENT OF ACCOUNTING AND FINANCE</w:t>
      </w:r>
    </w:p>
    <w:p>
      <w:pPr>
        <w:pStyle w:val="style0"/>
        <w:spacing w:lineRule="auto" w:line="240"/>
        <w:jc w:val="center"/>
        <w:rPr>
          <w:rFonts w:cs="Times New Roman"/>
          <w:b/>
          <w:sz w:val="32"/>
          <w:szCs w:val="32"/>
        </w:rPr>
      </w:pPr>
      <w:r>
        <w:rPr>
          <w:rFonts w:cs="Times New Roman"/>
          <w:b/>
          <w:sz w:val="32"/>
          <w:szCs w:val="32"/>
        </w:rPr>
        <w:t>BACHELOR</w:t>
      </w:r>
      <w:r>
        <w:rPr>
          <w:rFonts w:cs="Times New Roman"/>
          <w:b/>
          <w:sz w:val="32"/>
          <w:szCs w:val="32"/>
        </w:rPr>
        <w:t xml:space="preserve"> </w:t>
      </w:r>
      <w:r>
        <w:rPr>
          <w:rFonts w:cs="Times New Roman"/>
          <w:b/>
          <w:sz w:val="32"/>
          <w:szCs w:val="32"/>
        </w:rPr>
        <w:t xml:space="preserve">OF </w:t>
      </w:r>
      <w:r>
        <w:rPr>
          <w:rFonts w:cs="Times New Roman"/>
          <w:b/>
          <w:sz w:val="32"/>
          <w:szCs w:val="32"/>
        </w:rPr>
        <w:t>ACCOUNTING</w:t>
      </w:r>
      <w:r>
        <w:rPr>
          <w:rFonts w:cs="Times New Roman"/>
          <w:b/>
          <w:sz w:val="32"/>
          <w:szCs w:val="32"/>
        </w:rPr>
        <w:t xml:space="preserve"> WITH INFORMATION </w:t>
      </w:r>
    </w:p>
    <w:p>
      <w:pPr>
        <w:pStyle w:val="style0"/>
        <w:spacing w:lineRule="auto" w:line="240"/>
        <w:jc w:val="center"/>
        <w:rPr>
          <w:rFonts w:cs="Times New Roman"/>
          <w:b/>
          <w:sz w:val="32"/>
          <w:szCs w:val="32"/>
        </w:rPr>
      </w:pPr>
      <w:r>
        <w:rPr>
          <w:rFonts w:cs="Times New Roman"/>
          <w:b/>
          <w:sz w:val="32"/>
          <w:szCs w:val="32"/>
        </w:rPr>
        <w:t>TECHNOLOGY</w:t>
      </w:r>
    </w:p>
    <w:p>
      <w:pPr>
        <w:pStyle w:val="style0"/>
        <w:spacing w:lineRule="auto" w:line="240"/>
        <w:jc w:val="center"/>
        <w:rPr>
          <w:rFonts w:cs="Times New Roman"/>
          <w:b/>
          <w:sz w:val="32"/>
          <w:szCs w:val="32"/>
        </w:rPr>
      </w:pPr>
      <w:r>
        <w:rPr>
          <w:rFonts w:cs="Times New Roman"/>
          <w:b/>
          <w:sz w:val="32"/>
          <w:szCs w:val="32"/>
        </w:rPr>
        <w:t xml:space="preserve">YEAR </w:t>
      </w:r>
      <w:r>
        <w:rPr>
          <w:rFonts w:cs="Times New Roman"/>
          <w:b/>
          <w:sz w:val="32"/>
          <w:szCs w:val="32"/>
        </w:rPr>
        <w:t>TWO</w:t>
      </w:r>
    </w:p>
    <w:p>
      <w:pPr>
        <w:pStyle w:val="style0"/>
        <w:spacing w:lineRule="auto" w:line="240"/>
        <w:jc w:val="center"/>
        <w:rPr>
          <w:rFonts w:cs="Times New Roman"/>
          <w:b/>
          <w:sz w:val="32"/>
          <w:szCs w:val="32"/>
        </w:rPr>
      </w:pPr>
      <w:r>
        <w:rPr>
          <w:rFonts w:cs="Times New Roman"/>
          <w:b/>
          <w:sz w:val="32"/>
          <w:szCs w:val="32"/>
        </w:rPr>
        <w:t xml:space="preserve">ACADEMIC YEAR: </w:t>
      </w:r>
      <w:r>
        <w:rPr>
          <w:rFonts w:cs="Times New Roman"/>
          <w:b/>
          <w:sz w:val="32"/>
          <w:szCs w:val="32"/>
        </w:rPr>
        <w:t>202</w:t>
      </w:r>
      <w:r>
        <w:rPr>
          <w:rFonts w:cs="Times New Roman"/>
          <w:b/>
          <w:sz w:val="32"/>
          <w:szCs w:val="32"/>
        </w:rPr>
        <w:t>5</w:t>
      </w:r>
      <w:r>
        <w:rPr>
          <w:rFonts w:cs="Times New Roman"/>
          <w:b/>
          <w:sz w:val="32"/>
          <w:szCs w:val="32"/>
        </w:rPr>
        <w:t>/202</w:t>
      </w:r>
      <w:r>
        <w:rPr>
          <w:rFonts w:cs="Times New Roman"/>
          <w:b/>
          <w:sz w:val="32"/>
          <w:szCs w:val="32"/>
        </w:rPr>
        <w:t>6</w:t>
      </w:r>
    </w:p>
    <w:p>
      <w:pPr>
        <w:pStyle w:val="style0"/>
        <w:spacing w:lineRule="auto" w:line="240"/>
        <w:jc w:val="center"/>
        <w:rPr>
          <w:rFonts w:cs="Times New Roman"/>
          <w:b/>
          <w:sz w:val="32"/>
          <w:szCs w:val="32"/>
        </w:rPr>
      </w:pPr>
      <w:r>
        <w:rPr>
          <w:rFonts w:cs="Times New Roman"/>
          <w:b/>
          <w:sz w:val="32"/>
          <w:szCs w:val="32"/>
        </w:rPr>
        <w:t>AFU074</w:t>
      </w:r>
      <w:r>
        <w:rPr>
          <w:rFonts w:cs="Times New Roman"/>
          <w:b/>
          <w:sz w:val="32"/>
          <w:szCs w:val="32"/>
        </w:rPr>
        <w:t>20: INDUSTRIAL TRAINING</w:t>
      </w:r>
    </w:p>
    <w:p>
      <w:pPr>
        <w:pStyle w:val="style0"/>
        <w:spacing w:lineRule="auto" w:line="240"/>
        <w:jc w:val="center"/>
        <w:rPr>
          <w:rFonts w:cs="Times New Roman"/>
          <w:b/>
          <w:sz w:val="32"/>
          <w:szCs w:val="32"/>
        </w:rPr>
      </w:pPr>
    </w:p>
    <w:p>
      <w:pPr>
        <w:pStyle w:val="style0"/>
        <w:spacing w:lineRule="auto" w:line="240"/>
        <w:jc w:val="center"/>
        <w:rPr>
          <w:rFonts w:cs="Times New Roman"/>
          <w:b/>
          <w:sz w:val="32"/>
          <w:szCs w:val="32"/>
        </w:rPr>
      </w:pPr>
      <w:r>
        <w:rPr>
          <w:rFonts w:cs="Times New Roman"/>
          <w:b/>
          <w:sz w:val="32"/>
          <w:szCs w:val="32"/>
        </w:rPr>
        <w:t>A REPORT</w:t>
      </w:r>
      <w:r>
        <w:rPr>
          <w:rFonts w:cs="Times New Roman"/>
          <w:b/>
          <w:sz w:val="32"/>
          <w:szCs w:val="32"/>
        </w:rPr>
        <w:t xml:space="preserve"> ON PRACTICAL TRAINING CONDUCTED AT</w:t>
      </w:r>
    </w:p>
    <w:p>
      <w:pPr>
        <w:pStyle w:val="style0"/>
        <w:spacing w:lineRule="auto" w:line="240"/>
        <w:jc w:val="center"/>
        <w:rPr>
          <w:rFonts w:cs="Times New Roman"/>
          <w:b/>
          <w:sz w:val="32"/>
          <w:szCs w:val="32"/>
        </w:rPr>
      </w:pPr>
      <w:r>
        <w:rPr>
          <w:rFonts w:cs="Times New Roman"/>
          <w:b/>
          <w:sz w:val="32"/>
          <w:szCs w:val="32"/>
        </w:rPr>
        <w:t xml:space="preserve">TRA </w:t>
      </w:r>
      <w:r>
        <w:rPr>
          <w:rFonts w:cs="Times New Roman"/>
          <w:b/>
          <w:sz w:val="32"/>
          <w:szCs w:val="32"/>
        </w:rPr>
        <w:t>TEGETA KI</w:t>
      </w:r>
      <w:r>
        <w:rPr>
          <w:rFonts w:cs="Times New Roman"/>
          <w:b/>
          <w:sz w:val="32"/>
          <w:szCs w:val="32"/>
        </w:rPr>
        <w:t>BO.</w:t>
      </w:r>
    </w:p>
    <w:p>
      <w:pPr>
        <w:pStyle w:val="style0"/>
        <w:jc w:val="center"/>
        <w:rPr>
          <w:rFonts w:cs="Times New Roman"/>
          <w:b/>
          <w:sz w:val="32"/>
          <w:szCs w:val="32"/>
        </w:rPr>
      </w:pPr>
    </w:p>
    <w:p>
      <w:pPr>
        <w:pStyle w:val="style0"/>
        <w:jc w:val="both"/>
        <w:rPr>
          <w:rFonts w:cs="Times New Roman"/>
          <w:b/>
          <w:sz w:val="32"/>
          <w:szCs w:val="32"/>
        </w:rPr>
      </w:pPr>
      <w:r>
        <w:rPr>
          <w:rFonts w:cs="Times New Roman"/>
          <w:b/>
          <w:sz w:val="32"/>
          <w:szCs w:val="32"/>
        </w:rPr>
        <w:t xml:space="preserve">CANDIDATE </w:t>
      </w:r>
      <w:r>
        <w:rPr>
          <w:rFonts w:cs="Times New Roman"/>
          <w:b/>
          <w:sz w:val="32"/>
          <w:szCs w:val="32"/>
        </w:rPr>
        <w:t>NAME:</w:t>
      </w:r>
      <w:r>
        <w:rPr>
          <w:rFonts w:cs="Times New Roman"/>
          <w:b/>
          <w:sz w:val="32"/>
          <w:szCs w:val="32"/>
        </w:rPr>
        <w:tab/>
      </w:r>
      <w:r>
        <w:rPr>
          <w:rFonts w:cs="Times New Roman"/>
          <w:b/>
          <w:sz w:val="32"/>
          <w:szCs w:val="32"/>
        </w:rPr>
        <w:t>GLORIA JUBLETH MUNISI</w:t>
      </w:r>
    </w:p>
    <w:p>
      <w:pPr>
        <w:pStyle w:val="style0"/>
        <w:jc w:val="both"/>
        <w:rPr>
          <w:rFonts w:cs="Times New Roman"/>
          <w:b/>
          <w:sz w:val="32"/>
          <w:szCs w:val="32"/>
        </w:rPr>
      </w:pPr>
      <w:r>
        <w:rPr>
          <w:rFonts w:cs="Times New Roman"/>
          <w:b/>
          <w:sz w:val="32"/>
          <w:szCs w:val="32"/>
        </w:rPr>
        <w:t xml:space="preserve">REGISTRATION </w:t>
      </w:r>
      <w:r>
        <w:rPr>
          <w:rFonts w:cs="Times New Roman"/>
          <w:b/>
          <w:sz w:val="32"/>
          <w:szCs w:val="32"/>
        </w:rPr>
        <w:t>NO:</w:t>
      </w:r>
      <w:r>
        <w:rPr>
          <w:rFonts w:cs="Times New Roman"/>
          <w:b/>
          <w:sz w:val="32"/>
          <w:szCs w:val="32"/>
        </w:rPr>
        <w:tab/>
      </w:r>
      <w:r>
        <w:rPr>
          <w:rFonts w:cs="Times New Roman"/>
          <w:b/>
          <w:sz w:val="32"/>
          <w:szCs w:val="32"/>
        </w:rPr>
        <w:t>IMC/BAIT/2</w:t>
      </w:r>
      <w:r>
        <w:rPr>
          <w:rFonts w:cs="Times New Roman"/>
          <w:b/>
          <w:sz w:val="32"/>
          <w:szCs w:val="32"/>
        </w:rPr>
        <w:t>410880</w:t>
      </w:r>
    </w:p>
    <w:p>
      <w:pPr>
        <w:pStyle w:val="style0"/>
        <w:jc w:val="both"/>
        <w:rPr>
          <w:rFonts w:cs="Times New Roman"/>
          <w:b/>
          <w:sz w:val="32"/>
          <w:szCs w:val="32"/>
        </w:rPr>
      </w:pPr>
      <w:r>
        <w:rPr>
          <w:rFonts w:cs="Times New Roman"/>
          <w:b/>
          <w:sz w:val="32"/>
          <w:szCs w:val="32"/>
        </w:rPr>
        <w:t>SUBMISSION DATE</w:t>
      </w:r>
      <w:r>
        <w:rPr>
          <w:rFonts w:cs="Times New Roman"/>
          <w:b/>
          <w:sz w:val="32"/>
          <w:szCs w:val="32"/>
        </w:rPr>
        <w:t>:</w:t>
      </w:r>
      <w:r>
        <w:rPr>
          <w:rFonts w:cs="Times New Roman"/>
          <w:b/>
          <w:sz w:val="32"/>
          <w:szCs w:val="32"/>
        </w:rPr>
        <w:t xml:space="preserve"> </w:t>
      </w:r>
      <w:r>
        <w:rPr>
          <w:rFonts w:cs="Times New Roman"/>
          <w:b/>
          <w:sz w:val="32"/>
          <w:szCs w:val="32"/>
        </w:rPr>
        <w:tab/>
      </w:r>
      <w:r>
        <w:rPr>
          <w:rFonts w:cs="Times New Roman"/>
          <w:b/>
          <w:sz w:val="32"/>
          <w:szCs w:val="32"/>
          <w:vertAlign w:val="superscript"/>
        </w:rPr>
        <w:t xml:space="preserve"> </w:t>
      </w:r>
      <w:r>
        <w:rPr>
          <w:rFonts w:cs="Times New Roman"/>
          <w:b/>
          <w:sz w:val="32"/>
          <w:szCs w:val="32"/>
        </w:rPr>
        <w:t xml:space="preserve"> </w:t>
      </w:r>
      <w:r>
        <w:rPr>
          <w:rFonts w:cs="Times New Roman"/>
          <w:b/>
          <w:sz w:val="32"/>
          <w:szCs w:val="32"/>
          <w:lang w:val="en-US"/>
        </w:rPr>
        <w:t>FEBRUARY 2026</w:t>
      </w:r>
    </w:p>
    <w:p>
      <w:pPr>
        <w:pStyle w:val="style0"/>
        <w:jc w:val="both"/>
        <w:rPr>
          <w:rFonts w:cs="Times New Roman"/>
          <w:b/>
          <w:sz w:val="32"/>
          <w:szCs w:val="32"/>
        </w:rPr>
      </w:pPr>
      <w:r>
        <w:rPr>
          <w:rFonts w:cs="Times New Roman"/>
          <w:b/>
          <w:sz w:val="32"/>
          <w:szCs w:val="32"/>
        </w:rPr>
        <w:t>FIELD SUPERVISOR:    DR RAPHAEL JULIUS</w:t>
      </w:r>
    </w:p>
    <w:p>
      <w:pPr>
        <w:pStyle w:val="style0"/>
        <w:jc w:val="both"/>
        <w:rPr>
          <w:rFonts w:cs="Times New Roman"/>
          <w:b/>
          <w:sz w:val="32"/>
          <w:szCs w:val="32"/>
        </w:rPr>
      </w:pPr>
    </w:p>
    <w:p>
      <w:pPr>
        <w:pStyle w:val="style0"/>
        <w:ind w:left="2880"/>
        <w:jc w:val="right"/>
        <w:rPr>
          <w:rFonts w:cs="Times New Roman"/>
          <w:b/>
          <w:sz w:val="32"/>
          <w:szCs w:val="32"/>
        </w:rPr>
      </w:pPr>
    </w:p>
    <w:p>
      <w:pPr>
        <w:pStyle w:val="style0"/>
        <w:ind w:left="2880"/>
        <w:jc w:val="right"/>
        <w:rPr>
          <w:rFonts w:cs="Times New Roman"/>
          <w:b/>
          <w:sz w:val="32"/>
          <w:szCs w:val="32"/>
        </w:rPr>
      </w:pPr>
    </w:p>
    <w:p>
      <w:pPr>
        <w:pStyle w:val="style0"/>
        <w:ind w:left="2880"/>
        <w:jc w:val="right"/>
        <w:rPr>
          <w:rFonts w:cs="Times New Roman"/>
          <w:b/>
          <w:sz w:val="32"/>
          <w:szCs w:val="32"/>
        </w:rPr>
      </w:pPr>
    </w:p>
    <w:p>
      <w:pPr>
        <w:pStyle w:val="style0"/>
        <w:ind w:left="2880"/>
        <w:jc w:val="right"/>
        <w:rPr>
          <w:rFonts w:cs="Times New Roman"/>
          <w:b/>
          <w:sz w:val="32"/>
          <w:szCs w:val="32"/>
        </w:rPr>
        <w:sectPr>
          <w:footerReference w:type="default" r:id="rId3"/>
          <w:pgSz w:w="12240" w:h="15840" w:orient="portrait" w:code="1"/>
          <w:pgMar w:top="1134" w:right="1134" w:bottom="1418" w:left="680" w:header="709" w:footer="709" w:gutter="0"/>
          <w:pgBorders w:zOrder="front" w:display="firstPage" w:offsetFrom="page">
            <w:top w:val="thickThinMediumGap" w:sz="24" w:space="24" w:color="auto"/>
            <w:left w:val="thickThinMediumGap" w:sz="24" w:space="24" w:color="auto"/>
            <w:bottom w:val="thinThickMediumGap" w:sz="24" w:space="24" w:color="auto"/>
            <w:right w:val="thinThickMediumGap" w:sz="24" w:space="24" w:color="auto"/>
          </w:pgBorders>
          <w:pgNumType w:fmt="lowerRoman" w:start="1"/>
          <w:cols w:space="720"/>
          <w:titlePg/>
          <w:docGrid w:linePitch="360"/>
        </w:sectPr>
      </w:pPr>
    </w:p>
    <w:bookmarkStart w:id="0" w:name="_Toc157028074"/>
    <w:p>
      <w:pPr>
        <w:pStyle w:val="style1"/>
        <w:rPr/>
      </w:pPr>
      <w:r>
        <w:t>ACKNOWLEDGMENT</w:t>
      </w:r>
      <w:bookmarkEnd w:id="0"/>
    </w:p>
    <w:p>
      <w:pPr>
        <w:pStyle w:val="style0"/>
        <w:spacing w:lineRule="auto" w:line="360"/>
        <w:jc w:val="both"/>
        <w:rPr>
          <w:rFonts w:cs="Times New Roman"/>
          <w:szCs w:val="24"/>
        </w:rPr>
      </w:pPr>
      <w:r>
        <w:rPr>
          <w:rFonts w:cs="Times New Roman"/>
          <w:szCs w:val="24"/>
        </w:rPr>
        <w:t>Firstly, I express my deepest thanks to the Almighty for granting me the strength and resi</w:t>
      </w:r>
      <w:r>
        <w:rPr>
          <w:rFonts w:cs="Times New Roman"/>
          <w:szCs w:val="24"/>
        </w:rPr>
        <w:t>lience to undertake this field work report</w:t>
      </w:r>
      <w:r>
        <w:rPr>
          <w:rFonts w:cs="Times New Roman"/>
          <w:szCs w:val="24"/>
        </w:rPr>
        <w:t>. His guidance has been my steadfast companion, providing clarity and purpose throughout the challenging moments</w:t>
      </w:r>
    </w:p>
    <w:p>
      <w:pPr>
        <w:pStyle w:val="style0"/>
        <w:spacing w:lineRule="auto" w:line="360"/>
        <w:jc w:val="both"/>
        <w:rPr>
          <w:rFonts w:cs="Times New Roman"/>
          <w:szCs w:val="24"/>
        </w:rPr>
      </w:pPr>
      <w:r>
        <w:rPr>
          <w:rFonts w:cs="Times New Roman"/>
          <w:szCs w:val="24"/>
        </w:rPr>
        <w:t xml:space="preserve">This report represents countless effort of many talented and dedicated people. I particularly wish to thanks the following people for </w:t>
      </w:r>
      <w:r>
        <w:rPr>
          <w:rFonts w:cs="Times New Roman"/>
          <w:szCs w:val="24"/>
        </w:rPr>
        <w:t>their contribution</w:t>
      </w:r>
      <w:r>
        <w:rPr>
          <w:rFonts w:cs="Times New Roman"/>
          <w:szCs w:val="24"/>
        </w:rPr>
        <w:t xml:space="preserve"> I extend my heartfelt gratitude to all those who have contributed to the completion of this field </w:t>
      </w:r>
      <w:r>
        <w:rPr>
          <w:rFonts w:cs="Times New Roman"/>
          <w:szCs w:val="24"/>
        </w:rPr>
        <w:t>report.</w:t>
      </w:r>
      <w:r>
        <w:rPr>
          <w:rFonts w:cs="Times New Roman"/>
          <w:szCs w:val="24"/>
        </w:rPr>
        <w:t xml:space="preserve"> These include:</w:t>
      </w:r>
    </w:p>
    <w:p>
      <w:pPr>
        <w:pStyle w:val="style0"/>
        <w:spacing w:lineRule="auto" w:line="360"/>
        <w:jc w:val="both"/>
        <w:rPr>
          <w:rFonts w:cs="Times New Roman"/>
          <w:szCs w:val="24"/>
        </w:rPr>
      </w:pPr>
      <w:r>
        <w:rPr>
          <w:rFonts w:cs="Times New Roman"/>
          <w:szCs w:val="24"/>
        </w:rPr>
        <w:t>O</w:t>
      </w:r>
      <w:r>
        <w:rPr>
          <w:rFonts w:cs="Times New Roman"/>
          <w:szCs w:val="24"/>
        </w:rPr>
        <w:t>fficer</w:t>
      </w:r>
      <w:r>
        <w:rPr>
          <w:rFonts w:cs="Times New Roman"/>
          <w:szCs w:val="24"/>
        </w:rPr>
        <w:t>s</w:t>
      </w:r>
      <w:r>
        <w:rPr>
          <w:rFonts w:cs="Times New Roman"/>
          <w:szCs w:val="24"/>
        </w:rPr>
        <w:t xml:space="preserve"> of Tanzania Revenue Au</w:t>
      </w:r>
      <w:r>
        <w:rPr>
          <w:rFonts w:cs="Times New Roman"/>
          <w:szCs w:val="24"/>
        </w:rPr>
        <w:t xml:space="preserve">thority at </w:t>
      </w:r>
      <w:r>
        <w:rPr>
          <w:rFonts w:cs="Times New Roman"/>
          <w:szCs w:val="24"/>
          <w:lang w:val="en-US"/>
        </w:rPr>
        <w:t>Tegeta kibo</w:t>
      </w:r>
      <w:r>
        <w:rPr>
          <w:rFonts w:cs="Times New Roman"/>
          <w:szCs w:val="24"/>
        </w:rPr>
        <w:t xml:space="preserve"> </w:t>
      </w:r>
      <w:r>
        <w:rPr>
          <w:rFonts w:cs="Times New Roman"/>
          <w:szCs w:val="24"/>
        </w:rPr>
        <w:t>for allowing me to conduct my field work training of eight weeks at Tanzania Revenue Authority and gave me full supervision during my fie</w:t>
      </w:r>
      <w:r>
        <w:rPr>
          <w:rFonts w:cs="Times New Roman"/>
          <w:szCs w:val="24"/>
        </w:rPr>
        <w:t xml:space="preserve">ld work training </w:t>
      </w:r>
      <w:r>
        <w:rPr>
          <w:rFonts w:cs="Times New Roman"/>
          <w:szCs w:val="24"/>
        </w:rPr>
        <w:t>Mr</w:t>
      </w:r>
      <w:r>
        <w:rPr>
          <w:rFonts w:cs="Times New Roman"/>
          <w:szCs w:val="24"/>
        </w:rPr>
        <w:t xml:space="preserve"> </w:t>
      </w:r>
      <w:r>
        <w:rPr>
          <w:rFonts w:cs="Times New Roman"/>
          <w:szCs w:val="24"/>
          <w:lang w:val="en-US"/>
        </w:rPr>
        <w:t xml:space="preserve">Festus patta </w:t>
      </w:r>
      <w:r>
        <w:rPr>
          <w:rFonts w:cs="Times New Roman"/>
          <w:szCs w:val="24"/>
        </w:rPr>
        <w:t xml:space="preserve"> Manager </w:t>
      </w:r>
      <w:r>
        <w:rPr>
          <w:rFonts w:cs="Times New Roman"/>
          <w:szCs w:val="24"/>
          <w:lang w:val="en-US"/>
        </w:rPr>
        <w:t>of tra tegeta kibo ,</w:t>
      </w:r>
      <w:r>
        <w:rPr>
          <w:rFonts w:cs="Times New Roman"/>
          <w:szCs w:val="24"/>
        </w:rPr>
        <w:t xml:space="preserve"> M</w:t>
      </w:r>
      <w:r>
        <w:rPr>
          <w:rFonts w:cs="Times New Roman"/>
          <w:szCs w:val="24"/>
          <w:lang w:val="en-US"/>
        </w:rPr>
        <w:t>r. Biragi biragi</w:t>
      </w:r>
      <w:r>
        <w:rPr>
          <w:rFonts w:cs="Times New Roman"/>
          <w:szCs w:val="24"/>
        </w:rPr>
        <w:t>,</w:t>
      </w:r>
      <w:r>
        <w:rPr>
          <w:rFonts w:cs="Times New Roman"/>
          <w:szCs w:val="24"/>
        </w:rPr>
        <w:t xml:space="preserve"> M</w:t>
      </w:r>
      <w:r>
        <w:rPr>
          <w:rFonts w:cs="Times New Roman"/>
          <w:szCs w:val="24"/>
          <w:lang w:val="en-US"/>
        </w:rPr>
        <w:t>rs Makka Bakar</w:t>
      </w:r>
      <w:r>
        <w:rPr>
          <w:rFonts w:cs="Times New Roman"/>
          <w:szCs w:val="24"/>
        </w:rPr>
        <w:t xml:space="preserve"> </w:t>
      </w:r>
      <w:r>
        <w:rPr>
          <w:rFonts w:cs="Times New Roman"/>
          <w:szCs w:val="24"/>
        </w:rPr>
        <w:t xml:space="preserve">and </w:t>
      </w:r>
      <w:r>
        <w:rPr>
          <w:rFonts w:cs="Times New Roman"/>
          <w:szCs w:val="24"/>
        </w:rPr>
        <w:t>Mr.</w:t>
      </w:r>
      <w:r>
        <w:rPr>
          <w:rFonts w:cs="Times New Roman"/>
          <w:szCs w:val="24"/>
          <w:lang w:val="en-US"/>
        </w:rPr>
        <w:t xml:space="preserve"> Josephat ominde </w:t>
      </w:r>
      <w:r>
        <w:rPr>
          <w:rFonts w:cs="Times New Roman"/>
          <w:szCs w:val="24"/>
        </w:rPr>
        <w:t>t</w:t>
      </w:r>
      <w:r>
        <w:rPr>
          <w:rFonts w:cs="Times New Roman"/>
          <w:szCs w:val="24"/>
        </w:rPr>
        <w:t>he</w:t>
      </w:r>
      <w:r>
        <w:rPr>
          <w:rFonts w:cs="Times New Roman"/>
          <w:szCs w:val="24"/>
        </w:rPr>
        <w:t>y</w:t>
      </w:r>
      <w:r>
        <w:rPr>
          <w:rFonts w:cs="Times New Roman"/>
          <w:szCs w:val="24"/>
        </w:rPr>
        <w:t xml:space="preserve"> provided all necessary support </w:t>
      </w:r>
      <w:r>
        <w:rPr>
          <w:rFonts w:cs="Times New Roman"/>
          <w:szCs w:val="24"/>
        </w:rPr>
        <w:t>to me</w:t>
      </w:r>
      <w:r>
        <w:rPr>
          <w:rFonts w:cs="Times New Roman"/>
          <w:szCs w:val="24"/>
        </w:rPr>
        <w:t xml:space="preserve"> </w:t>
      </w:r>
      <w:r>
        <w:rPr>
          <w:rFonts w:cs="Times New Roman"/>
          <w:szCs w:val="24"/>
        </w:rPr>
        <w:t>during my</w:t>
      </w:r>
      <w:r>
        <w:rPr>
          <w:rFonts w:cs="Times New Roman"/>
          <w:szCs w:val="24"/>
        </w:rPr>
        <w:t xml:space="preserve"> </w:t>
      </w:r>
      <w:r>
        <w:rPr>
          <w:rFonts w:cs="Times New Roman"/>
          <w:szCs w:val="24"/>
        </w:rPr>
        <w:t>PT</w:t>
      </w:r>
      <w:r>
        <w:rPr>
          <w:rFonts w:cs="Times New Roman"/>
          <w:szCs w:val="24"/>
        </w:rPr>
        <w:t>.</w:t>
      </w:r>
    </w:p>
    <w:p>
      <w:pPr>
        <w:pStyle w:val="style0"/>
        <w:spacing w:lineRule="auto" w:line="360"/>
        <w:jc w:val="both"/>
        <w:rPr>
          <w:rFonts w:cs="Times New Roman"/>
          <w:szCs w:val="24"/>
        </w:rPr>
      </w:pPr>
      <w:r>
        <w:rPr>
          <w:rFonts w:cs="Times New Roman"/>
          <w:szCs w:val="24"/>
        </w:rPr>
        <w:t>I express my deepest gratitude to my family, particularly my beloved father</w:t>
      </w:r>
      <w:r>
        <w:rPr>
          <w:rFonts w:cs="Times New Roman"/>
          <w:szCs w:val="24"/>
        </w:rPr>
        <w:t xml:space="preserve"> J</w:t>
      </w:r>
      <w:r>
        <w:rPr>
          <w:rFonts w:cs="Times New Roman"/>
          <w:szCs w:val="24"/>
          <w:lang w:val="en-US"/>
        </w:rPr>
        <w:t>ubleth obed munisi</w:t>
      </w:r>
      <w:r>
        <w:rPr>
          <w:rFonts w:cs="Times New Roman"/>
          <w:szCs w:val="24"/>
        </w:rPr>
        <w:t xml:space="preserve"> </w:t>
      </w:r>
      <w:r>
        <w:rPr>
          <w:rFonts w:cs="Times New Roman"/>
          <w:szCs w:val="24"/>
        </w:rPr>
        <w:t xml:space="preserve">and my mother, </w:t>
      </w:r>
      <w:r>
        <w:rPr>
          <w:rFonts w:cs="Times New Roman"/>
          <w:szCs w:val="24"/>
        </w:rPr>
        <w:t>Miss M</w:t>
      </w:r>
      <w:r>
        <w:rPr>
          <w:rFonts w:cs="Times New Roman"/>
          <w:szCs w:val="24"/>
          <w:lang w:val="en-US"/>
        </w:rPr>
        <w:t>agreth benedeto kabonge</w:t>
      </w:r>
      <w:r>
        <w:rPr>
          <w:rFonts w:cs="Times New Roman"/>
          <w:szCs w:val="24"/>
        </w:rPr>
        <w:t>, for their unwavering support throughout my fieldwork. I would also like to extend my thanks to other relatives and friends who played a crucial role in supporting me during this endeavor. This report is a testament to the collective encouragement and assistance I have received, and I am sincerely grateful for their contributions to my success.</w:t>
      </w:r>
    </w:p>
    <w:p>
      <w:pPr>
        <w:pStyle w:val="style0"/>
        <w:spacing w:lineRule="auto" w:line="360"/>
        <w:jc w:val="both"/>
        <w:rPr>
          <w:rFonts w:cs="Times New Roman"/>
          <w:szCs w:val="24"/>
        </w:rPr>
      </w:pPr>
      <w:r>
        <w:rPr>
          <w:rFonts w:cs="Times New Roman"/>
          <w:szCs w:val="24"/>
        </w:rPr>
        <w:t>Lastly</w:t>
      </w:r>
      <w:r>
        <w:rPr>
          <w:rFonts w:cs="Times New Roman"/>
          <w:szCs w:val="24"/>
        </w:rPr>
        <w:t xml:space="preserve">, </w:t>
      </w:r>
      <w:r>
        <w:rPr>
          <w:rFonts w:cs="Times New Roman"/>
          <w:szCs w:val="24"/>
        </w:rPr>
        <w:t>I would like to express my sincere gratitude to Dr.</w:t>
      </w:r>
      <w:r>
        <w:rPr>
          <w:rFonts w:cs="Times New Roman"/>
          <w:szCs w:val="24"/>
        </w:rPr>
        <w:t xml:space="preserve"> </w:t>
      </w:r>
      <w:r>
        <w:rPr>
          <w:rFonts w:cs="Times New Roman"/>
          <w:szCs w:val="24"/>
          <w:lang w:val="en-US"/>
        </w:rPr>
        <w:t>Raphael julius</w:t>
      </w:r>
      <w:r>
        <w:rPr>
          <w:rFonts w:cs="Times New Roman"/>
          <w:szCs w:val="24"/>
        </w:rPr>
        <w:t xml:space="preserve"> </w:t>
      </w:r>
      <w:r>
        <w:rPr>
          <w:rFonts w:cs="Times New Roman"/>
          <w:szCs w:val="24"/>
        </w:rPr>
        <w:t xml:space="preserve">for his exceptional guidance and unwavering support as my field supervisor. </w:t>
      </w:r>
      <w:r>
        <w:rPr>
          <w:rFonts w:cs="Times New Roman"/>
          <w:szCs w:val="24"/>
          <w:lang w:val="en-US"/>
        </w:rPr>
        <w:t xml:space="preserve">Also madam Astrida's </w:t>
      </w:r>
      <w:r>
        <w:rPr>
          <w:rFonts w:cs="Times New Roman"/>
          <w:szCs w:val="24"/>
        </w:rPr>
        <w:t>expertise and mentorship</w:t>
      </w:r>
      <w:r>
        <w:rPr>
          <w:rFonts w:cs="Times New Roman"/>
          <w:szCs w:val="24"/>
          <w:lang w:val="en-US"/>
        </w:rPr>
        <w:t xml:space="preserve"> as a field report supervisor </w:t>
      </w:r>
      <w:r>
        <w:rPr>
          <w:rFonts w:cs="Times New Roman"/>
          <w:szCs w:val="24"/>
        </w:rPr>
        <w:t>have been instrumental in shaping my skills, particularly in the development of comprehensive and insightful field reports. I am truly grateful for his dedication to fostering my growth in the writing field.</w:t>
      </w:r>
    </w:p>
    <w:p>
      <w:pPr>
        <w:pStyle w:val="style0"/>
        <w:spacing w:lineRule="auto" w:line="360"/>
        <w:jc w:val="both"/>
        <w:rPr>
          <w:rFonts w:cs="Times New Roman"/>
          <w:szCs w:val="24"/>
        </w:rPr>
      </w:pPr>
    </w:p>
    <w:p>
      <w:pPr>
        <w:pStyle w:val="style0"/>
        <w:spacing w:lineRule="auto" w:line="360"/>
        <w:jc w:val="both"/>
        <w:rPr>
          <w:rFonts w:cs="Times New Roman"/>
          <w:szCs w:val="24"/>
        </w:rPr>
      </w:pPr>
    </w:p>
    <w:p>
      <w:pPr>
        <w:pStyle w:val="style0"/>
        <w:tabs>
          <w:tab w:val="left" w:leader="none" w:pos="255"/>
        </w:tabs>
        <w:rPr/>
      </w:pPr>
    </w:p>
    <w:p>
      <w:pPr>
        <w:pStyle w:val="style0"/>
        <w:jc w:val="center"/>
        <w:rPr/>
      </w:pPr>
    </w:p>
    <w:p>
      <w:pPr>
        <w:pStyle w:val="style0"/>
        <w:jc w:val="center"/>
        <w:rPr/>
      </w:pPr>
    </w:p>
    <w:bookmarkStart w:id="1" w:name="_Toc157028075"/>
    <w:p>
      <w:pPr>
        <w:pStyle w:val="style1"/>
        <w:rPr/>
      </w:pPr>
      <w:r>
        <w:t>LIST OF ABBREVIATION</w:t>
      </w:r>
      <w:bookmarkEnd w:id="1"/>
    </w:p>
    <w:p>
      <w:pPr>
        <w:pStyle w:val="style0"/>
        <w:spacing w:lineRule="auto" w:line="360"/>
        <w:jc w:val="both"/>
        <w:rPr>
          <w:rFonts w:cs="Times New Roman"/>
          <w:szCs w:val="24"/>
        </w:rPr>
      </w:pPr>
      <w:r>
        <w:rPr>
          <w:rFonts w:cs="Times New Roman"/>
          <w:szCs w:val="24"/>
        </w:rPr>
        <w:t>IFM</w:t>
      </w:r>
      <w:r>
        <w:rPr>
          <w:rFonts w:cs="Times New Roman"/>
          <w:szCs w:val="24"/>
        </w:rPr>
        <w:tab/>
      </w:r>
      <w:r>
        <w:rPr>
          <w:rFonts w:cs="Times New Roman"/>
          <w:szCs w:val="24"/>
        </w:rPr>
        <w:tab/>
      </w:r>
      <w:r>
        <w:rPr>
          <w:rFonts w:cs="Times New Roman"/>
          <w:szCs w:val="24"/>
        </w:rPr>
        <w:t>Institute of Finance Management</w:t>
      </w:r>
    </w:p>
    <w:p>
      <w:pPr>
        <w:pStyle w:val="style0"/>
        <w:spacing w:lineRule="auto" w:line="360"/>
        <w:jc w:val="both"/>
        <w:rPr>
          <w:rFonts w:cs="Times New Roman"/>
          <w:szCs w:val="24"/>
        </w:rPr>
      </w:pPr>
      <w:r>
        <w:rPr>
          <w:rFonts w:cs="Times New Roman"/>
          <w:szCs w:val="24"/>
        </w:rPr>
        <w:t>PT</w:t>
      </w:r>
      <w:r>
        <w:rPr>
          <w:rFonts w:cs="Times New Roman"/>
          <w:szCs w:val="24"/>
        </w:rPr>
        <w:tab/>
      </w:r>
      <w:r>
        <w:rPr>
          <w:rFonts w:cs="Times New Roman"/>
          <w:szCs w:val="24"/>
        </w:rPr>
        <w:tab/>
      </w:r>
      <w:r>
        <w:rPr>
          <w:rFonts w:cs="Times New Roman"/>
          <w:szCs w:val="24"/>
        </w:rPr>
        <w:t>Practical Training</w:t>
      </w:r>
    </w:p>
    <w:p>
      <w:pPr>
        <w:pStyle w:val="style0"/>
        <w:spacing w:lineRule="auto" w:line="360"/>
        <w:jc w:val="both"/>
        <w:rPr>
          <w:rFonts w:cs="Times New Roman"/>
          <w:szCs w:val="24"/>
        </w:rPr>
      </w:pPr>
      <w:r>
        <w:rPr>
          <w:rFonts w:cs="Times New Roman"/>
          <w:szCs w:val="24"/>
        </w:rPr>
        <w:t>DRD</w:t>
      </w:r>
      <w:r>
        <w:rPr>
          <w:rFonts w:cs="Times New Roman"/>
          <w:szCs w:val="24"/>
        </w:rPr>
        <w:tab/>
      </w:r>
      <w:r>
        <w:rPr>
          <w:rFonts w:cs="Times New Roman"/>
          <w:szCs w:val="24"/>
        </w:rPr>
        <w:tab/>
      </w:r>
      <w:r>
        <w:rPr>
          <w:rFonts w:cs="Times New Roman"/>
          <w:szCs w:val="24"/>
        </w:rPr>
        <w:t>Domestic Revenue Department</w:t>
      </w:r>
    </w:p>
    <w:p>
      <w:pPr>
        <w:pStyle w:val="style0"/>
        <w:spacing w:lineRule="auto" w:line="360"/>
        <w:jc w:val="both"/>
        <w:rPr>
          <w:rFonts w:cs="Times New Roman"/>
          <w:szCs w:val="24"/>
        </w:rPr>
      </w:pPr>
      <w:r>
        <w:rPr>
          <w:rFonts w:cs="Times New Roman"/>
          <w:szCs w:val="24"/>
        </w:rPr>
        <w:t>TRA</w:t>
      </w:r>
      <w:r>
        <w:rPr>
          <w:rFonts w:cs="Times New Roman"/>
          <w:szCs w:val="24"/>
        </w:rPr>
        <w:tab/>
      </w:r>
      <w:r>
        <w:rPr>
          <w:rFonts w:cs="Times New Roman"/>
          <w:szCs w:val="24"/>
        </w:rPr>
        <w:tab/>
      </w:r>
      <w:r>
        <w:rPr>
          <w:rFonts w:cs="Times New Roman"/>
          <w:szCs w:val="24"/>
        </w:rPr>
        <w:t>Tanzania Revenue Authority.</w:t>
      </w:r>
    </w:p>
    <w:p>
      <w:pPr>
        <w:pStyle w:val="style0"/>
        <w:spacing w:lineRule="auto" w:line="360"/>
        <w:jc w:val="both"/>
        <w:rPr>
          <w:rFonts w:cs="Times New Roman"/>
          <w:szCs w:val="24"/>
        </w:rPr>
      </w:pPr>
      <w:r>
        <w:rPr>
          <w:rFonts w:cs="Times New Roman"/>
          <w:szCs w:val="24"/>
        </w:rPr>
        <w:t>ITAX</w:t>
      </w:r>
      <w:r>
        <w:rPr>
          <w:rFonts w:cs="Times New Roman"/>
          <w:szCs w:val="24"/>
        </w:rPr>
        <w:tab/>
      </w:r>
      <w:r>
        <w:rPr>
          <w:rFonts w:cs="Times New Roman"/>
          <w:szCs w:val="24"/>
        </w:rPr>
        <w:tab/>
      </w:r>
      <w:r>
        <w:rPr>
          <w:rFonts w:cs="Times New Roman"/>
          <w:szCs w:val="24"/>
        </w:rPr>
        <w:t>Integrated tax.</w:t>
      </w:r>
    </w:p>
    <w:p>
      <w:pPr>
        <w:pStyle w:val="style0"/>
        <w:spacing w:lineRule="auto" w:line="360"/>
        <w:jc w:val="both"/>
        <w:rPr>
          <w:rFonts w:cs="Times New Roman"/>
          <w:szCs w:val="24"/>
        </w:rPr>
      </w:pPr>
      <w:r>
        <w:rPr>
          <w:rFonts w:cs="Times New Roman"/>
          <w:szCs w:val="24"/>
        </w:rPr>
        <w:t>TIN</w:t>
      </w:r>
      <w:r>
        <w:rPr>
          <w:rFonts w:cs="Times New Roman"/>
          <w:szCs w:val="24"/>
        </w:rPr>
        <w:tab/>
      </w:r>
      <w:r>
        <w:rPr>
          <w:rFonts w:cs="Times New Roman"/>
          <w:szCs w:val="24"/>
        </w:rPr>
        <w:tab/>
      </w:r>
      <w:r>
        <w:rPr>
          <w:rFonts w:cs="Times New Roman"/>
          <w:szCs w:val="24"/>
        </w:rPr>
        <w:t>Tax payer identification number.</w:t>
      </w:r>
    </w:p>
    <w:p>
      <w:pPr>
        <w:pStyle w:val="style0"/>
        <w:spacing w:lineRule="auto" w:line="360"/>
        <w:jc w:val="both"/>
        <w:rPr>
          <w:rFonts w:cs="Times New Roman"/>
          <w:szCs w:val="24"/>
        </w:rPr>
      </w:pPr>
      <w:r>
        <w:rPr>
          <w:rFonts w:cs="Times New Roman"/>
          <w:szCs w:val="24"/>
        </w:rPr>
        <w:t>EFD</w:t>
      </w:r>
      <w:r>
        <w:rPr>
          <w:rFonts w:cs="Times New Roman"/>
          <w:szCs w:val="24"/>
        </w:rPr>
        <w:tab/>
      </w:r>
      <w:r>
        <w:rPr>
          <w:rFonts w:cs="Times New Roman"/>
          <w:szCs w:val="24"/>
        </w:rPr>
        <w:tab/>
      </w:r>
      <w:r>
        <w:rPr>
          <w:rFonts w:cs="Times New Roman"/>
          <w:szCs w:val="24"/>
        </w:rPr>
        <w:t>Electronic Fiscal Devices.</w:t>
      </w:r>
    </w:p>
    <w:p>
      <w:pPr>
        <w:pStyle w:val="style0"/>
        <w:spacing w:lineRule="auto" w:line="360"/>
        <w:jc w:val="both"/>
        <w:rPr>
          <w:rFonts w:cs="Times New Roman"/>
          <w:szCs w:val="24"/>
        </w:rPr>
      </w:pPr>
      <w:r>
        <w:rPr>
          <w:rFonts w:cs="Times New Roman"/>
          <w:szCs w:val="24"/>
        </w:rPr>
        <w:t>RGS</w:t>
      </w:r>
      <w:r>
        <w:rPr>
          <w:rFonts w:cs="Times New Roman"/>
          <w:szCs w:val="24"/>
        </w:rPr>
        <w:tab/>
      </w:r>
      <w:r>
        <w:rPr>
          <w:rFonts w:cs="Times New Roman"/>
          <w:szCs w:val="24"/>
        </w:rPr>
        <w:tab/>
      </w:r>
      <w:r>
        <w:rPr>
          <w:rFonts w:cs="Times New Roman"/>
          <w:szCs w:val="24"/>
        </w:rPr>
        <w:t>Revenue gateway system.</w:t>
      </w:r>
    </w:p>
    <w:p>
      <w:pPr>
        <w:pStyle w:val="style0"/>
        <w:spacing w:lineRule="auto" w:line="360"/>
        <w:jc w:val="both"/>
        <w:rPr>
          <w:rFonts w:cs="Times New Roman"/>
          <w:szCs w:val="24"/>
        </w:rPr>
      </w:pPr>
      <w:r>
        <w:rPr>
          <w:rFonts w:cs="Times New Roman"/>
          <w:szCs w:val="24"/>
        </w:rPr>
        <w:t>WHT</w:t>
      </w:r>
      <w:r>
        <w:rPr>
          <w:rFonts w:cs="Times New Roman"/>
          <w:szCs w:val="24"/>
        </w:rPr>
        <w:tab/>
      </w:r>
      <w:r>
        <w:rPr>
          <w:rFonts w:cs="Times New Roman"/>
          <w:szCs w:val="24"/>
        </w:rPr>
        <w:tab/>
      </w:r>
      <w:r>
        <w:rPr>
          <w:rFonts w:cs="Times New Roman"/>
          <w:szCs w:val="24"/>
        </w:rPr>
        <w:t>Withholding tax</w:t>
      </w:r>
    </w:p>
    <w:p>
      <w:pPr>
        <w:pStyle w:val="style0"/>
        <w:spacing w:lineRule="auto" w:line="360"/>
        <w:jc w:val="both"/>
        <w:rPr>
          <w:rFonts w:cs="Times New Roman"/>
          <w:szCs w:val="24"/>
          <w:shd w:val="clear" w:color="auto" w:fill="ffffff"/>
        </w:rPr>
      </w:pPr>
      <w:r>
        <w:rPr>
          <w:rFonts w:cs="Times New Roman"/>
          <w:szCs w:val="24"/>
        </w:rPr>
        <w:t>CMVRS</w:t>
      </w:r>
      <w:r>
        <w:rPr>
          <w:rFonts w:cs="Times New Roman"/>
          <w:szCs w:val="24"/>
        </w:rPr>
        <w:tab/>
      </w:r>
      <w:r>
        <w:rPr>
          <w:rFonts w:cs="Times New Roman"/>
          <w:szCs w:val="24"/>
          <w:shd w:val="clear" w:color="auto" w:fill="ffffff"/>
        </w:rPr>
        <w:t>Central Motor Vehicle Registration System</w:t>
      </w:r>
    </w:p>
    <w:p>
      <w:pPr>
        <w:pStyle w:val="style0"/>
        <w:spacing w:lineRule="auto" w:line="360"/>
        <w:jc w:val="both"/>
        <w:rPr>
          <w:rFonts w:cs="Times New Roman"/>
          <w:szCs w:val="24"/>
          <w:shd w:val="clear" w:color="auto" w:fill="ffffff"/>
        </w:rPr>
      </w:pPr>
      <w:r>
        <w:rPr>
          <w:rFonts w:cs="Times New Roman"/>
          <w:szCs w:val="24"/>
          <w:shd w:val="clear" w:color="auto" w:fill="ffffff"/>
        </w:rPr>
        <w:t>SLD</w:t>
      </w:r>
      <w:r>
        <w:rPr>
          <w:rFonts w:cs="Times New Roman"/>
          <w:szCs w:val="24"/>
          <w:shd w:val="clear" w:color="auto" w:fill="ffffff"/>
        </w:rPr>
        <w:tab/>
      </w:r>
      <w:r>
        <w:rPr>
          <w:rFonts w:cs="Times New Roman"/>
          <w:szCs w:val="24"/>
          <w:shd w:val="clear" w:color="auto" w:fill="ffffff"/>
        </w:rPr>
        <w:tab/>
      </w:r>
      <w:r>
        <w:rPr>
          <w:rFonts w:cs="Times New Roman"/>
          <w:szCs w:val="24"/>
          <w:shd w:val="clear" w:color="auto" w:fill="ffffff"/>
        </w:rPr>
        <w:t>Skill development levy</w:t>
      </w:r>
    </w:p>
    <w:p>
      <w:pPr>
        <w:pStyle w:val="style0"/>
        <w:spacing w:lineRule="auto" w:line="360"/>
        <w:jc w:val="both"/>
        <w:rPr>
          <w:rFonts w:cs="Times New Roman"/>
          <w:szCs w:val="24"/>
          <w:shd w:val="clear" w:color="auto" w:fill="ffffff"/>
        </w:rPr>
      </w:pPr>
      <w:r>
        <w:rPr>
          <w:rFonts w:cs="Times New Roman"/>
          <w:szCs w:val="24"/>
          <w:shd w:val="clear" w:color="auto" w:fill="ffffff"/>
        </w:rPr>
        <w:t>VAT</w:t>
      </w:r>
      <w:r>
        <w:rPr>
          <w:rFonts w:cs="Times New Roman"/>
          <w:szCs w:val="24"/>
          <w:shd w:val="clear" w:color="auto" w:fill="ffffff"/>
        </w:rPr>
        <w:tab/>
      </w:r>
      <w:r>
        <w:rPr>
          <w:rFonts w:cs="Times New Roman"/>
          <w:szCs w:val="24"/>
          <w:shd w:val="clear" w:color="auto" w:fill="ffffff"/>
        </w:rPr>
        <w:tab/>
      </w:r>
      <w:r>
        <w:rPr>
          <w:rFonts w:cs="Times New Roman"/>
          <w:szCs w:val="24"/>
          <w:shd w:val="clear" w:color="auto" w:fill="ffffff"/>
        </w:rPr>
        <w:t>Value added tax</w:t>
      </w:r>
    </w:p>
    <w:p>
      <w:pPr>
        <w:pStyle w:val="style0"/>
        <w:spacing w:lineRule="auto" w:line="360"/>
        <w:jc w:val="both"/>
        <w:rPr>
          <w:rFonts w:cs="Times New Roman"/>
          <w:szCs w:val="24"/>
          <w:shd w:val="clear" w:color="auto" w:fill="ffffff"/>
        </w:rPr>
      </w:pPr>
      <w:r>
        <w:rPr>
          <w:rFonts w:cs="Times New Roman"/>
          <w:szCs w:val="24"/>
          <w:shd w:val="clear" w:color="auto" w:fill="ffffff"/>
        </w:rPr>
        <w:t>UR</w:t>
      </w:r>
      <w:r>
        <w:rPr>
          <w:rFonts w:cs="Times New Roman"/>
          <w:szCs w:val="24"/>
          <w:shd w:val="clear" w:color="auto" w:fill="ffffff"/>
        </w:rPr>
        <w:t>T</w:t>
      </w:r>
      <w:r>
        <w:rPr>
          <w:rFonts w:cs="Times New Roman"/>
          <w:szCs w:val="24"/>
          <w:shd w:val="clear" w:color="auto" w:fill="ffffff"/>
        </w:rPr>
        <w:t xml:space="preserve">             </w:t>
      </w:r>
      <w:r>
        <w:rPr>
          <w:rFonts w:cs="Times New Roman"/>
          <w:szCs w:val="24"/>
          <w:shd w:val="clear" w:color="auto" w:fill="ffffff"/>
        </w:rPr>
        <w:t>United republic of Tanzania</w:t>
      </w:r>
    </w:p>
    <w:p>
      <w:pPr>
        <w:pStyle w:val="style0"/>
        <w:spacing w:lineRule="auto" w:line="360"/>
        <w:jc w:val="both"/>
        <w:rPr>
          <w:rFonts w:cs="Times New Roman"/>
          <w:szCs w:val="24"/>
          <w:shd w:val="clear" w:color="auto" w:fill="ffffff"/>
        </w:rPr>
      </w:pPr>
    </w:p>
    <w:p>
      <w:pPr>
        <w:pStyle w:val="style0"/>
        <w:spacing w:lineRule="auto" w:line="360"/>
        <w:rPr>
          <w:rFonts w:cs="Times New Roman"/>
          <w:szCs w:val="24"/>
        </w:rPr>
      </w:pPr>
    </w:p>
    <w:p>
      <w:pPr>
        <w:pStyle w:val="style0"/>
        <w:spacing w:lineRule="auto" w:line="360"/>
        <w:rPr>
          <w:rFonts w:cs="Times New Roman"/>
          <w:szCs w:val="24"/>
        </w:rPr>
      </w:pPr>
      <w:r>
        <w:rPr>
          <w:rFonts w:cs="Times New Roman"/>
          <w:szCs w:val="24"/>
        </w:rPr>
        <w:t xml:space="preserve"> </w:t>
      </w:r>
    </w:p>
    <w:p>
      <w:pPr>
        <w:pStyle w:val="style0"/>
        <w:spacing w:lineRule="auto" w:line="360"/>
        <w:jc w:val="center"/>
        <w:rPr>
          <w:rFonts w:cs="Times New Roman"/>
          <w:b/>
          <w:sz w:val="32"/>
          <w:szCs w:val="32"/>
        </w:rPr>
      </w:pPr>
    </w:p>
    <w:p>
      <w:pPr>
        <w:pStyle w:val="style0"/>
        <w:spacing w:lineRule="auto" w:line="360"/>
        <w:jc w:val="center"/>
        <w:rPr>
          <w:rFonts w:cs="Times New Roman"/>
          <w:b/>
          <w:sz w:val="32"/>
          <w:szCs w:val="32"/>
        </w:rPr>
      </w:pPr>
    </w:p>
    <w:p>
      <w:pPr>
        <w:pStyle w:val="style0"/>
        <w:spacing w:lineRule="auto" w:line="360"/>
        <w:jc w:val="center"/>
        <w:rPr>
          <w:rFonts w:cs="Times New Roman"/>
          <w:b/>
          <w:sz w:val="32"/>
          <w:szCs w:val="32"/>
        </w:rPr>
      </w:pPr>
    </w:p>
    <w:p>
      <w:pPr>
        <w:pStyle w:val="style0"/>
        <w:spacing w:lineRule="auto" w:line="360"/>
        <w:jc w:val="center"/>
        <w:rPr>
          <w:rFonts w:cs="Times New Roman"/>
          <w:b/>
          <w:sz w:val="32"/>
          <w:szCs w:val="32"/>
        </w:rPr>
      </w:pPr>
    </w:p>
    <w:bookmarkStart w:id="2" w:name="_Toc157028076"/>
    <w:p>
      <w:pPr>
        <w:pStyle w:val="style1"/>
        <w:spacing w:after="240"/>
        <w:rPr/>
      </w:pPr>
      <w:r>
        <w:t>EXECUTIVE SUMMARY</w:t>
      </w:r>
      <w:bookmarkEnd w:id="2"/>
    </w:p>
    <w:p>
      <w:pPr>
        <w:pStyle w:val="style0"/>
        <w:spacing w:lineRule="auto" w:line="360"/>
        <w:jc w:val="both"/>
        <w:rPr>
          <w:rFonts w:cs="Times New Roman"/>
          <w:szCs w:val="24"/>
        </w:rPr>
      </w:pPr>
      <w:r>
        <w:rPr>
          <w:rFonts w:cs="Times New Roman"/>
          <w:szCs w:val="24"/>
        </w:rPr>
        <w:t xml:space="preserve">This report encapsulates the essence of an extensive eight-weeks from </w:t>
      </w:r>
      <w:r>
        <w:rPr>
          <w:rFonts w:cs="Times New Roman"/>
          <w:szCs w:val="24"/>
        </w:rPr>
        <w:t>to</w:t>
      </w:r>
      <w:r>
        <w:rPr>
          <w:rFonts w:cs="Times New Roman"/>
          <w:szCs w:val="24"/>
        </w:rPr>
        <w:t xml:space="preserve"> conducted at the Tanzania Revenue Authority (TRA) </w:t>
      </w:r>
      <w:r>
        <w:rPr>
          <w:rFonts w:cs="Times New Roman"/>
          <w:szCs w:val="24"/>
          <w:lang w:val="en-US"/>
        </w:rPr>
        <w:t>tegeta kibo</w:t>
      </w:r>
      <w:r>
        <w:rPr>
          <w:rFonts w:cs="Times New Roman"/>
          <w:szCs w:val="24"/>
        </w:rPr>
        <w:t xml:space="preserve"> .</w:t>
      </w:r>
      <w:r>
        <w:rPr>
          <w:rFonts w:cs="Times New Roman"/>
          <w:szCs w:val="24"/>
        </w:rPr>
        <w:t>The aim of fieldwork varies across disciplines but generally involves gathering firsthand data, conducting research, and gaining practical experience in a real-world setting</w:t>
      </w:r>
      <w:r>
        <w:rPr>
          <w:rFonts w:cs="Times New Roman"/>
          <w:b/>
          <w:szCs w:val="24"/>
        </w:rPr>
        <w:t xml:space="preserve">. </w:t>
      </w:r>
      <w:r>
        <w:rPr>
          <w:rFonts w:cs="Times New Roman"/>
          <w:color w:val="000000"/>
          <w:szCs w:val="24"/>
        </w:rPr>
        <w:t xml:space="preserve">This report is written a result of my practical training which I got from Tanzania Revenue Authority. </w:t>
      </w:r>
    </w:p>
    <w:p>
      <w:pPr>
        <w:pStyle w:val="style0"/>
        <w:spacing w:lineRule="auto" w:line="360"/>
        <w:jc w:val="both"/>
        <w:rPr>
          <w:rFonts w:cs="Times New Roman"/>
          <w:color w:val="000000"/>
          <w:szCs w:val="24"/>
        </w:rPr>
      </w:pPr>
      <w:r>
        <w:rPr>
          <w:rFonts w:cs="Times New Roman" w:eastAsia="Times New Roman"/>
          <w:color w:val="222222"/>
          <w:szCs w:val="24"/>
          <w:shd w:val="clear" w:color="auto" w:fill="ffffff"/>
        </w:rPr>
        <w:t>The purpose of</w:t>
      </w:r>
      <w:r>
        <w:rPr>
          <w:rFonts w:cs="Times New Roman" w:eastAsia="Times New Roman"/>
          <w:color w:val="222222"/>
          <w:szCs w:val="24"/>
          <w:shd w:val="clear" w:color="auto" w:fill="ffffff"/>
        </w:rPr>
        <w:t xml:space="preserve"> this </w:t>
      </w:r>
      <w:r>
        <w:rPr>
          <w:rFonts w:cs="Times New Roman" w:eastAsia="Times New Roman"/>
          <w:color w:val="222222"/>
          <w:szCs w:val="24"/>
          <w:shd w:val="clear" w:color="auto" w:fill="ffffff"/>
        </w:rPr>
        <w:t>field reports is to describe an observed person, place, or event and to analyze that observation data in order to identify and categorize common themes in relation to</w:t>
      </w:r>
      <w:r>
        <w:rPr>
          <w:rFonts w:cs="Times New Roman" w:eastAsia="Times New Roman"/>
          <w:color w:val="222222"/>
          <w:szCs w:val="24"/>
          <w:shd w:val="clear" w:color="auto" w:fill="ffffff"/>
        </w:rPr>
        <w:t xml:space="preserve"> what</w:t>
      </w:r>
      <w:r>
        <w:rPr>
          <w:rFonts w:cs="Times New Roman" w:eastAsia="Times New Roman"/>
          <w:color w:val="222222"/>
          <w:szCs w:val="24"/>
          <w:shd w:val="clear" w:color="auto" w:fill="ffffff"/>
        </w:rPr>
        <w:t xml:space="preserve"> </w:t>
      </w:r>
      <w:r>
        <w:rPr>
          <w:rFonts w:cs="Times New Roman" w:eastAsia="Times New Roman"/>
          <w:color w:val="222222"/>
          <w:szCs w:val="24"/>
          <w:shd w:val="clear" w:color="auto" w:fill="ffffff"/>
        </w:rPr>
        <w:t xml:space="preserve">has been studied </w:t>
      </w:r>
      <w:r>
        <w:rPr>
          <w:rFonts w:cs="Times New Roman" w:eastAsia="Times New Roman"/>
          <w:color w:val="222222"/>
          <w:szCs w:val="24"/>
          <w:shd w:val="clear" w:color="auto" w:fill="ffffff"/>
        </w:rPr>
        <w:t>in lecture hall</w:t>
      </w:r>
      <w:r>
        <w:rPr>
          <w:rFonts w:cs="Times New Roman" w:eastAsia="Times New Roman"/>
          <w:color w:val="222222"/>
          <w:szCs w:val="24"/>
          <w:shd w:val="clear" w:color="auto" w:fill="ffffff"/>
        </w:rPr>
        <w:t>. The data is often in the form of notes taken during the observation but it can also include any form of data gathering, such as, photography, illustrations, or audio recordings</w:t>
      </w:r>
    </w:p>
    <w:p>
      <w:pPr>
        <w:pStyle w:val="style0"/>
        <w:spacing w:lineRule="auto" w:line="360"/>
        <w:jc w:val="both"/>
        <w:rPr>
          <w:rFonts w:cs="Times New Roman"/>
          <w:szCs w:val="24"/>
        </w:rPr>
      </w:pPr>
      <w:r>
        <w:rPr>
          <w:rFonts w:cs="Times New Roman"/>
          <w:szCs w:val="24"/>
        </w:rPr>
        <w:t>Chapter one of this field report highlights the</w:t>
      </w:r>
      <w:r>
        <w:rPr>
          <w:rFonts w:cs="Times New Roman"/>
          <w:szCs w:val="24"/>
        </w:rPr>
        <w:t xml:space="preserve"> objectives of field placements the</w:t>
      </w:r>
      <w:r>
        <w:rPr>
          <w:rFonts w:cs="Times New Roman"/>
          <w:szCs w:val="24"/>
        </w:rPr>
        <w:t xml:space="preserve"> nature and historical background of the organization (TRA), its state out the mission and vision statement of the organization, this chapter also shows the objectives, function and current organization chart.</w:t>
      </w:r>
      <w:r>
        <w:rPr>
          <w:rFonts w:cs="Times New Roman"/>
          <w:szCs w:val="24"/>
        </w:rPr>
        <w:t xml:space="preserve"> </w:t>
      </w:r>
    </w:p>
    <w:p>
      <w:pPr>
        <w:pStyle w:val="style0"/>
        <w:spacing w:lineRule="auto" w:line="360"/>
        <w:jc w:val="both"/>
        <w:rPr>
          <w:rFonts w:cs="Times New Roman"/>
          <w:szCs w:val="24"/>
        </w:rPr>
      </w:pPr>
      <w:r>
        <w:rPr>
          <w:rFonts w:cs="Times New Roman"/>
          <w:szCs w:val="24"/>
        </w:rPr>
        <w:t xml:space="preserve">Chapter two is much concentrated with the actual work/training done and department duties undertaken by the student. </w:t>
      </w:r>
      <w:r>
        <w:rPr>
          <w:rFonts w:cs="Times New Roman"/>
          <w:szCs w:val="24"/>
        </w:rPr>
        <w:t>Also,</w:t>
      </w:r>
      <w:r>
        <w:rPr>
          <w:rFonts w:cs="Times New Roman"/>
          <w:szCs w:val="24"/>
        </w:rPr>
        <w:t xml:space="preserve"> chapter two tries to show the department and duties undertaken, but this chapter doesn’t end there but also shows the professional experience and skills acquired by the student from the organization attached as well the problem encountered by the student and possible solution.</w:t>
      </w:r>
    </w:p>
    <w:p>
      <w:pPr>
        <w:pStyle w:val="style0"/>
        <w:spacing w:lineRule="auto" w:line="360"/>
        <w:jc w:val="both"/>
        <w:rPr>
          <w:rFonts w:cs="Times New Roman"/>
          <w:szCs w:val="24"/>
        </w:rPr>
      </w:pPr>
      <w:r>
        <w:rPr>
          <w:rFonts w:cs="Times New Roman"/>
          <w:szCs w:val="24"/>
        </w:rPr>
        <w:t xml:space="preserve">Chapter </w:t>
      </w:r>
      <w:r>
        <w:rPr>
          <w:rFonts w:cs="Times New Roman"/>
          <w:szCs w:val="24"/>
        </w:rPr>
        <w:t>four i</w:t>
      </w:r>
      <w:r>
        <w:rPr>
          <w:rFonts w:cs="Times New Roman"/>
          <w:szCs w:val="24"/>
        </w:rPr>
        <w:t xml:space="preserve">s all about the </w:t>
      </w:r>
      <w:r>
        <w:rPr>
          <w:rFonts w:cs="Times New Roman"/>
          <w:szCs w:val="24"/>
        </w:rPr>
        <w:t>skills</w:t>
      </w:r>
      <w:r>
        <w:rPr>
          <w:rFonts w:cs="Times New Roman"/>
          <w:szCs w:val="24"/>
        </w:rPr>
        <w:t xml:space="preserve"> </w:t>
      </w:r>
      <w:r>
        <w:rPr>
          <w:rFonts w:cs="Times New Roman"/>
          <w:szCs w:val="24"/>
        </w:rPr>
        <w:t>accrued</w:t>
      </w:r>
      <w:r>
        <w:rPr>
          <w:rFonts w:cs="Times New Roman"/>
          <w:szCs w:val="24"/>
        </w:rPr>
        <w:t xml:space="preserve"> </w:t>
      </w:r>
      <w:r>
        <w:rPr>
          <w:rFonts w:cs="Times New Roman"/>
          <w:szCs w:val="24"/>
        </w:rPr>
        <w:t>form</w:t>
      </w:r>
      <w:r>
        <w:rPr>
          <w:rFonts w:cs="Times New Roman"/>
          <w:szCs w:val="24"/>
        </w:rPr>
        <w:t xml:space="preserve"> the </w:t>
      </w:r>
      <w:r>
        <w:rPr>
          <w:rFonts w:cs="Times New Roman"/>
          <w:szCs w:val="24"/>
        </w:rPr>
        <w:t>organization</w:t>
      </w:r>
      <w:r>
        <w:rPr>
          <w:rFonts w:cs="Times New Roman"/>
          <w:szCs w:val="24"/>
        </w:rPr>
        <w:t xml:space="preserve"> (TRA) </w:t>
      </w:r>
      <w:r>
        <w:rPr>
          <w:rFonts w:cs="Times New Roman"/>
          <w:szCs w:val="24"/>
        </w:rPr>
        <w:t>and how</w:t>
      </w:r>
      <w:r>
        <w:rPr>
          <w:rFonts w:cs="Times New Roman"/>
          <w:szCs w:val="24"/>
        </w:rPr>
        <w:t xml:space="preserve"> does the TRA affects my </w:t>
      </w:r>
      <w:r>
        <w:rPr>
          <w:rFonts w:cs="Times New Roman"/>
          <w:szCs w:val="24"/>
        </w:rPr>
        <w:t>career plans</w:t>
      </w:r>
      <w:r>
        <w:rPr>
          <w:rFonts w:cs="Times New Roman"/>
          <w:szCs w:val="24"/>
        </w:rPr>
        <w:t xml:space="preserve"> and </w:t>
      </w:r>
      <w:r>
        <w:rPr>
          <w:rFonts w:cs="Times New Roman"/>
          <w:szCs w:val="24"/>
        </w:rPr>
        <w:t>ambitions</w:t>
      </w:r>
      <w:r>
        <w:rPr>
          <w:rFonts w:cs="Times New Roman"/>
          <w:szCs w:val="24"/>
        </w:rPr>
        <w:t xml:space="preserve"> </w:t>
      </w:r>
      <w:r>
        <w:rPr>
          <w:rFonts w:cs="Times New Roman"/>
          <w:szCs w:val="24"/>
        </w:rPr>
        <w:t>and the theories as related to reality.</w:t>
      </w:r>
      <w:r>
        <w:rPr>
          <w:rFonts w:cs="Times New Roman"/>
          <w:szCs w:val="24"/>
        </w:rPr>
        <w:t xml:space="preserve"> </w:t>
      </w:r>
      <w:r>
        <w:rPr>
          <w:rFonts w:cs="Times New Roman"/>
          <w:szCs w:val="24"/>
        </w:rPr>
        <w:t xml:space="preserve"> </w:t>
      </w:r>
      <w:r>
        <w:rPr>
          <w:rFonts w:cs="Times New Roman"/>
          <w:szCs w:val="24"/>
        </w:rPr>
        <w:t>Chapter f</w:t>
      </w:r>
      <w:r>
        <w:rPr>
          <w:rFonts w:cs="Times New Roman"/>
          <w:szCs w:val="24"/>
        </w:rPr>
        <w:t>ive</w:t>
      </w:r>
      <w:r>
        <w:rPr>
          <w:rFonts w:cs="Times New Roman"/>
          <w:szCs w:val="24"/>
        </w:rPr>
        <w:t xml:space="preserve"> is based on Conclusion and Recommendation about the overall exercise of the field attachment. Under this chapter the recommendation that needs to be taken into account are clearly explained so as to improve the skills and competent of the students.</w:t>
      </w:r>
    </w:p>
    <w:p>
      <w:pPr>
        <w:pStyle w:val="style0"/>
        <w:spacing w:after="200" w:lineRule="auto" w:line="276"/>
        <w:rPr/>
      </w:pPr>
      <w:r>
        <w:br w:type="page"/>
      </w:r>
    </w:p>
    <w:bookmarkStart w:id="3" w:name="_Toc157028077"/>
    <w:p>
      <w:pPr>
        <w:pStyle w:val="style1"/>
        <w:tabs>
          <w:tab w:val="center" w:leader="none" w:pos="4561"/>
          <w:tab w:val="left" w:leader="none" w:pos="7776"/>
        </w:tabs>
        <w:jc w:val="left"/>
        <w:rPr/>
      </w:pPr>
      <w:r>
        <w:rPr>
          <w:rFonts w:ascii="Calibri" w:cs="宋体" w:eastAsia="Calibri" w:hAnsi="Calibri"/>
          <w:b w:val="false"/>
          <w:bCs w:val="false"/>
          <w:color w:val="auto"/>
          <w:sz w:val="22"/>
          <w:szCs w:val="22"/>
          <w:lang w:bidi="ar-SA"/>
        </w:rPr>
        <w:tab/>
      </w:r>
      <w:r>
        <w:t>TABLE OF CONTENTS</w:t>
      </w:r>
      <w:bookmarkEnd w:id="3"/>
      <w:r>
        <w:tab/>
      </w:r>
    </w:p>
    <w:p>
      <w:pPr>
        <w:pStyle w:val="style19"/>
        <w:rPr>
          <w:rFonts w:ascii="Calibri" w:eastAsia="宋体" w:hAnsi="Calibri"/>
          <w:noProof/>
          <w:sz w:val="22"/>
          <w:lang w:val="en-GB" w:eastAsia="en-GB"/>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r>
        <w:rPr/>
        <w:fldChar w:fldCharType="begin"/>
      </w:r>
      <w:r>
        <w:instrText xml:space="preserve"> HYPERLINK \l "_Toc157028074" </w:instrText>
      </w:r>
      <w:r>
        <w:rPr/>
        <w:fldChar w:fldCharType="separate"/>
      </w:r>
      <w:r>
        <w:rPr>
          <w:rStyle w:val="style85"/>
          <w:noProof/>
          <w:lang w:bidi="en-US"/>
        </w:rPr>
        <w:t>ACKNOWLEDGMENT</w:t>
      </w:r>
      <w:r>
        <w:rPr>
          <w:noProof/>
          <w:webHidden/>
        </w:rPr>
        <w:tab/>
      </w:r>
      <w:r>
        <w:rPr>
          <w:noProof/>
          <w:webHidden/>
        </w:rPr>
        <w:fldChar w:fldCharType="begin"/>
      </w:r>
      <w:r>
        <w:rPr>
          <w:noProof/>
          <w:webHidden/>
        </w:rPr>
        <w:instrText xml:space="preserve"> PAGEREF _Toc157028074 \h </w:instrText>
      </w:r>
      <w:r>
        <w:rPr>
          <w:noProof/>
          <w:webHidden/>
        </w:rPr>
        <w:fldChar w:fldCharType="separate"/>
      </w:r>
      <w:r>
        <w:rPr>
          <w:noProof/>
          <w:webHidden/>
        </w:rPr>
        <w:t>i</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"_Toc157028075" </w:instrText>
      </w:r>
      <w:r>
        <w:rPr/>
        <w:fldChar w:fldCharType="separate"/>
      </w:r>
      <w:r>
        <w:rPr>
          <w:rStyle w:val="style85"/>
          <w:noProof/>
          <w:lang w:bidi="en-US"/>
        </w:rPr>
        <w:t>LIST OF ABBREVIATION</w:t>
      </w:r>
      <w:r>
        <w:rPr>
          <w:noProof/>
          <w:webHidden/>
        </w:rPr>
        <w:tab/>
      </w:r>
      <w:r>
        <w:rPr>
          <w:noProof/>
          <w:webHidden/>
        </w:rPr>
        <w:fldChar w:fldCharType="begin"/>
      </w:r>
      <w:r>
        <w:rPr>
          <w:noProof/>
          <w:webHidden/>
        </w:rPr>
        <w:instrText xml:space="preserve"> PAGEREF _Toc157028075 \h </w:instrText>
      </w:r>
      <w:r>
        <w:rPr>
          <w:noProof/>
          <w:webHidden/>
        </w:rPr>
        <w:fldChar w:fldCharType="separate"/>
      </w:r>
      <w:r>
        <w:rPr>
          <w:noProof/>
          <w:webHidden/>
        </w:rPr>
        <w:t>ii</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"_Toc157028076" </w:instrText>
      </w:r>
      <w:r>
        <w:rPr/>
        <w:fldChar w:fldCharType="separate"/>
      </w:r>
      <w:r>
        <w:rPr>
          <w:rStyle w:val="style85"/>
          <w:noProof/>
          <w:lang w:bidi="en-US"/>
        </w:rPr>
        <w:t>EXECUTIVE SUMMARY</w:t>
      </w:r>
      <w:r>
        <w:rPr>
          <w:noProof/>
          <w:webHidden/>
        </w:rPr>
        <w:tab/>
      </w:r>
      <w:r>
        <w:rPr>
          <w:noProof/>
          <w:webHidden/>
        </w:rPr>
        <w:fldChar w:fldCharType="begin"/>
      </w:r>
      <w:r>
        <w:rPr>
          <w:noProof/>
          <w:webHidden/>
        </w:rPr>
        <w:instrText xml:space="preserve"> PAGEREF _Toc157028076 \h </w:instrText>
      </w:r>
      <w:r>
        <w:rPr>
          <w:noProof/>
          <w:webHidden/>
        </w:rPr>
        <w:fldChar w:fldCharType="separate"/>
      </w:r>
      <w:r>
        <w:rPr>
          <w:noProof/>
          <w:webHidden/>
        </w:rPr>
        <w:t>iii</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"_Toc157028077" </w:instrText>
      </w:r>
      <w:r>
        <w:rPr/>
        <w:fldChar w:fldCharType="separate"/>
      </w:r>
      <w:r>
        <w:rPr>
          <w:rStyle w:val="style85"/>
          <w:noProof/>
          <w:lang w:bidi="en-US"/>
        </w:rPr>
        <w:t>TABLE OF CONTENTS</w:t>
      </w:r>
      <w:r>
        <w:rPr>
          <w:noProof/>
          <w:webHidden/>
        </w:rPr>
        <w:tab/>
      </w:r>
      <w:r>
        <w:rPr>
          <w:noProof/>
          <w:webHidden/>
        </w:rPr>
        <w:fldChar w:fldCharType="begin"/>
      </w:r>
      <w:r>
        <w:rPr>
          <w:noProof/>
          <w:webHidden/>
        </w:rPr>
        <w:instrText xml:space="preserve"> PAGEREF _Toc157028077 \h </w:instrText>
      </w:r>
      <w:r>
        <w:rPr>
          <w:noProof/>
          <w:webHidden/>
        </w:rPr>
        <w:fldChar w:fldCharType="separate"/>
      </w:r>
      <w:r>
        <w:rPr>
          <w:noProof/>
          <w:webHidden/>
        </w:rPr>
        <w:t>iv</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"_Toc157028078" </w:instrText>
      </w:r>
      <w:r>
        <w:rPr/>
        <w:fldChar w:fldCharType="separate"/>
      </w:r>
      <w:r>
        <w:rPr>
          <w:rStyle w:val="style85"/>
          <w:noProof/>
          <w:lang w:bidi="en-US"/>
        </w:rPr>
        <w:t>LIST OF FIGURES</w:t>
      </w:r>
      <w:r>
        <w:rPr>
          <w:noProof/>
          <w:webHidden/>
        </w:rPr>
        <w:tab/>
      </w:r>
      <w:r>
        <w:rPr>
          <w:noProof/>
          <w:webHidden/>
        </w:rPr>
        <w:fldChar w:fldCharType="begin"/>
      </w:r>
      <w:r>
        <w:rPr>
          <w:noProof/>
          <w:webHidden/>
        </w:rPr>
        <w:instrText xml:space="preserve"> PAGEREF _Toc157028078 \h </w:instrText>
      </w:r>
      <w:r>
        <w:rPr>
          <w:noProof/>
          <w:webHidden/>
        </w:rPr>
        <w:fldChar w:fldCharType="separate"/>
      </w:r>
      <w:r>
        <w:rPr>
          <w:noProof/>
          <w:webHidden/>
        </w:rPr>
        <w:t>vi</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"_Toc157028079" </w:instrText>
      </w:r>
      <w:r>
        <w:rPr/>
        <w:fldChar w:fldCharType="separate"/>
      </w:r>
      <w:r>
        <w:rPr>
          <w:rStyle w:val="style85"/>
          <w:noProof/>
          <w:lang w:bidi="en-US"/>
        </w:rPr>
        <w:t>CHARTER ONE</w:t>
      </w:r>
      <w:r>
        <w:rPr>
          <w:noProof/>
          <w:webHidden/>
        </w:rPr>
        <w:tab/>
      </w:r>
      <w:r>
        <w:rPr>
          <w:noProof/>
          <w:webHidden/>
        </w:rPr>
        <w:fldChar w:fldCharType="begin"/>
      </w:r>
      <w:r>
        <w:rPr>
          <w:noProof/>
          <w:webHidden/>
        </w:rPr>
        <w:instrText xml:space="preserve"> PAGEREF _Toc157028079 \h </w:instrText>
      </w:r>
      <w:r>
        <w:rPr>
          <w:noProof/>
          <w:webHidden/>
        </w:rPr>
        <w:fldChar w:fldCharType="separate"/>
      </w:r>
      <w:r>
        <w:rPr>
          <w:noProof/>
          <w:webHidden/>
        </w:rPr>
        <w:t>1</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"_Toc157028080" </w:instrText>
      </w:r>
      <w:r>
        <w:rPr/>
        <w:fldChar w:fldCharType="separate"/>
      </w:r>
      <w:r>
        <w:rPr>
          <w:rStyle w:val="style85"/>
          <w:noProof/>
          <w:lang w:bidi="en-US"/>
        </w:rPr>
        <w:t>INTRODUCTION</w:t>
      </w:r>
      <w:r>
        <w:rPr>
          <w:noProof/>
          <w:webHidden/>
        </w:rPr>
        <w:tab/>
      </w:r>
      <w:r>
        <w:rPr>
          <w:noProof/>
          <w:webHidden/>
        </w:rPr>
        <w:fldChar w:fldCharType="begin"/>
      </w:r>
      <w:r>
        <w:rPr>
          <w:noProof/>
          <w:webHidden/>
        </w:rPr>
        <w:instrText xml:space="preserve"> PAGEREF _Toc157028080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880"/>
          <w:tab w:val="right" w:leader="dot" w:pos="9112"/>
        </w:tabs>
        <w:rPr>
          <w:rFonts w:ascii="Calibri" w:eastAsia="宋体" w:hAnsi="Calibri"/>
          <w:noProof/>
          <w:sz w:val="22"/>
          <w:lang w:val="en-GB" w:eastAsia="en-GB"/>
        </w:rPr>
      </w:pPr>
      <w:r>
        <w:rPr/>
        <w:fldChar w:fldCharType="begin"/>
      </w:r>
      <w:r>
        <w:instrText xml:space="preserve"> HYPERLINK \l "_Toc157028081" </w:instrText>
      </w:r>
      <w:r>
        <w:rPr/>
        <w:fldChar w:fldCharType="separate"/>
      </w:r>
      <w:r>
        <w:rPr>
          <w:rStyle w:val="style85"/>
          <w:noProof/>
          <w:lang w:bidi="en-US"/>
        </w:rPr>
        <w:t>1.1</w:t>
      </w:r>
      <w:r>
        <w:rPr>
          <w:rFonts w:ascii="Calibri" w:eastAsia="宋体" w:hAnsi="Calibri"/>
          <w:noProof/>
          <w:sz w:val="22"/>
          <w:lang w:val="en-GB" w:eastAsia="en-GB"/>
        </w:rPr>
        <w:tab/>
      </w:r>
      <w:r>
        <w:rPr>
          <w:rStyle w:val="style85"/>
          <w:noProof/>
          <w:lang w:bidi="en-US"/>
        </w:rPr>
        <w:t>. Chapter Introduction</w:t>
      </w:r>
      <w:r>
        <w:rPr>
          <w:noProof/>
          <w:webHidden/>
        </w:rPr>
        <w:tab/>
      </w:r>
      <w:r>
        <w:rPr>
          <w:noProof/>
          <w:webHidden/>
        </w:rPr>
        <w:fldChar w:fldCharType="begin"/>
      </w:r>
      <w:r>
        <w:rPr>
          <w:noProof/>
          <w:webHidden/>
        </w:rPr>
        <w:instrText xml:space="preserve"> PAGEREF _Toc157028081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880"/>
          <w:tab w:val="right" w:leader="dot" w:pos="9112"/>
        </w:tabs>
        <w:rPr>
          <w:rFonts w:ascii="Calibri" w:eastAsia="宋体" w:hAnsi="Calibri"/>
          <w:noProof/>
          <w:sz w:val="22"/>
          <w:lang w:val="en-GB" w:eastAsia="en-GB"/>
        </w:rPr>
      </w:pPr>
      <w:r>
        <w:rPr/>
        <w:fldChar w:fldCharType="begin"/>
      </w:r>
      <w:r>
        <w:instrText xml:space="preserve"> HYPERLINK \l "_Toc157028082" </w:instrText>
      </w:r>
      <w:r>
        <w:rPr/>
        <w:fldChar w:fldCharType="separate"/>
      </w:r>
      <w:r>
        <w:rPr>
          <w:rStyle w:val="style85"/>
          <w:noProof/>
          <w:lang w:bidi="en-US"/>
        </w:rPr>
        <w:t>1.2</w:t>
      </w:r>
      <w:r>
        <w:rPr>
          <w:rFonts w:ascii="Calibri" w:eastAsia="宋体" w:hAnsi="Calibri"/>
          <w:noProof/>
          <w:sz w:val="22"/>
          <w:lang w:val="en-GB" w:eastAsia="en-GB"/>
        </w:rPr>
        <w:tab/>
      </w:r>
      <w:r>
        <w:rPr>
          <w:rStyle w:val="style85"/>
          <w:noProof/>
          <w:lang w:bidi="en-US"/>
        </w:rPr>
        <w:t>Purpose and objective of field practical training</w:t>
      </w:r>
      <w:r>
        <w:rPr>
          <w:noProof/>
          <w:webHidden/>
        </w:rPr>
        <w:tab/>
      </w:r>
      <w:r>
        <w:rPr>
          <w:noProof/>
          <w:webHidden/>
        </w:rPr>
        <w:fldChar w:fldCharType="begin"/>
      </w:r>
      <w:r>
        <w:rPr>
          <w:noProof/>
          <w:webHidden/>
        </w:rPr>
        <w:instrText xml:space="preserve"> PAGEREF _Toc157028082 \h </w:instrText>
      </w:r>
      <w:r>
        <w:rPr>
          <w:noProof/>
          <w:webHidden/>
        </w:rPr>
        <w:fldChar w:fldCharType="separate"/>
      </w:r>
      <w:r>
        <w:rPr>
          <w:noProof/>
          <w:webHidden/>
        </w:rPr>
        <w:t>1</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"_Toc157028083" </w:instrText>
      </w:r>
      <w:r>
        <w:rPr/>
        <w:fldChar w:fldCharType="separate"/>
      </w:r>
      <w:r>
        <w:rPr>
          <w:rStyle w:val="style85"/>
          <w:noProof/>
          <w:lang w:bidi="en-US"/>
        </w:rPr>
        <w:t>1.3. An overview of TRA</w:t>
      </w:r>
      <w:r>
        <w:rPr>
          <w:noProof/>
          <w:webHidden/>
        </w:rPr>
        <w:tab/>
      </w:r>
      <w:r>
        <w:rPr>
          <w:noProof/>
          <w:webHidden/>
        </w:rPr>
        <w:fldChar w:fldCharType="begin"/>
      </w:r>
      <w:r>
        <w:rPr>
          <w:noProof/>
          <w:webHidden/>
        </w:rPr>
        <w:instrText xml:space="preserve"> PAGEREF _Toc157028083 \h </w:instrText>
      </w:r>
      <w:r>
        <w:rPr>
          <w:noProof/>
          <w:webHidden/>
        </w:rPr>
        <w:fldChar w:fldCharType="separate"/>
      </w:r>
      <w:r>
        <w:rPr>
          <w:noProof/>
          <w:webHidden/>
        </w:rPr>
        <w:t>2</w:t>
      </w:r>
      <w:r>
        <w:rPr>
          <w:noProof/>
          <w:webHidden/>
        </w:rPr>
        <w:fldChar w:fldCharType="end"/>
      </w:r>
      <w:r>
        <w:rPr/>
        <w:fldChar w:fldCharType="end"/>
      </w:r>
    </w:p>
    <w:p>
      <w:pPr>
        <w:pStyle w:val="style21"/>
        <w:tabs>
          <w:tab w:val="right" w:leader="dot" w:pos="9112"/>
        </w:tabs>
        <w:rPr>
          <w:rFonts w:ascii="Calibri" w:eastAsia="宋体" w:hAnsi="Calibri"/>
          <w:noProof/>
          <w:sz w:val="22"/>
          <w:lang w:val="en-GB" w:eastAsia="en-GB"/>
        </w:rPr>
      </w:pPr>
      <w:r>
        <w:rPr/>
        <w:fldChar w:fldCharType="begin"/>
      </w:r>
      <w:r>
        <w:instrText xml:space="preserve"> HYPERLINK \l "_Toc157028084" </w:instrText>
      </w:r>
      <w:r>
        <w:rPr/>
        <w:fldChar w:fldCharType="separate"/>
      </w:r>
      <w:r>
        <w:rPr>
          <w:rStyle w:val="style85"/>
          <w:noProof/>
        </w:rPr>
        <w:t xml:space="preserve">1.3.1.1. Products/services at TRA </w:t>
      </w:r>
      <w:r>
        <w:rPr>
          <w:rStyle w:val="style85"/>
          <w:noProof/>
        </w:rPr>
        <w:t>Tegeta kibo</w:t>
      </w:r>
      <w:r>
        <w:rPr>
          <w:noProof/>
          <w:webHidden/>
        </w:rPr>
        <w:tab/>
      </w:r>
      <w:r>
        <w:rPr>
          <w:noProof/>
          <w:webHidden/>
        </w:rPr>
        <w:fldChar w:fldCharType="begin"/>
      </w:r>
      <w:r>
        <w:rPr>
          <w:noProof/>
          <w:webHidden/>
        </w:rPr>
        <w:instrText xml:space="preserve"> PAGEREF _Toc157028084 \h </w:instrText>
      </w:r>
      <w:r>
        <w:rPr>
          <w:noProof/>
          <w:webHidden/>
        </w:rPr>
        <w:fldChar w:fldCharType="separate"/>
      </w:r>
      <w:r>
        <w:rPr>
          <w:noProof/>
          <w:webHidden/>
        </w:rPr>
        <w:t>2</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"_Toc157028085" </w:instrText>
      </w:r>
      <w:r>
        <w:rPr/>
        <w:fldChar w:fldCharType="separate"/>
      </w:r>
      <w:r>
        <w:rPr>
          <w:rStyle w:val="style85"/>
          <w:noProof/>
          <w:lang w:bidi="en-US"/>
        </w:rPr>
        <w:t>1.4. Review of Tanzania revenue authority</w:t>
      </w:r>
      <w:r>
        <w:rPr>
          <w:noProof/>
          <w:webHidden/>
        </w:rPr>
        <w:tab/>
      </w:r>
      <w:r>
        <w:rPr>
          <w:noProof/>
          <w:webHidden/>
        </w:rPr>
        <w:fldChar w:fldCharType="begin"/>
      </w:r>
      <w:r>
        <w:rPr>
          <w:noProof/>
          <w:webHidden/>
        </w:rPr>
        <w:instrText xml:space="preserve"> PAGEREF _Toc157028085 \h </w:instrText>
      </w:r>
      <w:r>
        <w:rPr>
          <w:noProof/>
          <w:webHidden/>
        </w:rPr>
        <w:fldChar w:fldCharType="separate"/>
      </w:r>
      <w:r>
        <w:rPr>
          <w:noProof/>
          <w:webHidden/>
        </w:rPr>
        <w:t>6</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"_Toc157028086" </w:instrText>
      </w:r>
      <w:r>
        <w:rPr/>
        <w:fldChar w:fldCharType="separate"/>
      </w:r>
      <w:r>
        <w:rPr>
          <w:rStyle w:val="style85"/>
          <w:noProof/>
          <w:lang w:bidi="en-US"/>
        </w:rPr>
        <w:t>CHAPTER TWO</w:t>
      </w:r>
      <w:r>
        <w:rPr>
          <w:noProof/>
          <w:webHidden/>
        </w:rPr>
        <w:tab/>
      </w:r>
      <w:r>
        <w:rPr>
          <w:noProof/>
          <w:webHidden/>
        </w:rPr>
        <w:fldChar w:fldCharType="begin"/>
      </w:r>
      <w:r>
        <w:rPr>
          <w:noProof/>
          <w:webHidden/>
        </w:rPr>
        <w:instrText xml:space="preserve"> PAGEREF _Toc157028086 \h </w:instrText>
      </w:r>
      <w:r>
        <w:rPr>
          <w:noProof/>
          <w:webHidden/>
        </w:rPr>
        <w:fldChar w:fldCharType="separate"/>
      </w:r>
      <w:r>
        <w:rPr>
          <w:noProof/>
          <w:webHidden/>
        </w:rPr>
        <w:t>7</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"_Toc157028087" </w:instrText>
      </w:r>
      <w:r>
        <w:rPr/>
        <w:fldChar w:fldCharType="separate"/>
      </w:r>
      <w:r>
        <w:rPr>
          <w:rStyle w:val="style85"/>
          <w:noProof/>
          <w:lang w:bidi="en-US"/>
        </w:rPr>
        <w:t>WORK DONE AND LESSONS LEARNT</w:t>
      </w:r>
      <w:r>
        <w:rPr>
          <w:noProof/>
          <w:webHidden/>
        </w:rPr>
        <w:tab/>
      </w:r>
      <w:r>
        <w:rPr>
          <w:noProof/>
          <w:webHidden/>
        </w:rPr>
        <w:fldChar w:fldCharType="begin"/>
      </w:r>
      <w:r>
        <w:rPr>
          <w:noProof/>
          <w:webHidden/>
        </w:rPr>
        <w:instrText xml:space="preserve"> PAGEREF _Toc157028087 \h </w:instrText>
      </w:r>
      <w:r>
        <w:rPr>
          <w:noProof/>
          <w:webHidden/>
        </w:rPr>
        <w:fldChar w:fldCharType="separate"/>
      </w:r>
      <w:r>
        <w:rPr>
          <w:noProof/>
          <w:webHidden/>
        </w:rPr>
        <w:t>7</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"_Toc157028088" </w:instrText>
      </w:r>
      <w:r>
        <w:rPr/>
        <w:fldChar w:fldCharType="separate"/>
      </w:r>
      <w:r>
        <w:rPr>
          <w:rStyle w:val="style85"/>
          <w:rFonts w:cs="Times New Roman"/>
          <w:noProof/>
          <w:lang w:bidi="en-US"/>
        </w:rPr>
        <w:t>2.1. Chapter Introduction</w:t>
      </w:r>
      <w:r>
        <w:rPr>
          <w:noProof/>
          <w:webHidden/>
        </w:rPr>
        <w:tab/>
      </w:r>
      <w:r>
        <w:rPr>
          <w:noProof/>
          <w:webHidden/>
        </w:rPr>
        <w:fldChar w:fldCharType="begin"/>
      </w:r>
      <w:r>
        <w:rPr>
          <w:noProof/>
          <w:webHidden/>
        </w:rPr>
        <w:instrText xml:space="preserve"> PAGEREF _Toc157028088 \h </w:instrText>
      </w:r>
      <w:r>
        <w:rPr>
          <w:noProof/>
          <w:webHidden/>
        </w:rPr>
        <w:fldChar w:fldCharType="separate"/>
      </w:r>
      <w:r>
        <w:rPr>
          <w:noProof/>
          <w:webHidden/>
        </w:rPr>
        <w:t>7</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"_Toc157028089" </w:instrText>
      </w:r>
      <w:r>
        <w:rPr/>
        <w:fldChar w:fldCharType="separate"/>
      </w:r>
      <w:r>
        <w:rPr>
          <w:rStyle w:val="style85"/>
          <w:rFonts w:cs="Times New Roman"/>
          <w:noProof/>
          <w:lang w:bidi="en-US"/>
        </w:rPr>
        <w:t>2.2. Task undertaken during the field</w:t>
      </w:r>
      <w:r>
        <w:rPr>
          <w:noProof/>
          <w:webHidden/>
        </w:rPr>
        <w:tab/>
      </w:r>
      <w:r>
        <w:rPr>
          <w:noProof/>
          <w:webHidden/>
        </w:rPr>
        <w:fldChar w:fldCharType="begin"/>
      </w:r>
      <w:r>
        <w:rPr>
          <w:noProof/>
          <w:webHidden/>
        </w:rPr>
        <w:instrText xml:space="preserve"> PAGEREF _Toc157028089 \h </w:instrText>
      </w:r>
      <w:r>
        <w:rPr>
          <w:noProof/>
          <w:webHidden/>
        </w:rPr>
        <w:fldChar w:fldCharType="separate"/>
      </w:r>
      <w:r>
        <w:rPr>
          <w:noProof/>
          <w:webHidden/>
        </w:rPr>
        <w:t>7</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"_Toc157028090" </w:instrText>
      </w:r>
      <w:r>
        <w:rPr/>
        <w:fldChar w:fldCharType="separate"/>
      </w:r>
      <w:r>
        <w:rPr>
          <w:rStyle w:val="style85"/>
          <w:rFonts w:cs="Times New Roman"/>
          <w:noProof/>
          <w:lang w:bidi="en-US"/>
        </w:rPr>
        <w:t>2.3 Lessons learnt during the field</w:t>
      </w:r>
      <w:r>
        <w:rPr>
          <w:noProof/>
          <w:webHidden/>
        </w:rPr>
        <w:tab/>
      </w:r>
      <w:r>
        <w:rPr>
          <w:noProof/>
          <w:webHidden/>
        </w:rPr>
        <w:fldChar w:fldCharType="begin"/>
      </w:r>
      <w:r>
        <w:rPr>
          <w:noProof/>
          <w:webHidden/>
        </w:rPr>
        <w:instrText xml:space="preserve"> PAGEREF _Toc157028090 \h </w:instrText>
      </w:r>
      <w:r>
        <w:rPr>
          <w:noProof/>
          <w:webHidden/>
        </w:rPr>
        <w:fldChar w:fldCharType="separate"/>
      </w:r>
      <w:r>
        <w:rPr>
          <w:noProof/>
          <w:webHidden/>
        </w:rPr>
        <w:t>7</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"_Toc157028091" </w:instrText>
      </w:r>
      <w:r>
        <w:rPr/>
        <w:fldChar w:fldCharType="separate"/>
      </w:r>
      <w:r>
        <w:rPr>
          <w:rStyle w:val="style85"/>
          <w:noProof/>
          <w:lang w:bidi="en-US"/>
        </w:rPr>
        <w:t>2.4. Summary of work done and lessons learnt based on departments worked on weekly</w:t>
      </w:r>
      <w:r>
        <w:rPr>
          <w:noProof/>
          <w:webHidden/>
        </w:rPr>
        <w:tab/>
      </w:r>
      <w:r>
        <w:rPr>
          <w:noProof/>
          <w:webHidden/>
        </w:rPr>
        <w:fldChar w:fldCharType="begin"/>
      </w:r>
      <w:r>
        <w:rPr>
          <w:noProof/>
          <w:webHidden/>
        </w:rPr>
        <w:instrText xml:space="preserve"> PAGEREF _Toc157028091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"_Toc157028092" </w:instrText>
      </w:r>
      <w:r>
        <w:rPr/>
        <w:fldChar w:fldCharType="separate"/>
      </w:r>
      <w:r>
        <w:rPr>
          <w:rStyle w:val="style85"/>
          <w:noProof/>
          <w:lang w:bidi="en-US"/>
        </w:rPr>
        <w:t>2.5. Challenges encountered during fieldwork.</w:t>
      </w:r>
      <w:r>
        <w:rPr>
          <w:noProof/>
          <w:webHidden/>
        </w:rPr>
        <w:tab/>
      </w:r>
      <w:r>
        <w:rPr>
          <w:noProof/>
          <w:webHidden/>
        </w:rPr>
        <w:fldChar w:fldCharType="begin"/>
      </w:r>
      <w:r>
        <w:rPr>
          <w:noProof/>
          <w:webHidden/>
        </w:rPr>
        <w:instrText xml:space="preserve"> PAGEREF _Toc157028092 \h </w:instrText>
      </w:r>
      <w:r>
        <w:rPr>
          <w:noProof/>
          <w:webHidden/>
        </w:rPr>
        <w:fldChar w:fldCharType="separate"/>
      </w:r>
      <w:r>
        <w:rPr>
          <w:noProof/>
          <w:webHidden/>
        </w:rPr>
        <w:t>10</w:t>
      </w:r>
      <w:r>
        <w:rPr>
          <w:noProof/>
          <w:webHidden/>
        </w:rPr>
        <w:fldChar w:fldCharType="end"/>
      </w:r>
      <w:r>
        <w:rPr/>
        <w:fldChar w:fldCharType="end"/>
      </w:r>
    </w:p>
    <w:p>
      <w:pPr>
        <w:pStyle w:val="style21"/>
        <w:tabs>
          <w:tab w:val="right" w:leader="dot" w:pos="9112"/>
        </w:tabs>
        <w:rPr>
          <w:rFonts w:ascii="Calibri" w:eastAsia="宋体" w:hAnsi="Calibri"/>
          <w:noProof/>
          <w:sz w:val="22"/>
          <w:lang w:val="en-GB" w:eastAsia="en-GB"/>
        </w:rPr>
      </w:pPr>
      <w:r>
        <w:rPr/>
        <w:fldChar w:fldCharType="begin"/>
      </w:r>
      <w:r>
        <w:instrText xml:space="preserve"> HYPERLINK \l "_Toc157028093" </w:instrText>
      </w:r>
      <w:r>
        <w:rPr/>
        <w:fldChar w:fldCharType="separate"/>
      </w:r>
      <w:r>
        <w:rPr>
          <w:rStyle w:val="style85"/>
          <w:noProof/>
          <w:lang w:bidi="en-US"/>
        </w:rPr>
        <w:t>2.5.1 Solution and recommendations to the problems</w:t>
      </w:r>
      <w:r>
        <w:rPr>
          <w:noProof/>
          <w:webHidden/>
        </w:rPr>
        <w:tab/>
      </w:r>
      <w:r>
        <w:rPr>
          <w:noProof/>
          <w:webHidden/>
        </w:rPr>
        <w:fldChar w:fldCharType="begin"/>
      </w:r>
      <w:r>
        <w:rPr>
          <w:noProof/>
          <w:webHidden/>
        </w:rPr>
        <w:instrText xml:space="preserve"> PAGEREF _Toc157028093 \h </w:instrText>
      </w:r>
      <w:r>
        <w:rPr>
          <w:noProof/>
          <w:webHidden/>
        </w:rPr>
        <w:fldChar w:fldCharType="separate"/>
      </w:r>
      <w:r>
        <w:rPr>
          <w:noProof/>
          <w:webHidden/>
        </w:rPr>
        <w:t>10</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"_Toc157028094" </w:instrText>
      </w:r>
      <w:r>
        <w:rPr/>
        <w:fldChar w:fldCharType="separate"/>
      </w:r>
      <w:r>
        <w:rPr>
          <w:rStyle w:val="style85"/>
          <w:noProof/>
          <w:lang w:bidi="en-US"/>
        </w:rPr>
        <w:t>CHAPTER THREE</w:t>
      </w:r>
      <w:r>
        <w:rPr>
          <w:noProof/>
          <w:webHidden/>
        </w:rPr>
        <w:tab/>
      </w:r>
      <w:r>
        <w:rPr>
          <w:noProof/>
          <w:webHidden/>
        </w:rPr>
        <w:fldChar w:fldCharType="begin"/>
      </w:r>
      <w:r>
        <w:rPr>
          <w:noProof/>
          <w:webHidden/>
        </w:rPr>
        <w:instrText xml:space="preserve"> PAGEREF _Toc157028094 \h </w:instrText>
      </w:r>
      <w:r>
        <w:rPr>
          <w:noProof/>
          <w:webHidden/>
        </w:rPr>
        <w:fldChar w:fldCharType="separate"/>
      </w:r>
      <w:r>
        <w:rPr>
          <w:noProof/>
          <w:webHidden/>
        </w:rPr>
        <w:t>11</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"_Toc157028095" </w:instrText>
      </w:r>
      <w:r>
        <w:rPr/>
        <w:fldChar w:fldCharType="separate"/>
      </w:r>
      <w:r>
        <w:rPr>
          <w:rStyle w:val="style85"/>
          <w:noProof/>
          <w:lang w:bidi="en-US"/>
        </w:rPr>
        <w:t>ANALYSIS</w:t>
      </w:r>
      <w:r>
        <w:rPr>
          <w:noProof/>
          <w:webHidden/>
        </w:rPr>
        <w:tab/>
      </w:r>
      <w:r>
        <w:rPr>
          <w:noProof/>
          <w:webHidden/>
        </w:rPr>
        <w:fldChar w:fldCharType="begin"/>
      </w:r>
      <w:r>
        <w:rPr>
          <w:noProof/>
          <w:webHidden/>
        </w:rPr>
        <w:instrText xml:space="preserve"> PAGEREF _Toc157028095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"_Toc157028096" </w:instrText>
      </w:r>
      <w:r>
        <w:rPr/>
        <w:fldChar w:fldCharType="separate"/>
      </w:r>
      <w:r>
        <w:rPr>
          <w:rStyle w:val="style85"/>
          <w:noProof/>
          <w:lang w:bidi="en-US"/>
        </w:rPr>
        <w:t>3.1. Chapter Introduction.</w:t>
      </w:r>
      <w:r>
        <w:rPr>
          <w:noProof/>
          <w:webHidden/>
        </w:rPr>
        <w:tab/>
      </w:r>
      <w:r>
        <w:rPr>
          <w:noProof/>
          <w:webHidden/>
        </w:rPr>
        <w:fldChar w:fldCharType="begin"/>
      </w:r>
      <w:r>
        <w:rPr>
          <w:noProof/>
          <w:webHidden/>
        </w:rPr>
        <w:instrText xml:space="preserve"> PAGEREF _Toc157028096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"_Toc157028097" </w:instrText>
      </w:r>
      <w:r>
        <w:rPr/>
        <w:fldChar w:fldCharType="separate"/>
      </w:r>
      <w:r>
        <w:rPr>
          <w:rStyle w:val="style85"/>
          <w:noProof/>
          <w:lang w:bidi="en-US"/>
        </w:rPr>
        <w:t>3.2. Relate theories learnt in class with what is happening in the market.</w:t>
      </w:r>
      <w:r>
        <w:rPr>
          <w:noProof/>
          <w:webHidden/>
        </w:rPr>
        <w:tab/>
      </w:r>
      <w:r>
        <w:rPr>
          <w:noProof/>
          <w:webHidden/>
        </w:rPr>
        <w:fldChar w:fldCharType="begin"/>
      </w:r>
      <w:r>
        <w:rPr>
          <w:noProof/>
          <w:webHidden/>
        </w:rPr>
        <w:instrText xml:space="preserve"> PAGEREF _Toc157028097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"_Toc157028098" </w:instrText>
      </w:r>
      <w:r>
        <w:rPr/>
        <w:fldChar w:fldCharType="separate"/>
      </w:r>
      <w:r>
        <w:rPr>
          <w:rStyle w:val="style85"/>
          <w:noProof/>
          <w:lang w:bidi="en-US"/>
        </w:rPr>
        <w:t>3.3. Skills learned and enhanced.</w:t>
      </w:r>
      <w:r>
        <w:rPr>
          <w:noProof/>
          <w:webHidden/>
        </w:rPr>
        <w:tab/>
      </w:r>
      <w:r>
        <w:rPr>
          <w:noProof/>
          <w:webHidden/>
        </w:rPr>
        <w:fldChar w:fldCharType="begin"/>
      </w:r>
      <w:r>
        <w:rPr>
          <w:noProof/>
          <w:webHidden/>
        </w:rPr>
        <w:instrText xml:space="preserve"> PAGEREF _Toc157028098 \h </w:instrText>
      </w:r>
      <w:r>
        <w:rPr>
          <w:noProof/>
          <w:webHidden/>
        </w:rPr>
        <w:fldChar w:fldCharType="separate"/>
      </w:r>
      <w:r>
        <w:rPr>
          <w:noProof/>
          <w:webHidden/>
        </w:rPr>
        <w:t>12</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"_Toc157028099" </w:instrText>
      </w:r>
      <w:r>
        <w:rPr/>
        <w:fldChar w:fldCharType="separate"/>
      </w:r>
      <w:r>
        <w:rPr>
          <w:rStyle w:val="style85"/>
          <w:noProof/>
          <w:lang w:bidi="en-US"/>
        </w:rPr>
        <w:t>3.4. How the experience has affected your career plans and ambitions?</w:t>
      </w:r>
      <w:r>
        <w:rPr>
          <w:noProof/>
          <w:webHidden/>
        </w:rPr>
        <w:tab/>
      </w:r>
      <w:r>
        <w:rPr>
          <w:noProof/>
          <w:webHidden/>
        </w:rPr>
        <w:fldChar w:fldCharType="begin"/>
      </w:r>
      <w:r>
        <w:rPr>
          <w:noProof/>
          <w:webHidden/>
        </w:rPr>
        <w:instrText xml:space="preserve"> PAGEREF _Toc157028099 \h </w:instrText>
      </w:r>
      <w:r>
        <w:rPr>
          <w:noProof/>
          <w:webHidden/>
        </w:rPr>
        <w:fldChar w:fldCharType="separate"/>
      </w:r>
      <w:r>
        <w:rPr>
          <w:noProof/>
          <w:webHidden/>
        </w:rPr>
        <w:t>13</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"_Toc157028100" </w:instrText>
      </w:r>
      <w:r>
        <w:rPr/>
        <w:fldChar w:fldCharType="separate"/>
      </w:r>
      <w:r>
        <w:rPr>
          <w:rStyle w:val="style85"/>
          <w:noProof/>
        </w:rPr>
        <w:t>3.5. Skills that are lacking</w:t>
      </w:r>
      <w:r>
        <w:rPr>
          <w:noProof/>
          <w:webHidden/>
        </w:rPr>
        <w:tab/>
      </w:r>
      <w:r>
        <w:rPr>
          <w:noProof/>
          <w:webHidden/>
        </w:rPr>
        <w:fldChar w:fldCharType="begin"/>
      </w:r>
      <w:r>
        <w:rPr>
          <w:noProof/>
          <w:webHidden/>
        </w:rPr>
        <w:instrText xml:space="preserve"> PAGEREF _Toc157028100 \h </w:instrText>
      </w:r>
      <w:r>
        <w:rPr>
          <w:noProof/>
          <w:webHidden/>
        </w:rPr>
        <w:fldChar w:fldCharType="separate"/>
      </w:r>
      <w:r>
        <w:rPr>
          <w:noProof/>
          <w:webHidden/>
        </w:rPr>
        <w:t>14</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"_Toc157028101" </w:instrText>
      </w:r>
      <w:r>
        <w:rPr/>
        <w:fldChar w:fldCharType="separate"/>
      </w:r>
      <w:r>
        <w:rPr>
          <w:rStyle w:val="style85"/>
          <w:noProof/>
          <w:lang w:bidi="en-US"/>
        </w:rPr>
        <w:t>CHAPTER FOUR</w:t>
      </w:r>
      <w:r>
        <w:rPr>
          <w:noProof/>
          <w:webHidden/>
        </w:rPr>
        <w:tab/>
      </w:r>
      <w:r>
        <w:rPr>
          <w:noProof/>
          <w:webHidden/>
        </w:rPr>
        <w:fldChar w:fldCharType="begin"/>
      </w:r>
      <w:r>
        <w:rPr>
          <w:noProof/>
          <w:webHidden/>
        </w:rPr>
        <w:instrText xml:space="preserve"> PAGEREF _Toc157028101 \h </w:instrText>
      </w:r>
      <w:r>
        <w:rPr>
          <w:noProof/>
          <w:webHidden/>
        </w:rPr>
        <w:fldChar w:fldCharType="separate"/>
      </w:r>
      <w:r>
        <w:rPr>
          <w:noProof/>
          <w:webHidden/>
        </w:rPr>
        <w:t>15</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"_Toc157028102" </w:instrText>
      </w:r>
      <w:r>
        <w:rPr/>
        <w:fldChar w:fldCharType="separate"/>
      </w:r>
      <w:r>
        <w:rPr>
          <w:rStyle w:val="style85"/>
          <w:noProof/>
          <w:lang w:bidi="en-US"/>
        </w:rPr>
        <w:t>CONCLUSION AND RECOMMENDATIONS</w:t>
      </w:r>
      <w:r>
        <w:rPr>
          <w:noProof/>
          <w:webHidden/>
        </w:rPr>
        <w:tab/>
      </w:r>
      <w:r>
        <w:rPr>
          <w:noProof/>
          <w:webHidden/>
        </w:rPr>
        <w:fldChar w:fldCharType="begin"/>
      </w:r>
      <w:r>
        <w:rPr>
          <w:noProof/>
          <w:webHidden/>
        </w:rPr>
        <w:instrText xml:space="preserve"> PAGEREF _Toc157028102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"_Toc157028103" </w:instrText>
      </w:r>
      <w:r>
        <w:rPr/>
        <w:fldChar w:fldCharType="separate"/>
      </w:r>
      <w:r>
        <w:rPr>
          <w:rStyle w:val="style85"/>
          <w:noProof/>
          <w:lang w:bidi="en-US"/>
        </w:rPr>
        <w:t>5.1. Chapter Introduction</w:t>
      </w:r>
      <w:r>
        <w:rPr>
          <w:noProof/>
          <w:webHidden/>
        </w:rPr>
        <w:tab/>
      </w:r>
      <w:r>
        <w:rPr>
          <w:noProof/>
          <w:webHidden/>
        </w:rPr>
        <w:fldChar w:fldCharType="begin"/>
      </w:r>
      <w:r>
        <w:rPr>
          <w:noProof/>
          <w:webHidden/>
        </w:rPr>
        <w:instrText xml:space="preserve"> PAGEREF _Toc157028103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"_Toc157028104" </w:instrText>
      </w:r>
      <w:r>
        <w:rPr/>
        <w:fldChar w:fldCharType="separate"/>
      </w:r>
      <w:r>
        <w:rPr>
          <w:rStyle w:val="style85"/>
          <w:noProof/>
          <w:lang w:bidi="en-US"/>
        </w:rPr>
        <w:t>5.2. Conclusion</w:t>
      </w:r>
      <w:r>
        <w:rPr>
          <w:noProof/>
          <w:webHidden/>
        </w:rPr>
        <w:tab/>
      </w:r>
      <w:r>
        <w:rPr>
          <w:noProof/>
          <w:webHidden/>
        </w:rPr>
        <w:fldChar w:fldCharType="begin"/>
      </w:r>
      <w:r>
        <w:rPr>
          <w:noProof/>
          <w:webHidden/>
        </w:rPr>
        <w:instrText xml:space="preserve"> PAGEREF _Toc157028104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"_Toc157028105" </w:instrText>
      </w:r>
      <w:r>
        <w:rPr/>
        <w:fldChar w:fldCharType="separate"/>
      </w:r>
      <w:r>
        <w:rPr>
          <w:rStyle w:val="style85"/>
          <w:noProof/>
          <w:lang w:bidi="en-US"/>
        </w:rPr>
        <w:t>5.3. Recommendations</w:t>
      </w:r>
      <w:r>
        <w:rPr>
          <w:noProof/>
          <w:webHidden/>
        </w:rPr>
        <w:tab/>
      </w:r>
      <w:r>
        <w:rPr>
          <w:noProof/>
          <w:webHidden/>
        </w:rPr>
        <w:fldChar w:fldCharType="begin"/>
      </w:r>
      <w:r>
        <w:rPr>
          <w:noProof/>
          <w:webHidden/>
        </w:rPr>
        <w:instrText xml:space="preserve"> PAGEREF _Toc157028105 \h </w:instrText>
      </w:r>
      <w:r>
        <w:rPr>
          <w:noProof/>
          <w:webHidden/>
        </w:rPr>
        <w:fldChar w:fldCharType="separate"/>
      </w:r>
      <w:r>
        <w:rPr>
          <w:noProof/>
          <w:webHidden/>
        </w:rPr>
        <w:t>16</w:t>
      </w:r>
      <w:r>
        <w:rPr>
          <w:noProof/>
          <w:webHidden/>
        </w:rPr>
        <w:fldChar w:fldCharType="end"/>
      </w:r>
      <w:r>
        <w:rPr/>
        <w:fldChar w:fldCharType="end"/>
      </w:r>
    </w:p>
    <w:p>
      <w:pPr>
        <w:pStyle w:val="style21"/>
        <w:tabs>
          <w:tab w:val="right" w:leader="dot" w:pos="9112"/>
        </w:tabs>
        <w:rPr>
          <w:rFonts w:ascii="Calibri" w:eastAsia="宋体" w:hAnsi="Calibri"/>
          <w:noProof/>
          <w:sz w:val="22"/>
          <w:lang w:val="en-GB" w:eastAsia="en-GB"/>
        </w:rPr>
      </w:pPr>
      <w:r>
        <w:rPr/>
        <w:fldChar w:fldCharType="begin"/>
      </w:r>
      <w:r>
        <w:instrText xml:space="preserve"> HYPERLINK \l "_Toc157028106" </w:instrText>
      </w:r>
      <w:r>
        <w:rPr/>
        <w:fldChar w:fldCharType="separate"/>
      </w:r>
      <w:r>
        <w:rPr>
          <w:rStyle w:val="style85"/>
          <w:noProof/>
          <w:lang w:bidi="en-US"/>
        </w:rPr>
        <w:t xml:space="preserve">5.3.1. Recommendations to </w:t>
      </w:r>
      <w:r>
        <w:rPr>
          <w:rStyle w:val="style85"/>
          <w:noProof/>
          <w:lang w:bidi="en-US"/>
        </w:rPr>
        <w:t>Tegeta kibo</w:t>
      </w:r>
      <w:r>
        <w:rPr>
          <w:rStyle w:val="style85"/>
          <w:noProof/>
          <w:lang w:bidi="en-US"/>
        </w:rPr>
        <w:t xml:space="preserve"> Tax Region.</w:t>
      </w:r>
      <w:r>
        <w:rPr>
          <w:noProof/>
          <w:webHidden/>
        </w:rPr>
        <w:tab/>
      </w:r>
      <w:r>
        <w:rPr>
          <w:noProof/>
          <w:webHidden/>
        </w:rPr>
        <w:fldChar w:fldCharType="begin"/>
      </w:r>
      <w:r>
        <w:rPr>
          <w:noProof/>
          <w:webHidden/>
        </w:rPr>
        <w:instrText xml:space="preserve"> PAGEREF _Toc157028106 \h </w:instrText>
      </w:r>
      <w:r>
        <w:rPr>
          <w:noProof/>
          <w:webHidden/>
        </w:rPr>
        <w:fldChar w:fldCharType="separate"/>
      </w:r>
      <w:r>
        <w:rPr>
          <w:noProof/>
          <w:webHidden/>
        </w:rPr>
        <w:t>16</w:t>
      </w:r>
      <w:r>
        <w:rPr>
          <w:noProof/>
          <w:webHidden/>
        </w:rPr>
        <w:fldChar w:fldCharType="end"/>
      </w:r>
      <w:r>
        <w:rPr/>
        <w:fldChar w:fldCharType="end"/>
      </w:r>
    </w:p>
    <w:p>
      <w:pPr>
        <w:pStyle w:val="style21"/>
        <w:tabs>
          <w:tab w:val="right" w:leader="dot" w:pos="9112"/>
        </w:tabs>
        <w:rPr>
          <w:rFonts w:ascii="Calibri" w:eastAsia="宋体" w:hAnsi="Calibri"/>
          <w:noProof/>
          <w:sz w:val="22"/>
          <w:lang w:val="en-GB" w:eastAsia="en-GB"/>
        </w:rPr>
      </w:pPr>
      <w:r>
        <w:rPr/>
        <w:fldChar w:fldCharType="begin"/>
      </w:r>
      <w:r>
        <w:instrText xml:space="preserve"> HYPERLINK \l "_Toc157028107" </w:instrText>
      </w:r>
      <w:r>
        <w:rPr/>
        <w:fldChar w:fldCharType="separate"/>
      </w:r>
      <w:r>
        <w:rPr>
          <w:rStyle w:val="style85"/>
          <w:noProof/>
          <w:lang w:bidi="en-US"/>
        </w:rPr>
        <w:t>5.3.2. Recommendations to the Institute of Finance Management</w:t>
      </w:r>
      <w:r>
        <w:rPr>
          <w:noProof/>
          <w:webHidden/>
        </w:rPr>
        <w:tab/>
      </w:r>
      <w:r>
        <w:rPr>
          <w:noProof/>
          <w:webHidden/>
        </w:rPr>
        <w:fldChar w:fldCharType="begin"/>
      </w:r>
      <w:r>
        <w:rPr>
          <w:noProof/>
          <w:webHidden/>
        </w:rPr>
        <w:instrText xml:space="preserve"> PAGEREF _Toc157028107 \h </w:instrText>
      </w:r>
      <w:r>
        <w:rPr>
          <w:noProof/>
          <w:webHidden/>
        </w:rPr>
        <w:fldChar w:fldCharType="separate"/>
      </w:r>
      <w:r>
        <w:rPr>
          <w:noProof/>
          <w:webHidden/>
        </w:rPr>
        <w:t>16</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"_Toc157028108" </w:instrText>
      </w:r>
      <w:r>
        <w:rPr/>
        <w:fldChar w:fldCharType="separate"/>
      </w:r>
      <w:r>
        <w:rPr>
          <w:rStyle w:val="style85"/>
          <w:noProof/>
          <w:lang w:bidi="en-US"/>
        </w:rPr>
        <w:t>REFERENCES</w:t>
      </w:r>
      <w:r>
        <w:rPr>
          <w:noProof/>
          <w:webHidden/>
        </w:rPr>
        <w:tab/>
      </w:r>
      <w:r>
        <w:rPr>
          <w:noProof/>
          <w:webHidden/>
        </w:rPr>
        <w:fldChar w:fldCharType="begin"/>
      </w:r>
      <w:r>
        <w:rPr>
          <w:noProof/>
          <w:webHidden/>
        </w:rPr>
        <w:instrText xml:space="preserve"> PAGEREF _Toc157028108 \h </w:instrText>
      </w:r>
      <w:r>
        <w:rPr>
          <w:noProof/>
          <w:webHidden/>
        </w:rPr>
        <w:fldChar w:fldCharType="separate"/>
      </w:r>
      <w:r>
        <w:rPr>
          <w:noProof/>
          <w:webHidden/>
        </w:rPr>
        <w:t>18</w:t>
      </w:r>
      <w:r>
        <w:rPr>
          <w:noProof/>
          <w:webHidden/>
        </w:rPr>
        <w:fldChar w:fldCharType="end"/>
      </w:r>
      <w:r>
        <w:rPr/>
        <w:fldChar w:fldCharType="end"/>
      </w:r>
    </w:p>
    <w:p>
      <w:pPr>
        <w:pStyle w:val="style19"/>
        <w:rPr>
          <w:rFonts w:ascii="Calibri" w:eastAsia="宋体" w:hAnsi="Calibri"/>
          <w:noProof/>
          <w:sz w:val="22"/>
          <w:lang w:val="en-GB" w:eastAsia="en-GB"/>
        </w:rPr>
      </w:pPr>
      <w:r>
        <w:rPr/>
        <w:fldChar w:fldCharType="begin"/>
      </w:r>
      <w:r>
        <w:instrText xml:space="preserve"> HYPERLINK \l "_Toc157028109" </w:instrText>
      </w:r>
      <w:r>
        <w:rPr/>
        <w:fldChar w:fldCharType="separate"/>
      </w:r>
      <w:r>
        <w:rPr>
          <w:rStyle w:val="style85"/>
          <w:noProof/>
          <w:lang w:bidi="en-US"/>
        </w:rPr>
        <w:t>APPENDICES</w:t>
      </w:r>
      <w:r>
        <w:rPr>
          <w:noProof/>
          <w:webHidden/>
        </w:rPr>
        <w:tab/>
      </w:r>
      <w:r>
        <w:rPr>
          <w:noProof/>
          <w:webHidden/>
        </w:rPr>
        <w:fldChar w:fldCharType="begin"/>
      </w:r>
      <w:r>
        <w:rPr>
          <w:noProof/>
          <w:webHidden/>
        </w:rPr>
        <w:instrText xml:space="preserve"> PAGEREF _Toc157028109 \h </w:instrText>
      </w:r>
      <w:r>
        <w:rPr>
          <w:noProof/>
          <w:webHidden/>
        </w:rPr>
        <w:fldChar w:fldCharType="separate"/>
      </w:r>
      <w:r>
        <w:rPr>
          <w:noProof/>
          <w:webHidden/>
        </w:rPr>
        <w:t>19</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"_Toc157028110" </w:instrText>
      </w:r>
      <w:r>
        <w:rPr/>
        <w:fldChar w:fldCharType="separate"/>
      </w:r>
      <w:r>
        <w:rPr>
          <w:rStyle w:val="style85"/>
          <w:noProof/>
          <w:lang w:bidi="en-US"/>
        </w:rPr>
        <w:t>APPENDEX 1: STUDENT LOGBOOK</w:t>
      </w:r>
      <w:r>
        <w:rPr>
          <w:noProof/>
          <w:webHidden/>
        </w:rPr>
        <w:tab/>
      </w:r>
      <w:r>
        <w:rPr>
          <w:noProof/>
          <w:webHidden/>
        </w:rPr>
        <w:fldChar w:fldCharType="begin"/>
      </w:r>
      <w:r>
        <w:rPr>
          <w:noProof/>
          <w:webHidden/>
        </w:rPr>
        <w:instrText xml:space="preserve"> PAGEREF _Toc157028110 \h </w:instrText>
      </w:r>
      <w:r>
        <w:rPr>
          <w:noProof/>
          <w:webHidden/>
        </w:rPr>
        <w:fldChar w:fldCharType="separate"/>
      </w:r>
      <w:r>
        <w:rPr>
          <w:noProof/>
          <w:webHidden/>
        </w:rPr>
        <w:t>19</w:t>
      </w:r>
      <w:r>
        <w:rPr>
          <w:noProof/>
          <w:webHidden/>
        </w:rPr>
        <w:fldChar w:fldCharType="end"/>
      </w:r>
      <w:r>
        <w:rPr/>
        <w:fldChar w:fldCharType="end"/>
      </w:r>
    </w:p>
    <w:p>
      <w:pPr>
        <w:pStyle w:val="style20"/>
        <w:tabs>
          <w:tab w:val="right" w:leader="dot" w:pos="9112"/>
        </w:tabs>
        <w:rPr>
          <w:rFonts w:ascii="Calibri" w:eastAsia="宋体" w:hAnsi="Calibri"/>
          <w:noProof/>
          <w:sz w:val="22"/>
          <w:lang w:val="en-GB" w:eastAsia="en-GB"/>
        </w:rPr>
      </w:pPr>
      <w:r>
        <w:rPr/>
        <w:fldChar w:fldCharType="begin"/>
      </w:r>
      <w:r>
        <w:instrText xml:space="preserve"> HYPERLINK \l "_Toc157028111" </w:instrText>
      </w:r>
      <w:r>
        <w:rPr/>
        <w:fldChar w:fldCharType="separate"/>
      </w:r>
      <w:r>
        <w:rPr>
          <w:rStyle w:val="style85"/>
          <w:noProof/>
          <w:lang w:bidi="en-US"/>
        </w:rPr>
        <w:t>APPENDIX: FIGURES</w:t>
      </w:r>
      <w:r>
        <w:rPr>
          <w:noProof/>
          <w:webHidden/>
        </w:rPr>
        <w:tab/>
      </w:r>
      <w:r>
        <w:rPr>
          <w:noProof/>
          <w:webHidden/>
        </w:rPr>
        <w:fldChar w:fldCharType="begin"/>
      </w:r>
      <w:r>
        <w:rPr>
          <w:noProof/>
          <w:webHidden/>
        </w:rPr>
        <w:instrText xml:space="preserve"> PAGEREF _Toc157028111 \h </w:instrText>
      </w:r>
      <w:r>
        <w:rPr>
          <w:noProof/>
          <w:webHidden/>
        </w:rPr>
        <w:fldChar w:fldCharType="separate"/>
      </w:r>
      <w:r>
        <w:rPr>
          <w:noProof/>
          <w:webHidden/>
        </w:rPr>
        <w:t>20</w:t>
      </w:r>
      <w:r>
        <w:rPr>
          <w:noProof/>
          <w:webHidden/>
        </w:rPr>
        <w:fldChar w:fldCharType="end"/>
      </w:r>
      <w:r>
        <w:rPr/>
        <w:fldChar w:fldCharType="end"/>
      </w:r>
    </w:p>
    <w:p>
      <w:pPr>
        <w:pStyle w:val="style0"/>
        <w:spacing w:lineRule="auto" w:line="360"/>
        <w:jc w:val="both"/>
        <w:rPr>
          <w:rFonts w:cs="Times New Roman"/>
          <w:b/>
          <w:bCs/>
          <w:noProof/>
          <w:szCs w:val="24"/>
        </w:rPr>
      </w:pPr>
      <w:r>
        <w:rPr>
          <w:rFonts w:cs="Times New Roman"/>
          <w:b/>
          <w:bCs/>
          <w:noProof/>
          <w:szCs w:val="24"/>
        </w:rPr>
        <w:fldChar w:fldCharType="end"/>
      </w:r>
    </w:p>
    <w:p>
      <w:pPr>
        <w:pStyle w:val="style0"/>
        <w:spacing w:after="200" w:lineRule="auto" w:line="276"/>
        <w:rPr>
          <w:rFonts w:cs="宋体" w:eastAsia="宋体"/>
          <w:b/>
          <w:bCs/>
          <w:color w:val="000000"/>
          <w:sz w:val="32"/>
          <w:szCs w:val="28"/>
          <w:lang w:bidi="en-US"/>
        </w:rPr>
      </w:pPr>
      <w:r>
        <w:br w:type="page"/>
      </w:r>
    </w:p>
    <w:bookmarkStart w:id="4" w:name="_Toc157028078"/>
    <w:p>
      <w:pPr>
        <w:pStyle w:val="style1"/>
        <w:rPr/>
      </w:pPr>
      <w:r>
        <w:t>LIST OF FIGURES</w:t>
      </w:r>
      <w:bookmarkEnd w:id="4"/>
    </w:p>
    <w:p>
      <w:pPr>
        <w:pStyle w:val="style35"/>
        <w:tabs>
          <w:tab w:val="right" w:leader="dot" w:pos="9112"/>
        </w:tabs>
        <w:spacing w:lineRule="auto" w:line="360"/>
        <w:jc w:val="both"/>
        <w:rPr>
          <w:rFonts w:ascii="宋体" w:cs="宋体" w:eastAsia="宋体" w:hAnsi="宋体"/>
          <w:noProof/>
          <w:szCs w:val="24"/>
        </w:rPr>
      </w:pPr>
      <w:r>
        <w:rPr/>
        <w:fldChar w:fldCharType="begin"/>
      </w:r>
      <w:r>
        <w:instrText xml:space="preserve"> TOC \h \z \c "Figure" </w:instrText>
      </w:r>
      <w:r>
        <w:rPr/>
        <w:fldChar w:fldCharType="separate"/>
      </w:r>
      <w:r>
        <w:rPr/>
        <w:fldChar w:fldCharType="begin"/>
      </w:r>
      <w:r>
        <w:instrText xml:space="preserve"> HYPERLINK \l "_Toc94343273" </w:instrText>
      </w:r>
      <w:r>
        <w:rPr/>
        <w:fldChar w:fldCharType="separate"/>
      </w:r>
      <w:r>
        <w:rPr>
          <w:rStyle w:val="style85"/>
          <w:rFonts w:ascii="宋体" w:cs="宋体" w:hAnsi="宋体"/>
          <w:noProof/>
          <w:szCs w:val="24"/>
          <w:lang w:bidi="en-US"/>
        </w:rPr>
        <w:t xml:space="preserve">Figure 1: Organization structure of TRA </w:t>
      </w:r>
      <w:r>
        <w:rPr>
          <w:rStyle w:val="style85"/>
          <w:rFonts w:ascii="宋体" w:cs="宋体" w:hAnsi="宋体"/>
          <w:noProof/>
          <w:szCs w:val="24"/>
          <w:lang w:bidi="en-US"/>
        </w:rPr>
        <w:t xml:space="preserve">tegeta kibo </w:t>
      </w:r>
      <w:r>
        <w:rPr>
          <w:rStyle w:val="style85"/>
          <w:rFonts w:ascii="宋体" w:cs="宋体" w:hAnsi="宋体"/>
          <w:noProof/>
          <w:szCs w:val="24"/>
          <w:lang w:bidi="en-US"/>
        </w:rPr>
        <w:t>tax region</w:t>
      </w:r>
      <w:r>
        <w:rPr>
          <w:rFonts w:ascii="宋体" w:cs="宋体" w:hAnsi="宋体"/>
          <w:noProof/>
          <w:webHidden/>
          <w:szCs w:val="24"/>
        </w:rPr>
        <w:tab/>
      </w:r>
      <w:r>
        <w:rPr>
          <w:rFonts w:ascii="宋体" w:cs="宋体" w:hAnsi="宋体"/>
          <w:noProof/>
          <w:webHidden/>
          <w:szCs w:val="24"/>
        </w:rPr>
        <w:fldChar w:fldCharType="begin"/>
      </w:r>
      <w:r>
        <w:rPr>
          <w:rFonts w:ascii="宋体" w:cs="宋体" w:hAnsi="宋体"/>
          <w:noProof/>
          <w:webHidden/>
          <w:szCs w:val="24"/>
        </w:rPr>
        <w:instrText xml:space="preserve"> PAGEREF _Toc94343273 \h </w:instrText>
      </w:r>
      <w:r>
        <w:rPr>
          <w:rFonts w:ascii="宋体" w:cs="宋体" w:hAnsi="宋体"/>
          <w:noProof/>
          <w:webHidden/>
          <w:szCs w:val="24"/>
        </w:rPr>
        <w:fldChar w:fldCharType="separate"/>
      </w:r>
      <w:r>
        <w:rPr>
          <w:rFonts w:ascii="宋体" w:cs="宋体" w:hAnsi="宋体"/>
          <w:noProof/>
          <w:webHidden/>
          <w:szCs w:val="24"/>
        </w:rPr>
        <w:t>7</w:t>
      </w:r>
      <w:r>
        <w:rPr>
          <w:rFonts w:ascii="宋体" w:cs="宋体" w:hAnsi="宋体"/>
          <w:noProof/>
          <w:webHidden/>
          <w:szCs w:val="24"/>
        </w:rPr>
        <w:fldChar w:fldCharType="end"/>
      </w:r>
      <w:r>
        <w:rPr/>
        <w:fldChar w:fldCharType="end"/>
      </w:r>
    </w:p>
    <w:p>
      <w:pPr>
        <w:pStyle w:val="style35"/>
        <w:tabs>
          <w:tab w:val="right" w:leader="dot" w:pos="9112"/>
        </w:tabs>
        <w:spacing w:lineRule="auto" w:line="360"/>
        <w:jc w:val="both"/>
        <w:rPr>
          <w:rFonts w:ascii="宋体" w:cs="宋体" w:eastAsia="宋体" w:hAnsi="宋体"/>
          <w:noProof/>
          <w:szCs w:val="24"/>
        </w:rPr>
      </w:pPr>
      <w:r>
        <w:rPr/>
        <w:fldChar w:fldCharType="begin"/>
      </w:r>
      <w:r>
        <w:instrText xml:space="preserve"> HYPERLINK \l "_Toc94343274" </w:instrText>
      </w:r>
      <w:r>
        <w:rPr/>
        <w:fldChar w:fldCharType="separate"/>
      </w:r>
      <w:r>
        <w:rPr>
          <w:rStyle w:val="style85"/>
          <w:rFonts w:ascii="宋体" w:cs="宋体" w:hAnsi="宋体"/>
          <w:noProof/>
          <w:szCs w:val="24"/>
          <w:lang w:bidi="en-US"/>
        </w:rPr>
        <w:t>Figure 2: TAX system.</w:t>
      </w:r>
      <w:r>
        <w:rPr>
          <w:rFonts w:ascii="宋体" w:cs="宋体" w:hAnsi="宋体"/>
          <w:noProof/>
          <w:webHidden/>
          <w:szCs w:val="24"/>
        </w:rPr>
        <w:tab/>
      </w:r>
      <w:r>
        <w:rPr>
          <w:rFonts w:ascii="宋体" w:cs="宋体" w:hAnsi="宋体"/>
          <w:noProof/>
          <w:webHidden/>
          <w:szCs w:val="24"/>
        </w:rPr>
        <w:fldChar w:fldCharType="begin"/>
      </w:r>
      <w:r>
        <w:rPr>
          <w:rFonts w:ascii="宋体" w:cs="宋体" w:hAnsi="宋体"/>
          <w:noProof/>
          <w:webHidden/>
          <w:szCs w:val="24"/>
        </w:rPr>
        <w:instrText xml:space="preserve"> PAGEREF _Toc94343274 \h </w:instrText>
      </w:r>
      <w:r>
        <w:rPr>
          <w:rFonts w:ascii="宋体" w:cs="宋体" w:hAnsi="宋体"/>
          <w:noProof/>
          <w:webHidden/>
          <w:szCs w:val="24"/>
        </w:rPr>
        <w:fldChar w:fldCharType="separate"/>
      </w:r>
      <w:r>
        <w:rPr>
          <w:rFonts w:ascii="宋体" w:cs="宋体" w:hAnsi="宋体"/>
          <w:noProof/>
          <w:webHidden/>
          <w:szCs w:val="24"/>
        </w:rPr>
        <w:t>23</w:t>
      </w:r>
      <w:r>
        <w:rPr>
          <w:rFonts w:ascii="宋体" w:cs="宋体" w:hAnsi="宋体"/>
          <w:noProof/>
          <w:webHidden/>
          <w:szCs w:val="24"/>
        </w:rPr>
        <w:fldChar w:fldCharType="end"/>
      </w:r>
      <w:r>
        <w:rPr/>
        <w:fldChar w:fldCharType="end"/>
      </w:r>
    </w:p>
    <w:p>
      <w:pPr>
        <w:pStyle w:val="style35"/>
        <w:tabs>
          <w:tab w:val="right" w:leader="dot" w:pos="9112"/>
        </w:tabs>
        <w:spacing w:lineRule="auto" w:line="360"/>
        <w:jc w:val="both"/>
        <w:rPr>
          <w:rFonts w:ascii="宋体" w:cs="宋体" w:eastAsia="宋体" w:hAnsi="宋体"/>
          <w:noProof/>
          <w:szCs w:val="24"/>
        </w:rPr>
      </w:pPr>
      <w:r>
        <w:rPr/>
        <w:fldChar w:fldCharType="begin"/>
      </w:r>
      <w:r>
        <w:instrText xml:space="preserve"> HYPERLINK \l "_Toc94343275" </w:instrText>
      </w:r>
      <w:r>
        <w:rPr/>
        <w:fldChar w:fldCharType="separate"/>
      </w:r>
      <w:r>
        <w:rPr>
          <w:rStyle w:val="style85"/>
          <w:rFonts w:ascii="宋体" w:cs="宋体" w:hAnsi="宋体"/>
          <w:noProof/>
          <w:szCs w:val="24"/>
          <w:lang w:bidi="en-US"/>
        </w:rPr>
        <w:t>Figure 3: ITAX system</w:t>
      </w:r>
      <w:r>
        <w:rPr>
          <w:rFonts w:ascii="宋体" w:cs="宋体" w:hAnsi="宋体"/>
          <w:noProof/>
          <w:webHidden/>
          <w:szCs w:val="24"/>
        </w:rPr>
        <w:tab/>
      </w:r>
      <w:r>
        <w:rPr>
          <w:rFonts w:ascii="宋体" w:cs="宋体" w:hAnsi="宋体"/>
          <w:noProof/>
          <w:webHidden/>
          <w:szCs w:val="24"/>
        </w:rPr>
        <w:fldChar w:fldCharType="begin"/>
      </w:r>
      <w:r>
        <w:rPr>
          <w:rFonts w:ascii="宋体" w:cs="宋体" w:hAnsi="宋体"/>
          <w:noProof/>
          <w:webHidden/>
          <w:szCs w:val="24"/>
        </w:rPr>
        <w:instrText xml:space="preserve"> PAGEREF _Toc94343275 \h </w:instrText>
      </w:r>
      <w:r>
        <w:rPr>
          <w:rFonts w:ascii="宋体" w:cs="宋体" w:hAnsi="宋体"/>
          <w:noProof/>
          <w:webHidden/>
          <w:szCs w:val="24"/>
        </w:rPr>
        <w:fldChar w:fldCharType="separate"/>
      </w:r>
      <w:r>
        <w:rPr>
          <w:rFonts w:ascii="宋体" w:cs="宋体" w:hAnsi="宋体"/>
          <w:noProof/>
          <w:webHidden/>
          <w:szCs w:val="24"/>
        </w:rPr>
        <w:t>23</w:t>
      </w:r>
      <w:r>
        <w:rPr>
          <w:rFonts w:ascii="宋体" w:cs="宋体" w:hAnsi="宋体"/>
          <w:noProof/>
          <w:webHidden/>
          <w:szCs w:val="24"/>
        </w:rPr>
        <w:fldChar w:fldCharType="end"/>
      </w:r>
      <w:r>
        <w:rPr/>
        <w:fldChar w:fldCharType="end"/>
      </w:r>
    </w:p>
    <w:p>
      <w:pPr>
        <w:pStyle w:val="style35"/>
        <w:tabs>
          <w:tab w:val="right" w:leader="dot" w:pos="9112"/>
        </w:tabs>
        <w:spacing w:lineRule="auto" w:line="360"/>
        <w:jc w:val="both"/>
        <w:rPr>
          <w:rFonts w:ascii="宋体" w:cs="宋体" w:eastAsia="宋体" w:hAnsi="宋体"/>
          <w:noProof/>
          <w:szCs w:val="24"/>
        </w:rPr>
      </w:pPr>
      <w:r>
        <w:rPr/>
        <w:fldChar w:fldCharType="begin"/>
      </w:r>
      <w:r>
        <w:instrText xml:space="preserve"> HYPERLINK \l "_Toc94343276" </w:instrText>
      </w:r>
      <w:r>
        <w:rPr/>
        <w:fldChar w:fldCharType="separate"/>
      </w:r>
      <w:r>
        <w:rPr>
          <w:rStyle w:val="style85"/>
          <w:rFonts w:ascii="宋体" w:cs="宋体" w:hAnsi="宋体"/>
          <w:noProof/>
          <w:szCs w:val="24"/>
          <w:lang w:bidi="en-US"/>
        </w:rPr>
        <w:t>Figure 4: Example of Control number receipt for electronic payment</w:t>
      </w:r>
      <w:r>
        <w:rPr>
          <w:rFonts w:ascii="宋体" w:cs="宋体" w:hAnsi="宋体"/>
          <w:noProof/>
          <w:webHidden/>
          <w:szCs w:val="24"/>
        </w:rPr>
        <w:tab/>
      </w:r>
      <w:r>
        <w:rPr>
          <w:rFonts w:ascii="宋体" w:cs="宋体" w:hAnsi="宋体"/>
          <w:noProof/>
          <w:webHidden/>
          <w:szCs w:val="24"/>
        </w:rPr>
        <w:fldChar w:fldCharType="begin"/>
      </w:r>
      <w:r>
        <w:rPr>
          <w:rFonts w:ascii="宋体" w:cs="宋体" w:hAnsi="宋体"/>
          <w:noProof/>
          <w:webHidden/>
          <w:szCs w:val="24"/>
        </w:rPr>
        <w:instrText xml:space="preserve"> PAGEREF _Toc94343276 \h </w:instrText>
      </w:r>
      <w:r>
        <w:rPr>
          <w:rFonts w:ascii="宋体" w:cs="宋体" w:hAnsi="宋体"/>
          <w:noProof/>
          <w:webHidden/>
          <w:szCs w:val="24"/>
        </w:rPr>
        <w:fldChar w:fldCharType="separate"/>
      </w:r>
      <w:r>
        <w:rPr>
          <w:rFonts w:ascii="宋体" w:cs="宋体" w:hAnsi="宋体"/>
          <w:noProof/>
          <w:webHidden/>
          <w:szCs w:val="24"/>
        </w:rPr>
        <w:t>24</w:t>
      </w:r>
      <w:r>
        <w:rPr>
          <w:rFonts w:ascii="宋体" w:cs="宋体" w:hAnsi="宋体"/>
          <w:noProof/>
          <w:webHidden/>
          <w:szCs w:val="24"/>
        </w:rPr>
        <w:fldChar w:fldCharType="end"/>
      </w:r>
      <w:r>
        <w:rPr/>
        <w:fldChar w:fldCharType="end"/>
      </w:r>
    </w:p>
    <w:p>
      <w:pPr>
        <w:pStyle w:val="style0"/>
        <w:rPr/>
      </w:pPr>
      <w:r>
        <w:rPr/>
        <w:fldChar w:fldCharType="end"/>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sectPr>
          <w:pgSz w:w="12240" w:h="15840" w:orient="portrait" w:code="1"/>
          <w:pgMar w:top="1134" w:right="1134" w:bottom="1417" w:left="1984" w:header="706" w:footer="706" w:gutter="0"/>
          <w:pgNumType w:fmt="lowerRoman" w:start="1"/>
          <w:cols w:space="720"/>
          <w:docGrid w:linePitch="360"/>
        </w:sectPr>
      </w:pPr>
    </w:p>
    <w:bookmarkStart w:id="5" w:name="_Toc157028079"/>
    <w:p>
      <w:pPr>
        <w:pStyle w:val="style1"/>
        <w:spacing w:before="0" w:lineRule="auto" w:line="360"/>
        <w:rPr/>
      </w:pPr>
      <w:r>
        <w:t>CHARTER ONE</w:t>
      </w:r>
      <w:bookmarkEnd w:id="5"/>
    </w:p>
    <w:bookmarkStart w:id="6" w:name="_Toc157028080"/>
    <w:p>
      <w:pPr>
        <w:pStyle w:val="style1"/>
        <w:spacing w:before="0" w:lineRule="auto" w:line="360"/>
        <w:rPr/>
      </w:pPr>
      <w:r>
        <w:t>INTRODUCTION</w:t>
      </w:r>
      <w:bookmarkEnd w:id="6"/>
    </w:p>
    <w:bookmarkStart w:id="7" w:name="_Toc157028081"/>
    <w:p>
      <w:pPr>
        <w:pStyle w:val="style2"/>
        <w:numPr>
          <w:ilvl w:val="1"/>
          <w:numId w:val="6"/>
        </w:numPr>
        <w:spacing w:lineRule="auto" w:line="360"/>
        <w:rPr/>
      </w:pPr>
      <w:r>
        <w:t xml:space="preserve">. </w:t>
      </w:r>
      <w:r>
        <w:t>Chapter Introduction</w:t>
      </w:r>
      <w:bookmarkEnd w:id="7"/>
      <w:r>
        <w:t xml:space="preserve"> </w:t>
      </w:r>
    </w:p>
    <w:p>
      <w:pPr>
        <w:pStyle w:val="style0"/>
        <w:spacing w:lineRule="auto" w:line="360"/>
        <w:jc w:val="both"/>
        <w:rPr>
          <w:rFonts w:cs="Times New Roman"/>
          <w:bCs/>
          <w:szCs w:val="24"/>
        </w:rPr>
      </w:pPr>
      <w:r>
        <w:rPr>
          <w:rFonts w:cs="Times New Roman"/>
          <w:bCs/>
          <w:szCs w:val="24"/>
        </w:rPr>
        <w:t xml:space="preserve">This chapter explains </w:t>
      </w:r>
      <w:r>
        <w:rPr>
          <w:rFonts w:cs="Times New Roman"/>
          <w:bCs/>
          <w:szCs w:val="24"/>
        </w:rPr>
        <w:t xml:space="preserve">the purpose of field practical training, the objectives for conducting fieldwork, the overview of </w:t>
      </w:r>
      <w:r>
        <w:rPr>
          <w:rFonts w:cs="Times New Roman"/>
          <w:bCs/>
          <w:szCs w:val="24"/>
        </w:rPr>
        <w:t>Tanzania Revenue Authority</w:t>
      </w:r>
      <w:r>
        <w:rPr>
          <w:rFonts w:cs="Times New Roman"/>
          <w:bCs/>
          <w:szCs w:val="24"/>
        </w:rPr>
        <w:t xml:space="preserve"> and services offered, core functions, mission and vision of </w:t>
      </w:r>
      <w:r>
        <w:rPr>
          <w:rFonts w:cs="Times New Roman"/>
          <w:bCs/>
          <w:szCs w:val="24"/>
        </w:rPr>
        <w:t>organization</w:t>
      </w:r>
      <w:r>
        <w:rPr>
          <w:rFonts w:cs="Times New Roman"/>
          <w:bCs/>
          <w:szCs w:val="24"/>
        </w:rPr>
        <w:t xml:space="preserve"> worked, </w:t>
      </w:r>
      <w:r>
        <w:rPr>
          <w:rFonts w:cs="Times New Roman"/>
          <w:bCs/>
          <w:szCs w:val="24"/>
        </w:rPr>
        <w:t>organization</w:t>
      </w:r>
      <w:r>
        <w:rPr>
          <w:rFonts w:cs="Times New Roman"/>
          <w:bCs/>
          <w:szCs w:val="24"/>
        </w:rPr>
        <w:t xml:space="preserve"> </w:t>
      </w:r>
      <w:r>
        <w:rPr>
          <w:rFonts w:cs="Times New Roman"/>
          <w:bCs/>
          <w:szCs w:val="24"/>
        </w:rPr>
        <w:t>structure.</w:t>
      </w:r>
    </w:p>
    <w:bookmarkStart w:id="8" w:name="_Toc157028082"/>
    <w:p>
      <w:pPr>
        <w:pStyle w:val="style2"/>
        <w:numPr>
          <w:ilvl w:val="1"/>
          <w:numId w:val="6"/>
        </w:numPr>
        <w:spacing w:lineRule="auto" w:line="360"/>
        <w:rPr/>
      </w:pPr>
      <w:r>
        <w:t>Purpose and objective of field practical training</w:t>
      </w:r>
      <w:bookmarkEnd w:id="8"/>
    </w:p>
    <w:p>
      <w:pPr>
        <w:pStyle w:val="style0"/>
        <w:spacing w:lineRule="auto" w:line="360"/>
        <w:jc w:val="both"/>
        <w:rPr>
          <w:rFonts w:cs="Times New Roman"/>
          <w:sz w:val="28"/>
          <w:szCs w:val="28"/>
        </w:rPr>
      </w:pPr>
      <w:r>
        <w:rPr>
          <w:rFonts w:cs="Times New Roman"/>
          <w:b/>
          <w:sz w:val="28"/>
          <w:szCs w:val="28"/>
        </w:rPr>
        <w:t>1.2.1 overall process/purpose of field practical training</w:t>
      </w:r>
    </w:p>
    <w:p>
      <w:pPr>
        <w:pStyle w:val="style0"/>
        <w:spacing w:lineRule="auto" w:line="360"/>
        <w:jc w:val="both"/>
        <w:rPr>
          <w:rFonts w:cs="Times New Roman"/>
          <w:bCs/>
          <w:szCs w:val="24"/>
        </w:rPr>
      </w:pPr>
      <w:r>
        <w:rPr>
          <w:rFonts w:cs="Times New Roman"/>
          <w:bCs/>
          <w:szCs w:val="24"/>
        </w:rPr>
        <w:t xml:space="preserve">Overall purpose of </w:t>
      </w:r>
      <w:r>
        <w:rPr>
          <w:rFonts w:cs="Times New Roman"/>
          <w:bCs/>
          <w:szCs w:val="24"/>
        </w:rPr>
        <w:t>Practical trai</w:t>
      </w:r>
      <w:r>
        <w:rPr>
          <w:rFonts w:cs="Times New Roman"/>
          <w:bCs/>
          <w:szCs w:val="24"/>
        </w:rPr>
        <w:t xml:space="preserve">ning is to </w:t>
      </w:r>
      <w:r>
        <w:rPr>
          <w:rFonts w:cs="Times New Roman"/>
          <w:bCs/>
          <w:szCs w:val="24"/>
        </w:rPr>
        <w:t>offer</w:t>
      </w:r>
      <w:r>
        <w:rPr>
          <w:rFonts w:cs="Times New Roman"/>
          <w:bCs/>
          <w:szCs w:val="24"/>
        </w:rPr>
        <w:t xml:space="preserve"> the student the opportunity to adapt what she or he has learned in practice and develop professionally. Since practical training is part of our studies, it must be well-planned and processed, the following are purposes of field training;</w:t>
      </w:r>
      <w:r>
        <w:rPr>
          <w:rFonts w:cs="Times New Roman"/>
          <w:bCs/>
          <w:szCs w:val="24"/>
        </w:rPr>
        <w:t xml:space="preserve"> </w:t>
      </w:r>
    </w:p>
    <w:p>
      <w:pPr>
        <w:pStyle w:val="style0"/>
        <w:spacing w:lineRule="auto" w:line="360"/>
        <w:jc w:val="both"/>
        <w:rPr>
          <w:rFonts w:cs="Times New Roman"/>
          <w:b/>
          <w:bCs/>
          <w:sz w:val="28"/>
          <w:szCs w:val="28"/>
        </w:rPr>
      </w:pPr>
      <w:r>
        <w:rPr>
          <w:rFonts w:cs="Times New Roman"/>
          <w:b/>
          <w:bCs/>
          <w:sz w:val="28"/>
          <w:szCs w:val="28"/>
        </w:rPr>
        <w:t>1.2.2 learning objective for conducting field work</w:t>
      </w:r>
    </w:p>
    <w:p>
      <w:pPr>
        <w:pStyle w:val="style0"/>
        <w:spacing w:lineRule="auto" w:line="360"/>
        <w:jc w:val="both"/>
        <w:rPr>
          <w:rFonts w:cs="Times New Roman"/>
          <w:bCs/>
          <w:szCs w:val="24"/>
        </w:rPr>
      </w:pPr>
      <w:r>
        <w:rPr>
          <w:rFonts w:cs="Times New Roman"/>
          <w:bCs/>
          <w:szCs w:val="24"/>
        </w:rPr>
        <w:t>Students conduct field work to apply theoretical knowledge in real world sett</w:t>
      </w:r>
      <w:r>
        <w:rPr>
          <w:rFonts w:cs="Times New Roman"/>
          <w:bCs/>
          <w:szCs w:val="24"/>
        </w:rPr>
        <w:t>ing</w:t>
      </w:r>
      <w:r>
        <w:rPr>
          <w:rFonts w:cs="Times New Roman"/>
          <w:bCs/>
          <w:szCs w:val="24"/>
        </w:rPr>
        <w:t>, the following are the objective of conducting field work</w:t>
      </w:r>
    </w:p>
    <w:p>
      <w:pPr>
        <w:pStyle w:val="style0"/>
        <w:spacing w:lineRule="auto" w:line="360"/>
        <w:jc w:val="both"/>
        <w:rPr>
          <w:rFonts w:cs="Times New Roman"/>
          <w:bCs/>
          <w:szCs w:val="24"/>
        </w:rPr>
      </w:pPr>
      <w:r>
        <w:rPr>
          <w:rFonts w:cs="Times New Roman"/>
          <w:bCs/>
          <w:szCs w:val="24"/>
        </w:rPr>
        <w:t>S</w:t>
      </w:r>
      <w:r>
        <w:rPr>
          <w:rFonts w:cs="Times New Roman"/>
          <w:bCs/>
          <w:szCs w:val="24"/>
        </w:rPr>
        <w:t>trengthening relations between IFM Institute and the work community in a ‎way that reflects positively on the University's programs of study. Providing college students, the full opportunity to apply theoretical knowledge (gained during their studies) in a real work environment at a later stage of their studies.</w:t>
      </w:r>
      <w:r>
        <w:rPr>
          <w:rFonts w:cs="Times New Roman"/>
          <w:bCs/>
          <w:szCs w:val="24"/>
          <w:lang w:val="en-US"/>
        </w:rPr>
        <w:t xml:space="preserve"> </w:t>
      </w:r>
      <w:r>
        <w:rPr>
          <w:rFonts w:cs="Times New Roman"/>
          <w:bCs/>
          <w:szCs w:val="24"/>
        </w:rPr>
        <w:t>Developing the student's understanding of the needs of the job market and reaching this understanding successfully.</w:t>
      </w:r>
    </w:p>
    <w:p>
      <w:pPr>
        <w:pStyle w:val="style0"/>
        <w:spacing w:after="0" w:lineRule="auto" w:line="360"/>
        <w:jc w:val="both"/>
        <w:rPr>
          <w:rFonts w:cs="Times New Roman"/>
          <w:bCs/>
          <w:szCs w:val="24"/>
        </w:rPr>
      </w:pPr>
      <w:r>
        <w:rPr>
          <w:rFonts w:cs="Times New Roman"/>
          <w:bCs/>
          <w:szCs w:val="24"/>
        </w:rPr>
        <w:t>Fieldwork is designed to provide the student with an opportunity for a practical, “real world” experience for the purpose of developing direct leadership, programming, and administrative skills sufficient for entry into a professional career.</w:t>
      </w:r>
      <w:r>
        <w:rPr>
          <w:rFonts w:cs="Times New Roman"/>
          <w:bCs/>
          <w:szCs w:val="24"/>
        </w:rPr>
        <w:t xml:space="preserve"> </w:t>
      </w:r>
      <w:r>
        <w:rPr>
          <w:rFonts w:cs="Times New Roman"/>
          <w:bCs/>
          <w:szCs w:val="24"/>
        </w:rPr>
        <w:t>At the completion of Fieldwork, one must be able to</w:t>
      </w:r>
      <w:r>
        <w:rPr>
          <w:rFonts w:cs="Times New Roman"/>
          <w:bCs/>
          <w:szCs w:val="24"/>
        </w:rPr>
        <w:t xml:space="preserve"> </w:t>
      </w:r>
      <w:r>
        <w:rPr>
          <w:rFonts w:cs="Times New Roman"/>
          <w:bCs/>
          <w:szCs w:val="24"/>
        </w:rPr>
        <w:t>Gained exposure to and responsibility for varied practical situations under qualified supervision.</w:t>
      </w:r>
      <w:r>
        <w:rPr>
          <w:rFonts w:cs="Times New Roman"/>
          <w:bCs/>
          <w:szCs w:val="24"/>
        </w:rPr>
        <w:t xml:space="preserve"> </w:t>
      </w:r>
      <w:r>
        <w:rPr>
          <w:rFonts w:cs="Times New Roman"/>
          <w:bCs/>
          <w:szCs w:val="24"/>
        </w:rPr>
        <w:t>Gained knowledge and competence in working with individuals and groups in a structured program setting.</w:t>
      </w:r>
      <w:r>
        <w:rPr>
          <w:rFonts w:cs="Times New Roman"/>
          <w:bCs/>
          <w:szCs w:val="24"/>
          <w:lang w:val="en-US"/>
        </w:rPr>
        <w:t xml:space="preserve"> </w:t>
      </w:r>
      <w:r>
        <w:rPr>
          <w:rFonts w:cs="Times New Roman"/>
          <w:bCs/>
          <w:szCs w:val="24"/>
        </w:rPr>
        <w:t>Developed an in depth understanding of accounting and client's interests and needs, and the variations of services delivered by multiple companies and service agencies and organizations.</w:t>
      </w:r>
    </w:p>
    <w:p>
      <w:pPr>
        <w:pStyle w:val="style0"/>
        <w:spacing w:after="0" w:lineRule="auto" w:line="360"/>
        <w:jc w:val="both"/>
        <w:rPr>
          <w:rFonts w:cs="Times New Roman"/>
          <w:bCs/>
          <w:szCs w:val="24"/>
        </w:rPr>
      </w:pPr>
      <w:r>
        <w:rPr>
          <w:rFonts w:cs="Times New Roman"/>
          <w:bCs/>
          <w:szCs w:val="24"/>
        </w:rPr>
        <w:t>Demonstrated through actions a level of competence in leadership, programming, and administrative abilities, as well as a commitment to human values and ethics.</w:t>
      </w:r>
      <w:r>
        <w:rPr>
          <w:rFonts w:cs="Times New Roman"/>
          <w:bCs/>
          <w:szCs w:val="24"/>
        </w:rPr>
        <w:t xml:space="preserve"> </w:t>
      </w:r>
      <w:r>
        <w:rPr>
          <w:rFonts w:cs="Times New Roman"/>
          <w:bCs/>
          <w:szCs w:val="24"/>
        </w:rPr>
        <w:t>Demonstrated analytical and research abilities by means of written reports on the organizational structure and administrative functions of the Fieldwork agency</w:t>
      </w:r>
      <w:r>
        <w:rPr>
          <w:rFonts w:cs="Times New Roman"/>
          <w:bCs/>
          <w:szCs w:val="24"/>
        </w:rPr>
        <w:t>.</w:t>
      </w:r>
    </w:p>
    <w:p>
      <w:pPr>
        <w:pStyle w:val="style0"/>
        <w:spacing w:lineRule="auto" w:line="360"/>
        <w:jc w:val="both"/>
        <w:rPr>
          <w:rFonts w:cs="Times New Roman"/>
          <w:bCs/>
          <w:szCs w:val="24"/>
        </w:rPr>
      </w:pPr>
      <w:r>
        <w:rPr>
          <w:rFonts w:cs="Times New Roman"/>
          <w:bCs/>
          <w:szCs w:val="24"/>
        </w:rPr>
        <w:t>Achieving the objectives of the University and its colleges and departments in practical ‎</w:t>
      </w:r>
      <w:r>
        <w:rPr>
          <w:rFonts w:cs="Times New Roman"/>
          <w:bCs/>
          <w:szCs w:val="24"/>
        </w:rPr>
        <w:t>training.</w:t>
      </w:r>
      <w:r>
        <w:rPr>
          <w:rFonts w:cs="Times New Roman"/>
          <w:bCs/>
          <w:szCs w:val="24"/>
        </w:rPr>
        <w:t xml:space="preserve"> </w:t>
      </w:r>
      <w:r>
        <w:rPr>
          <w:rFonts w:cs="Times New Roman"/>
          <w:bCs/>
          <w:szCs w:val="24"/>
        </w:rPr>
        <w:t>Providing students with practical skills, which match the requirements of the job ‎market and allow them to directly enter the work community in a serious and constructive ‎</w:t>
      </w:r>
      <w:r>
        <w:rPr>
          <w:rFonts w:cs="Times New Roman"/>
          <w:bCs/>
          <w:szCs w:val="24"/>
        </w:rPr>
        <w:t>manner</w:t>
      </w:r>
      <w:r>
        <w:rPr>
          <w:rFonts w:cs="Times New Roman"/>
          <w:bCs/>
          <w:szCs w:val="24"/>
        </w:rPr>
        <w:t xml:space="preserve">. </w:t>
      </w:r>
      <w:r>
        <w:rPr>
          <w:rFonts w:cs="Times New Roman"/>
          <w:bCs/>
          <w:szCs w:val="24"/>
        </w:rPr>
        <w:t xml:space="preserve"> ‎Providing students with experience to help them take decisions pertaining to their ‎future career </w:t>
      </w:r>
      <w:r>
        <w:rPr>
          <w:rFonts w:cs="Times New Roman"/>
          <w:bCs/>
          <w:szCs w:val="24"/>
        </w:rPr>
        <w:t>objectives. ‎</w:t>
      </w:r>
    </w:p>
    <w:bookmarkStart w:id="9" w:name="_Toc157028083"/>
    <w:p>
      <w:pPr>
        <w:pStyle w:val="style2"/>
        <w:numPr>
          <w:ilvl w:val="0"/>
          <w:numId w:val="0"/>
        </w:numPr>
        <w:spacing w:lineRule="auto" w:line="360"/>
        <w:rPr/>
      </w:pPr>
      <w:r>
        <w:t>1.</w:t>
      </w:r>
      <w:r>
        <w:t>3</w:t>
      </w:r>
      <w:r>
        <w:t xml:space="preserve">. An overview of </w:t>
      </w:r>
      <w:r>
        <w:t>TRA</w:t>
      </w:r>
      <w:bookmarkEnd w:id="9"/>
      <w:r>
        <w:t xml:space="preserve"> </w:t>
      </w:r>
    </w:p>
    <w:p>
      <w:pPr>
        <w:pStyle w:val="style0"/>
        <w:spacing w:lineRule="auto" w:line="360"/>
        <w:rPr>
          <w:b/>
        </w:rPr>
      </w:pPr>
      <w:r>
        <w:rPr>
          <w:b/>
        </w:rPr>
        <w:t>1.</w:t>
      </w:r>
      <w:r>
        <w:rPr>
          <w:b/>
        </w:rPr>
        <w:t>3</w:t>
      </w:r>
      <w:r>
        <w:rPr>
          <w:b/>
        </w:rPr>
        <w:t>.</w:t>
      </w:r>
      <w:r>
        <w:rPr>
          <w:b/>
        </w:rPr>
        <w:t>1. Background of Tanzania Revenue Authority (TRA)</w:t>
      </w:r>
    </w:p>
    <w:p>
      <w:pPr>
        <w:pStyle w:val="style0"/>
        <w:spacing w:lineRule="auto" w:line="360"/>
        <w:jc w:val="both"/>
        <w:rPr>
          <w:rFonts w:cs="Times New Roman"/>
          <w:bCs/>
          <w:szCs w:val="24"/>
        </w:rPr>
      </w:pPr>
      <w:r>
        <w:rPr>
          <w:rFonts w:cs="Times New Roman"/>
          <w:bCs/>
          <w:szCs w:val="24"/>
        </w:rPr>
        <w:t>The Tanzania Revenue Authority (TRA) was established by Act of Parliament No. 11 of 1995, and started its operations on 1st July 1996.  In carrying out its statutory functions, TRA is regulated by law, and is responsible for administering impartially various t</w:t>
      </w:r>
      <w:r>
        <w:rPr>
          <w:rFonts w:cs="Times New Roman"/>
          <w:bCs/>
          <w:szCs w:val="24"/>
        </w:rPr>
        <w:t xml:space="preserve">axes of the Central Government. </w:t>
      </w:r>
    </w:p>
    <w:bookmarkStart w:id="10" w:name="_Toc157028084"/>
    <w:p>
      <w:pPr>
        <w:pStyle w:val="style0"/>
        <w:spacing w:lineRule="auto" w:line="360"/>
        <w:rPr>
          <w:rFonts w:cs="Times New Roman"/>
          <w:i/>
          <w:iCs/>
          <w:szCs w:val="24"/>
        </w:rPr>
      </w:pPr>
      <w:r>
        <w:rPr>
          <w:rStyle w:val="style4099"/>
        </w:rPr>
        <w:t>1.</w:t>
      </w:r>
      <w:r>
        <w:rPr>
          <w:rStyle w:val="style4099"/>
        </w:rPr>
        <w:t>3</w:t>
      </w:r>
      <w:r>
        <w:rPr>
          <w:rStyle w:val="style4099"/>
        </w:rPr>
        <w:t>.</w:t>
      </w:r>
      <w:r>
        <w:rPr>
          <w:rStyle w:val="style4099"/>
        </w:rPr>
        <w:t xml:space="preserve">1.1. Products/services at TRA </w:t>
      </w:r>
      <w:r>
        <w:rPr>
          <w:rStyle w:val="style4099"/>
        </w:rPr>
        <w:t>Tegeta</w:t>
      </w:r>
      <w:r>
        <w:rPr>
          <w:rStyle w:val="style4099"/>
        </w:rPr>
        <w:t xml:space="preserve"> </w:t>
      </w:r>
      <w:r>
        <w:rPr>
          <w:rStyle w:val="style4099"/>
        </w:rPr>
        <w:t>kibo</w:t>
      </w:r>
      <w:r>
        <w:rPr>
          <w:rStyle w:val="style4099"/>
        </w:rPr>
        <w:t xml:space="preserve"> district</w:t>
      </w:r>
      <w:bookmarkEnd w:id="10"/>
    </w:p>
    <w:p>
      <w:pPr>
        <w:pStyle w:val="style0"/>
        <w:spacing w:lineRule="auto" w:line="360"/>
        <w:jc w:val="both"/>
        <w:rPr>
          <w:rFonts w:cs="Times New Roman"/>
          <w:bCs/>
          <w:szCs w:val="24"/>
        </w:rPr>
      </w:pPr>
      <w:r>
        <w:rPr>
          <w:rFonts w:cs="Times New Roman"/>
          <w:bCs/>
          <w:szCs w:val="24"/>
        </w:rPr>
        <w:t>TRA offers a number of services to its stakeholders</w:t>
      </w:r>
      <w:r>
        <w:rPr>
          <w:rFonts w:cs="Times New Roman"/>
          <w:bCs/>
          <w:szCs w:val="24"/>
        </w:rPr>
        <w:t xml:space="preserve"> as prescribed by law</w:t>
      </w:r>
      <w:r>
        <w:rPr>
          <w:rFonts w:cs="Times New Roman"/>
          <w:bCs/>
          <w:szCs w:val="24"/>
        </w:rPr>
        <w:t xml:space="preserve">, </w:t>
      </w:r>
      <w:r>
        <w:rPr>
          <w:rFonts w:cs="Times New Roman"/>
          <w:bCs/>
          <w:szCs w:val="24"/>
        </w:rPr>
        <w:t>these</w:t>
      </w:r>
      <w:r>
        <w:rPr>
          <w:rFonts w:cs="Times New Roman"/>
          <w:bCs/>
          <w:szCs w:val="24"/>
        </w:rPr>
        <w:t xml:space="preserve"> include: </w:t>
      </w:r>
      <w:r>
        <w:rPr>
          <w:rFonts w:cs="Times New Roman"/>
          <w:bCs/>
          <w:szCs w:val="24"/>
        </w:rPr>
        <w:t>Registration</w:t>
      </w:r>
      <w:r>
        <w:rPr>
          <w:rFonts w:cs="Times New Roman"/>
          <w:bCs/>
          <w:szCs w:val="24"/>
        </w:rPr>
        <w:t>,</w:t>
      </w:r>
      <w:r>
        <w:rPr>
          <w:rFonts w:cs="Times New Roman"/>
          <w:bCs/>
          <w:szCs w:val="24"/>
        </w:rPr>
        <w:t xml:space="preserve"> here the </w:t>
      </w:r>
      <w:r>
        <w:rPr>
          <w:rFonts w:cs="Times New Roman"/>
          <w:bCs/>
          <w:szCs w:val="24"/>
        </w:rPr>
        <w:t xml:space="preserve">new client/tax payer is registered for the first time and his or her document presented are stored </w:t>
      </w:r>
      <w:r>
        <w:rPr>
          <w:rFonts w:cs="Times New Roman"/>
          <w:bCs/>
          <w:szCs w:val="24"/>
        </w:rPr>
        <w:t>in file system.</w:t>
      </w:r>
      <w:r>
        <w:rPr>
          <w:rFonts w:cs="Times New Roman"/>
          <w:bCs/>
          <w:szCs w:val="24"/>
        </w:rPr>
        <w:t xml:space="preserve"> </w:t>
      </w:r>
      <w:r>
        <w:rPr>
          <w:rFonts w:cs="Times New Roman"/>
          <w:bCs/>
          <w:szCs w:val="24"/>
        </w:rPr>
        <w:t>Tax Assessment</w:t>
      </w:r>
      <w:r>
        <w:rPr>
          <w:rFonts w:cs="Times New Roman"/>
          <w:bCs/>
          <w:szCs w:val="24"/>
        </w:rPr>
        <w:t xml:space="preserve">, this are estimated </w:t>
      </w:r>
      <w:r>
        <w:rPr>
          <w:rFonts w:cs="Times New Roman"/>
          <w:bCs/>
          <w:szCs w:val="24"/>
        </w:rPr>
        <w:t xml:space="preserve">amount to be paid in instalments of </w:t>
      </w:r>
      <w:r>
        <w:rPr>
          <w:rFonts w:cs="Times New Roman"/>
          <w:bCs/>
          <w:szCs w:val="24"/>
        </w:rPr>
        <w:t>quarterly payments or can be pai</w:t>
      </w:r>
      <w:r>
        <w:rPr>
          <w:rFonts w:cs="Times New Roman"/>
          <w:bCs/>
          <w:szCs w:val="24"/>
        </w:rPr>
        <w:t>d at full.</w:t>
      </w:r>
      <w:r>
        <w:rPr>
          <w:rFonts w:cs="Times New Roman"/>
          <w:bCs/>
          <w:szCs w:val="24"/>
        </w:rPr>
        <w:t xml:space="preserve"> </w:t>
      </w:r>
      <w:r>
        <w:rPr>
          <w:rFonts w:cs="Times New Roman"/>
          <w:bCs/>
          <w:szCs w:val="24"/>
        </w:rPr>
        <w:t>Tax Collections and Accounting</w:t>
      </w:r>
      <w:r>
        <w:rPr>
          <w:rFonts w:cs="Times New Roman"/>
          <w:bCs/>
          <w:szCs w:val="24"/>
        </w:rPr>
        <w:t xml:space="preserve">, </w:t>
      </w:r>
      <w:r>
        <w:rPr>
          <w:rFonts w:cs="Times New Roman"/>
          <w:bCs/>
          <w:szCs w:val="24"/>
        </w:rPr>
        <w:t>record summary</w:t>
      </w:r>
      <w:r>
        <w:rPr>
          <w:rFonts w:cs="Times New Roman"/>
          <w:bCs/>
          <w:szCs w:val="24"/>
        </w:rPr>
        <w:t xml:space="preserve"> and identification of tax collections in books of </w:t>
      </w:r>
      <w:r>
        <w:rPr>
          <w:rFonts w:cs="Times New Roman"/>
          <w:bCs/>
          <w:szCs w:val="24"/>
        </w:rPr>
        <w:t>accounting</w:t>
      </w:r>
      <w:r>
        <w:rPr>
          <w:rFonts w:cs="Times New Roman"/>
          <w:bCs/>
          <w:szCs w:val="24"/>
        </w:rPr>
        <w:t xml:space="preserve"> for future use.</w:t>
      </w:r>
      <w:r>
        <w:rPr>
          <w:rFonts w:cs="Times New Roman"/>
          <w:bCs/>
          <w:szCs w:val="24"/>
        </w:rPr>
        <w:t xml:space="preserve"> </w:t>
      </w:r>
      <w:r>
        <w:rPr>
          <w:rFonts w:cs="Times New Roman"/>
          <w:bCs/>
          <w:szCs w:val="24"/>
        </w:rPr>
        <w:t>Tax Audits</w:t>
      </w:r>
      <w:r>
        <w:rPr>
          <w:rFonts w:cs="Times New Roman"/>
          <w:bCs/>
          <w:szCs w:val="24"/>
        </w:rPr>
        <w:t xml:space="preserve">, </w:t>
      </w:r>
      <w:r>
        <w:rPr>
          <w:rFonts w:cs="Times New Roman"/>
          <w:bCs/>
          <w:szCs w:val="24"/>
        </w:rPr>
        <w:t xml:space="preserve">also similar to tax collections and accounting but here </w:t>
      </w:r>
      <w:r>
        <w:rPr>
          <w:rFonts w:cs="Times New Roman"/>
          <w:bCs/>
          <w:szCs w:val="24"/>
        </w:rPr>
        <w:t>we proceed by examining the stored data/records.</w:t>
      </w:r>
      <w:r>
        <w:rPr>
          <w:rFonts w:cs="Times New Roman"/>
          <w:bCs/>
          <w:szCs w:val="24"/>
        </w:rPr>
        <w:t xml:space="preserve"> </w:t>
      </w:r>
      <w:r>
        <w:rPr>
          <w:rFonts w:cs="Times New Roman"/>
          <w:bCs/>
          <w:szCs w:val="24"/>
        </w:rPr>
        <w:t>Tax Debt Management</w:t>
      </w:r>
      <w:r>
        <w:rPr>
          <w:rFonts w:cs="Times New Roman"/>
          <w:bCs/>
          <w:szCs w:val="24"/>
        </w:rPr>
        <w:t xml:space="preserve">, management of </w:t>
      </w:r>
      <w:r>
        <w:rPr>
          <w:rFonts w:cs="Times New Roman"/>
          <w:bCs/>
          <w:szCs w:val="24"/>
        </w:rPr>
        <w:t xml:space="preserve">debts from tax payer so no </w:t>
      </w:r>
      <w:r>
        <w:rPr>
          <w:rFonts w:cs="Times New Roman"/>
          <w:bCs/>
          <w:szCs w:val="24"/>
        </w:rPr>
        <w:t>further</w:t>
      </w:r>
      <w:r>
        <w:rPr>
          <w:rFonts w:cs="Times New Roman"/>
          <w:bCs/>
          <w:szCs w:val="24"/>
        </w:rPr>
        <w:t xml:space="preserve"> more </w:t>
      </w:r>
      <w:r>
        <w:rPr>
          <w:rFonts w:cs="Times New Roman"/>
          <w:bCs/>
          <w:szCs w:val="24"/>
        </w:rPr>
        <w:t>Owings</w:t>
      </w:r>
      <w:r>
        <w:rPr>
          <w:rFonts w:cs="Times New Roman"/>
          <w:bCs/>
          <w:szCs w:val="24"/>
        </w:rPr>
        <w:t xml:space="preserve"> are </w:t>
      </w:r>
      <w:r>
        <w:rPr>
          <w:rFonts w:cs="Times New Roman"/>
          <w:bCs/>
          <w:szCs w:val="24"/>
        </w:rPr>
        <w:t>encounter</w:t>
      </w:r>
      <w:r>
        <w:rPr>
          <w:rFonts w:cs="Times New Roman"/>
          <w:bCs/>
          <w:szCs w:val="24"/>
        </w:rPr>
        <w:t xml:space="preserve"> in tax credits</w:t>
      </w:r>
      <w:r>
        <w:rPr>
          <w:rFonts w:cs="Times New Roman"/>
          <w:bCs/>
          <w:szCs w:val="24"/>
        </w:rPr>
        <w:t xml:space="preserve">. </w:t>
      </w:r>
      <w:r>
        <w:rPr>
          <w:rFonts w:cs="Times New Roman"/>
          <w:bCs/>
          <w:szCs w:val="24"/>
        </w:rPr>
        <w:t>Also,</w:t>
      </w:r>
      <w:r>
        <w:rPr>
          <w:rFonts w:cs="Times New Roman"/>
          <w:bCs/>
          <w:szCs w:val="24"/>
        </w:rPr>
        <w:t xml:space="preserve"> other functions are considered as, </w:t>
      </w:r>
      <w:r>
        <w:rPr>
          <w:rFonts w:cs="Times New Roman"/>
          <w:bCs/>
          <w:szCs w:val="24"/>
        </w:rPr>
        <w:t>Customs Clearance</w:t>
      </w:r>
      <w:r>
        <w:rPr>
          <w:rFonts w:cs="Times New Roman"/>
          <w:bCs/>
          <w:szCs w:val="24"/>
        </w:rPr>
        <w:t>, P</w:t>
      </w:r>
      <w:r>
        <w:rPr>
          <w:rFonts w:cs="Times New Roman"/>
          <w:bCs/>
          <w:szCs w:val="24"/>
        </w:rPr>
        <w:t>ermits and licenses</w:t>
      </w:r>
      <w:r>
        <w:rPr>
          <w:rFonts w:cs="Times New Roman"/>
          <w:bCs/>
          <w:szCs w:val="24"/>
        </w:rPr>
        <w:t xml:space="preserve">, </w:t>
      </w:r>
      <w:r>
        <w:rPr>
          <w:rFonts w:cs="Times New Roman"/>
          <w:bCs/>
          <w:szCs w:val="24"/>
        </w:rPr>
        <w:t>Response to enquiries and complaints</w:t>
      </w:r>
      <w:r>
        <w:rPr>
          <w:rFonts w:cs="Times New Roman"/>
          <w:bCs/>
          <w:szCs w:val="24"/>
        </w:rPr>
        <w:t xml:space="preserve">, </w:t>
      </w:r>
      <w:r>
        <w:rPr>
          <w:rFonts w:cs="Times New Roman"/>
          <w:bCs/>
          <w:szCs w:val="24"/>
        </w:rPr>
        <w:t>Tax incentive and Exemptions</w:t>
      </w:r>
      <w:r>
        <w:rPr>
          <w:rFonts w:cs="Times New Roman"/>
          <w:bCs/>
          <w:szCs w:val="24"/>
        </w:rPr>
        <w:t xml:space="preserve">, </w:t>
      </w:r>
      <w:r>
        <w:rPr>
          <w:rFonts w:cs="Times New Roman"/>
          <w:bCs/>
          <w:szCs w:val="24"/>
        </w:rPr>
        <w:t>Tax refunds</w:t>
      </w:r>
      <w:r>
        <w:rPr>
          <w:rFonts w:cs="Times New Roman"/>
          <w:bCs/>
          <w:szCs w:val="24"/>
        </w:rPr>
        <w:t xml:space="preserve">, </w:t>
      </w:r>
      <w:r>
        <w:rPr>
          <w:rFonts w:cs="Times New Roman"/>
          <w:bCs/>
          <w:szCs w:val="24"/>
        </w:rPr>
        <w:t>Tax investigation services</w:t>
      </w:r>
      <w:r>
        <w:rPr>
          <w:rFonts w:cs="Times New Roman"/>
          <w:bCs/>
          <w:szCs w:val="24"/>
        </w:rPr>
        <w:t xml:space="preserve">, </w:t>
      </w:r>
      <w:r>
        <w:rPr>
          <w:rFonts w:cs="Times New Roman"/>
          <w:bCs/>
          <w:szCs w:val="24"/>
        </w:rPr>
        <w:t>Tax education</w:t>
      </w:r>
      <w:r>
        <w:rPr>
          <w:rFonts w:cs="Times New Roman"/>
          <w:bCs/>
          <w:szCs w:val="24"/>
        </w:rPr>
        <w:t xml:space="preserve">, </w:t>
      </w:r>
      <w:r>
        <w:rPr>
          <w:rFonts w:cs="Times New Roman"/>
          <w:bCs/>
          <w:szCs w:val="24"/>
        </w:rPr>
        <w:t>Provision of statistical data</w:t>
      </w:r>
      <w:r>
        <w:rPr>
          <w:rFonts w:cs="Times New Roman"/>
          <w:bCs/>
          <w:szCs w:val="24"/>
        </w:rPr>
        <w:t xml:space="preserve">, </w:t>
      </w:r>
      <w:r>
        <w:rPr>
          <w:rFonts w:cs="Times New Roman"/>
          <w:bCs/>
          <w:szCs w:val="24"/>
        </w:rPr>
        <w:t>Training</w:t>
      </w:r>
      <w:r>
        <w:rPr>
          <w:rFonts w:cs="Times New Roman"/>
          <w:bCs/>
          <w:szCs w:val="24"/>
        </w:rPr>
        <w:t>.</w:t>
      </w:r>
    </w:p>
    <w:p>
      <w:pPr>
        <w:pStyle w:val="style0"/>
        <w:spacing w:lineRule="auto" w:line="360"/>
        <w:jc w:val="both"/>
        <w:rPr>
          <w:rFonts w:cs="Times New Roman"/>
          <w:bCs/>
          <w:szCs w:val="24"/>
        </w:rPr>
      </w:pPr>
    </w:p>
    <w:p>
      <w:pPr>
        <w:pStyle w:val="style0"/>
        <w:spacing w:lineRule="auto" w:line="360"/>
        <w:rPr>
          <w:b/>
        </w:rPr>
      </w:pPr>
      <w:r>
        <w:rPr>
          <w:b/>
        </w:rPr>
        <w:t>1.</w:t>
      </w:r>
      <w:r>
        <w:rPr>
          <w:b/>
        </w:rPr>
        <w:t>3</w:t>
      </w:r>
      <w:r>
        <w:rPr>
          <w:b/>
        </w:rPr>
        <w:t>.</w:t>
      </w:r>
      <w:r>
        <w:rPr>
          <w:b/>
        </w:rPr>
        <w:t xml:space="preserve">1.2. Core values of TRA </w:t>
      </w:r>
    </w:p>
    <w:p>
      <w:pPr>
        <w:pStyle w:val="style0"/>
        <w:spacing w:before="100" w:beforeAutospacing="true" w:after="100" w:afterAutospacing="true" w:lineRule="auto" w:line="360"/>
        <w:jc w:val="both"/>
        <w:rPr>
          <w:rFonts w:cs="Times New Roman" w:eastAsia="Times New Roman"/>
          <w:szCs w:val="24"/>
          <w:lang w:val="en-GB" w:eastAsia="en-GB"/>
        </w:rPr>
      </w:pPr>
      <w:r>
        <w:rPr>
          <w:rFonts w:cs="Times New Roman" w:eastAsia="Times New Roman"/>
          <w:szCs w:val="24"/>
          <w:lang w:val="en-GB" w:eastAsia="en-GB"/>
        </w:rPr>
        <w:t>TRA core values are a handful of moral boundaries within which TRA operates. They define TRA’s personality and are ethical standards by which TRA would be measured. The values are a commitment to the stakeholders and are incorporated into all actions taken by the organization.</w:t>
      </w:r>
    </w:p>
    <w:p>
      <w:pPr>
        <w:pStyle w:val="style0"/>
        <w:spacing w:before="100" w:beforeAutospacing="true" w:after="100" w:afterAutospacing="true" w:lineRule="auto" w:line="360"/>
        <w:jc w:val="both"/>
        <w:rPr>
          <w:rFonts w:cs="Times New Roman" w:eastAsia="Times New Roman"/>
          <w:szCs w:val="24"/>
          <w:lang w:val="en-GB" w:eastAsia="en-GB"/>
        </w:rPr>
      </w:pPr>
      <w:r>
        <w:rPr>
          <w:rFonts w:cs="Times New Roman" w:eastAsia="Times New Roman"/>
          <w:szCs w:val="24"/>
          <w:lang w:val="en-GB" w:eastAsia="en-GB"/>
        </w:rPr>
        <w:t>a) </w:t>
      </w:r>
      <w:r>
        <w:rPr>
          <w:rFonts w:cs="Times New Roman" w:eastAsia="Times New Roman"/>
          <w:b/>
          <w:bCs/>
          <w:i/>
          <w:iCs/>
          <w:szCs w:val="24"/>
          <w:lang w:val="en-GB" w:eastAsia="en-GB"/>
        </w:rPr>
        <w:t>Professionalism</w:t>
      </w:r>
      <w:r>
        <w:rPr>
          <w:rFonts w:cs="Times New Roman" w:eastAsia="Times New Roman"/>
          <w:b/>
          <w:bCs/>
          <w:szCs w:val="24"/>
          <w:lang w:val="en-GB" w:eastAsia="en-GB"/>
        </w:rPr>
        <w:t>: </w:t>
      </w:r>
      <w:r>
        <w:rPr>
          <w:rFonts w:cs="Times New Roman" w:eastAsia="Times New Roman"/>
          <w:szCs w:val="24"/>
          <w:lang w:val="en-GB" w:eastAsia="en-GB"/>
        </w:rPr>
        <w:t>We are committed to applying the law consistently,</w:t>
      </w:r>
      <w:r>
        <w:rPr>
          <w:rFonts w:cs="Times New Roman" w:eastAsia="Times New Roman"/>
          <w:szCs w:val="24"/>
          <w:lang w:val="en-GB" w:eastAsia="en-GB"/>
        </w:rPr>
        <w:t xml:space="preserve"> </w:t>
      </w:r>
      <w:r>
        <w:rPr>
          <w:rFonts w:cs="Times New Roman" w:eastAsia="Times New Roman"/>
          <w:szCs w:val="24"/>
          <w:lang w:val="en-GB" w:eastAsia="en-GB"/>
        </w:rPr>
        <w:t>responsibly and with credibility using the skills and knowledge as a</w:t>
      </w:r>
      <w:r>
        <w:rPr>
          <w:rFonts w:cs="Times New Roman" w:eastAsia="Times New Roman"/>
          <w:szCs w:val="24"/>
          <w:lang w:val="en-GB" w:eastAsia="en-GB"/>
        </w:rPr>
        <w:t xml:space="preserve"> </w:t>
      </w:r>
      <w:r>
        <w:rPr>
          <w:rFonts w:cs="Times New Roman" w:eastAsia="Times New Roman"/>
          <w:szCs w:val="24"/>
          <w:lang w:val="en-GB" w:eastAsia="en-GB"/>
        </w:rPr>
        <w:t>prerequisite in administering our requirements.</w:t>
      </w:r>
    </w:p>
    <w:p>
      <w:pPr>
        <w:pStyle w:val="style0"/>
        <w:spacing w:before="100" w:beforeAutospacing="true" w:after="100" w:afterAutospacing="true" w:lineRule="auto" w:line="360"/>
        <w:jc w:val="both"/>
        <w:rPr>
          <w:rFonts w:cs="Times New Roman" w:eastAsia="Times New Roman"/>
          <w:szCs w:val="24"/>
          <w:lang w:val="en-GB" w:eastAsia="en-GB"/>
        </w:rPr>
      </w:pPr>
      <w:r>
        <w:rPr>
          <w:rFonts w:cs="Times New Roman" w:eastAsia="Times New Roman"/>
          <w:szCs w:val="24"/>
          <w:lang w:val="en-GB" w:eastAsia="en-GB"/>
        </w:rPr>
        <w:t>b) </w:t>
      </w:r>
      <w:r>
        <w:rPr>
          <w:rFonts w:cs="Times New Roman" w:eastAsia="Times New Roman"/>
          <w:b/>
          <w:bCs/>
          <w:i/>
          <w:iCs/>
          <w:szCs w:val="24"/>
          <w:lang w:val="en-GB" w:eastAsia="en-GB"/>
        </w:rPr>
        <w:t>Accountability</w:t>
      </w:r>
      <w:r>
        <w:rPr>
          <w:rFonts w:cs="Times New Roman" w:eastAsia="Times New Roman"/>
          <w:b/>
          <w:bCs/>
          <w:szCs w:val="24"/>
          <w:lang w:val="en-GB" w:eastAsia="en-GB"/>
        </w:rPr>
        <w:t>: </w:t>
      </w:r>
      <w:r>
        <w:rPr>
          <w:rFonts w:cs="Times New Roman" w:eastAsia="Times New Roman"/>
          <w:szCs w:val="24"/>
          <w:lang w:val="en-GB" w:eastAsia="en-GB"/>
        </w:rPr>
        <w:t xml:space="preserve">We </w:t>
      </w:r>
      <w:r>
        <w:rPr>
          <w:rFonts w:cs="Times New Roman" w:eastAsia="Times New Roman"/>
          <w:szCs w:val="24"/>
          <w:lang w:val="en-GB" w:eastAsia="en-GB"/>
        </w:rPr>
        <w:t>create and sustain an organization that values and</w:t>
      </w:r>
      <w:r>
        <w:rPr>
          <w:rFonts w:cs="Times New Roman" w:eastAsia="Times New Roman"/>
          <w:szCs w:val="24"/>
          <w:lang w:val="en-GB" w:eastAsia="en-GB"/>
        </w:rPr>
        <w:t xml:space="preserve"> </w:t>
      </w:r>
      <w:r>
        <w:rPr>
          <w:rFonts w:cs="Times New Roman" w:eastAsia="Times New Roman"/>
          <w:szCs w:val="24"/>
          <w:lang w:val="en-GB" w:eastAsia="en-GB"/>
        </w:rPr>
        <w:t>promotes accountability</w:t>
      </w:r>
    </w:p>
    <w:p>
      <w:pPr>
        <w:pStyle w:val="style0"/>
        <w:spacing w:before="100" w:beforeAutospacing="true" w:after="100" w:afterAutospacing="true" w:lineRule="auto" w:line="360"/>
        <w:jc w:val="both"/>
        <w:rPr>
          <w:rFonts w:cs="Times New Roman" w:eastAsia="Times New Roman"/>
          <w:szCs w:val="24"/>
          <w:lang w:val="en-GB" w:eastAsia="en-GB"/>
        </w:rPr>
      </w:pPr>
      <w:r>
        <w:rPr>
          <w:rFonts w:cs="Times New Roman" w:eastAsia="Times New Roman"/>
          <w:szCs w:val="24"/>
          <w:lang w:val="en-GB" w:eastAsia="en-GB"/>
        </w:rPr>
        <w:t>c) </w:t>
      </w:r>
      <w:r>
        <w:rPr>
          <w:rFonts w:cs="Times New Roman" w:eastAsia="Times New Roman"/>
          <w:b/>
          <w:bCs/>
          <w:i/>
          <w:iCs/>
          <w:szCs w:val="24"/>
          <w:lang w:val="en-GB" w:eastAsia="en-GB"/>
        </w:rPr>
        <w:t>Integrity: </w:t>
      </w:r>
      <w:r>
        <w:rPr>
          <w:rFonts w:cs="Times New Roman" w:eastAsia="Times New Roman"/>
          <w:szCs w:val="24"/>
          <w:lang w:val="en-GB" w:eastAsia="en-GB"/>
        </w:rPr>
        <w:t>We believe in being fair and honest in all our dealings with</w:t>
      </w:r>
      <w:r>
        <w:rPr>
          <w:rFonts w:cs="Times New Roman" w:eastAsia="Times New Roman"/>
          <w:szCs w:val="24"/>
          <w:lang w:val="en-GB" w:eastAsia="en-GB"/>
        </w:rPr>
        <w:t xml:space="preserve"> </w:t>
      </w:r>
      <w:r>
        <w:rPr>
          <w:rFonts w:cs="Times New Roman" w:eastAsia="Times New Roman"/>
          <w:szCs w:val="24"/>
          <w:lang w:val="en-GB" w:eastAsia="en-GB"/>
        </w:rPr>
        <w:t>taxpayers and other stakeholders</w:t>
      </w:r>
    </w:p>
    <w:p>
      <w:pPr>
        <w:pStyle w:val="style0"/>
        <w:spacing w:before="100" w:beforeAutospacing="true" w:after="100" w:afterAutospacing="true" w:lineRule="auto" w:line="360"/>
        <w:jc w:val="both"/>
        <w:rPr>
          <w:rFonts w:cs="Times New Roman" w:eastAsia="Times New Roman"/>
          <w:szCs w:val="24"/>
          <w:lang w:val="en-GB" w:eastAsia="en-GB"/>
        </w:rPr>
      </w:pPr>
      <w:r>
        <w:rPr>
          <w:rFonts w:cs="Times New Roman" w:eastAsia="Times New Roman"/>
          <w:i/>
          <w:iCs/>
          <w:szCs w:val="24"/>
          <w:lang w:val="en-GB" w:eastAsia="en-GB"/>
        </w:rPr>
        <w:t>d) </w:t>
      </w:r>
      <w:r>
        <w:rPr>
          <w:rFonts w:cs="Times New Roman" w:eastAsia="Times New Roman"/>
          <w:b/>
          <w:bCs/>
          <w:i/>
          <w:iCs/>
          <w:szCs w:val="24"/>
          <w:lang w:val="en-GB" w:eastAsia="en-GB"/>
        </w:rPr>
        <w:t>Trustworthy</w:t>
      </w:r>
    </w:p>
    <w:p>
      <w:pPr>
        <w:pStyle w:val="style0"/>
        <w:spacing w:lineRule="auto" w:line="360"/>
        <w:rPr>
          <w:lang w:bidi="en-US"/>
        </w:rPr>
      </w:pPr>
    </w:p>
    <w:p>
      <w:pPr>
        <w:pStyle w:val="style0"/>
        <w:spacing w:lineRule="auto" w:line="360"/>
        <w:rPr>
          <w:b/>
          <w:sz w:val="28"/>
          <w:szCs w:val="28"/>
        </w:rPr>
      </w:pPr>
      <w:r>
        <w:rPr>
          <w:b/>
          <w:sz w:val="28"/>
          <w:szCs w:val="28"/>
        </w:rPr>
        <w:t>1.</w:t>
      </w:r>
      <w:r>
        <w:rPr>
          <w:b/>
          <w:sz w:val="28"/>
          <w:szCs w:val="28"/>
        </w:rPr>
        <w:t>3</w:t>
      </w:r>
      <w:r>
        <w:rPr>
          <w:b/>
          <w:sz w:val="28"/>
          <w:szCs w:val="28"/>
        </w:rPr>
        <w:t xml:space="preserve">.1.3. Mission of TRA </w:t>
      </w:r>
    </w:p>
    <w:p>
      <w:pPr>
        <w:pStyle w:val="style0"/>
        <w:spacing w:lineRule="auto" w:line="360"/>
        <w:jc w:val="both"/>
        <w:rPr>
          <w:rFonts w:cs="Times New Roman"/>
          <w:bCs/>
          <w:szCs w:val="24"/>
        </w:rPr>
      </w:pPr>
      <w:r>
        <w:rPr>
          <w:rFonts w:cs="Times New Roman"/>
          <w:szCs w:val="24"/>
        </w:rPr>
        <w:t>"We Make It Easy to Pay Tax and Enhance Compliance for Sustainable Development"</w:t>
      </w:r>
    </w:p>
    <w:p>
      <w:pPr>
        <w:pStyle w:val="style0"/>
        <w:spacing w:lineRule="auto" w:line="360"/>
        <w:jc w:val="both"/>
        <w:rPr>
          <w:rFonts w:cs="Times New Roman"/>
          <w:bCs/>
          <w:szCs w:val="24"/>
        </w:rPr>
      </w:pPr>
      <w:r>
        <w:rPr>
          <w:rFonts w:cs="Times New Roman" w:eastAsia="Times New Roman"/>
          <w:szCs w:val="24"/>
          <w:shd w:val="clear" w:color="auto" w:fill="ffffff"/>
        </w:rPr>
        <w:t xml:space="preserve">TRA believes that it is possible to </w:t>
      </w:r>
      <w:r>
        <w:rPr>
          <w:rFonts w:cs="Times New Roman" w:eastAsia="Times New Roman"/>
          <w:szCs w:val="24"/>
          <w:shd w:val="clear" w:color="auto" w:fill="ffffff"/>
        </w:rPr>
        <w:t>mobilize</w:t>
      </w:r>
      <w:r>
        <w:rPr>
          <w:rFonts w:cs="Times New Roman" w:eastAsia="Times New Roman"/>
          <w:szCs w:val="24"/>
          <w:shd w:val="clear" w:color="auto" w:fill="ffffff"/>
        </w:rPr>
        <w:t xml:space="preserve"> revenue in a simplified and transparent manner and taxpayers shall have easy access to services that are offered promptly. In return compliance increases shall be realized with more revenue for the Government to provide adequate and quality social services. This makes the taxpaying community appreciate social and economic benefits from the taxes they pay on improving the living standards.</w:t>
      </w:r>
      <w:r>
        <w:rPr>
          <w:rFonts w:cs="Times New Roman"/>
          <w:color w:val="000000"/>
          <w:szCs w:val="24"/>
        </w:rPr>
        <w:t xml:space="preserve"> (</w:t>
      </w:r>
      <w:r>
        <w:rPr/>
        <w:fldChar w:fldCharType="begin"/>
      </w:r>
      <w:r>
        <w:instrText xml:space="preserve"> HYPERLINK "http://www.tra.go.tz" </w:instrText>
      </w:r>
      <w:r>
        <w:rPr/>
        <w:fldChar w:fldCharType="separate"/>
      </w:r>
      <w:r>
        <w:rPr>
          <w:rStyle w:val="style85"/>
          <w:rFonts w:cs="Times New Roman"/>
          <w:i/>
          <w:szCs w:val="24"/>
        </w:rPr>
        <w:t>http://www.tra.go.tz</w:t>
      </w:r>
      <w:r>
        <w:rPr/>
        <w:fldChar w:fldCharType="end"/>
      </w:r>
      <w:r>
        <w:rPr>
          <w:rFonts w:cs="Times New Roman" w:eastAsia="Times New Roman"/>
          <w:szCs w:val="24"/>
          <w:shd w:val="clear" w:color="auto" w:fill="ffffff"/>
        </w:rPr>
        <w:t>)</w:t>
      </w:r>
    </w:p>
    <w:p>
      <w:pPr>
        <w:pStyle w:val="style0"/>
        <w:spacing w:lineRule="auto" w:line="360"/>
        <w:rPr>
          <w:b/>
          <w:sz w:val="28"/>
          <w:szCs w:val="28"/>
        </w:rPr>
      </w:pPr>
      <w:r>
        <w:rPr>
          <w:b/>
          <w:sz w:val="28"/>
          <w:szCs w:val="28"/>
        </w:rPr>
        <w:t>1.</w:t>
      </w:r>
      <w:r>
        <w:rPr>
          <w:b/>
          <w:sz w:val="28"/>
          <w:szCs w:val="28"/>
        </w:rPr>
        <w:t>3</w:t>
      </w:r>
      <w:r>
        <w:rPr>
          <w:b/>
          <w:sz w:val="28"/>
          <w:szCs w:val="28"/>
        </w:rPr>
        <w:t>.</w:t>
      </w:r>
      <w:r>
        <w:rPr>
          <w:b/>
          <w:sz w:val="28"/>
          <w:szCs w:val="28"/>
        </w:rPr>
        <w:t>1.4. V</w:t>
      </w:r>
      <w:r>
        <w:rPr>
          <w:b/>
          <w:sz w:val="28"/>
          <w:szCs w:val="28"/>
        </w:rPr>
        <w:t>ision of TRA</w:t>
      </w:r>
    </w:p>
    <w:p>
      <w:pPr>
        <w:pStyle w:val="style0"/>
        <w:spacing w:lineRule="auto" w:line="360"/>
        <w:jc w:val="both"/>
        <w:rPr>
          <w:rFonts w:cs="Times New Roman"/>
          <w:szCs w:val="24"/>
          <w:lang w:bidi="en-US"/>
        </w:rPr>
      </w:pPr>
      <w:r>
        <w:rPr>
          <w:rFonts w:cs="Times New Roman"/>
          <w:szCs w:val="24"/>
        </w:rPr>
        <w:t>"A Trusted Revenue Administration for Socio-Economic Development"</w:t>
      </w:r>
    </w:p>
    <w:p>
      <w:pPr>
        <w:pStyle w:val="style0"/>
        <w:spacing w:lineRule="auto" w:line="360"/>
        <w:jc w:val="both"/>
        <w:rPr>
          <w:rFonts w:cs="Times New Roman" w:eastAsia="Times New Roman"/>
          <w:szCs w:val="24"/>
          <w:shd w:val="clear" w:color="auto" w:fill="ffffff"/>
        </w:rPr>
      </w:pPr>
      <w:r>
        <w:rPr>
          <w:rFonts w:cs="Times New Roman"/>
          <w:bCs/>
          <w:szCs w:val="24"/>
        </w:rPr>
        <w:t>In</w:t>
      </w:r>
      <w:r>
        <w:rPr>
          <w:rFonts w:cs="Times New Roman" w:eastAsia="Times New Roman"/>
          <w:szCs w:val="24"/>
          <w:shd w:val="clear" w:color="auto" w:fill="ffffff"/>
        </w:rPr>
        <w:t xml:space="preserve"> response to Government Policies of increasing domestic revenue contribution and revenue yield to Sub Saharan averages, TRA in the next five years aims at increasing the revenue yield to 19.9%. This will be achieved through improving efficiency in tax administration and widening the tax net in order to collect more revenue especially from specialized sectors of</w:t>
      </w:r>
      <w:r>
        <w:rPr>
          <w:rFonts w:cs="Times New Roman" w:eastAsia="Times New Roman"/>
          <w:szCs w:val="24"/>
          <w:shd w:val="clear" w:color="auto" w:fill="ffffff"/>
        </w:rPr>
        <w:t xml:space="preserve"> mining, oil and gas, telecommunication, tourism, construction, real estate, financial sector, High Net </w:t>
      </w:r>
      <w:r>
        <w:rPr>
          <w:rFonts w:cs="Times New Roman" w:eastAsia="Times New Roman"/>
          <w:szCs w:val="24"/>
          <w:shd w:val="clear" w:color="auto" w:fill="ffffff"/>
        </w:rPr>
        <w:t>Worth</w:t>
      </w:r>
      <w:r>
        <w:rPr>
          <w:rFonts w:cs="Times New Roman" w:eastAsia="Times New Roman"/>
          <w:szCs w:val="24"/>
          <w:shd w:val="clear" w:color="auto" w:fill="ffffff"/>
        </w:rPr>
        <w:t xml:space="preserve"> Individuals (HNWI) and incomes from the informal sector.</w:t>
      </w:r>
    </w:p>
    <w:p>
      <w:pPr>
        <w:pStyle w:val="style0"/>
        <w:spacing w:lineRule="auto" w:line="360"/>
        <w:rPr>
          <w:b/>
        </w:rPr>
      </w:pPr>
      <w:r>
        <w:rPr>
          <w:b/>
        </w:rPr>
        <w:t>1</w:t>
      </w:r>
      <w:r>
        <w:rPr>
          <w:b/>
        </w:rPr>
        <w:t>.</w:t>
      </w:r>
      <w:r>
        <w:rPr>
          <w:b/>
        </w:rPr>
        <w:t>3</w:t>
      </w:r>
      <w:r>
        <w:rPr>
          <w:b/>
        </w:rPr>
        <w:t>.</w:t>
      </w:r>
      <w:r>
        <w:rPr>
          <w:b/>
        </w:rPr>
        <w:t>2.</w:t>
      </w:r>
      <w:r>
        <w:rPr>
          <w:b/>
        </w:rPr>
        <w:t xml:space="preserve"> Primary functions of TRA </w:t>
      </w:r>
    </w:p>
    <w:p>
      <w:pPr>
        <w:pStyle w:val="style0"/>
        <w:spacing w:lineRule="auto" w:line="360"/>
        <w:jc w:val="both"/>
        <w:rPr>
          <w:rFonts w:cs="Times New Roman"/>
          <w:bCs/>
          <w:szCs w:val="24"/>
        </w:rPr>
      </w:pPr>
      <w:r>
        <w:rPr>
          <w:rStyle w:val="style4118"/>
          <w:rFonts w:cs="Times New Roman"/>
          <w:szCs w:val="24"/>
        </w:rPr>
        <w:t xml:space="preserve">TRA is regulated by law, and is responsible for </w:t>
      </w:r>
      <w:r>
        <w:rPr>
          <w:rStyle w:val="style4118"/>
          <w:rFonts w:cs="Times New Roman"/>
          <w:bCs/>
          <w:szCs w:val="24"/>
        </w:rPr>
        <w:t>administering impartially various taxes of the Central Government</w:t>
      </w:r>
      <w:r>
        <w:rPr>
          <w:rStyle w:val="style4118"/>
          <w:rFonts w:cs="Times New Roman"/>
          <w:szCs w:val="24"/>
        </w:rPr>
        <w:t xml:space="preserve">. </w:t>
      </w:r>
      <w:r>
        <w:rPr>
          <w:rStyle w:val="style4118"/>
          <w:rFonts w:cs="Times New Roman"/>
          <w:szCs w:val="24"/>
        </w:rPr>
        <w:t xml:space="preserve">This process </w:t>
      </w:r>
      <w:r>
        <w:rPr>
          <w:rStyle w:val="style4118"/>
          <w:rFonts w:cs="Times New Roman"/>
          <w:szCs w:val="24"/>
        </w:rPr>
        <w:t>includes,</w:t>
      </w:r>
    </w:p>
    <w:p>
      <w:pPr>
        <w:pStyle w:val="style0"/>
        <w:spacing w:lineRule="auto" w:line="360"/>
        <w:jc w:val="both"/>
        <w:rPr>
          <w:rFonts w:cs="Times New Roman"/>
          <w:bCs/>
          <w:szCs w:val="24"/>
        </w:rPr>
      </w:pPr>
      <w:r>
        <w:rPr>
          <w:rFonts w:cs="Times New Roman"/>
          <w:bCs/>
          <w:szCs w:val="24"/>
        </w:rPr>
        <w:t>T</w:t>
      </w:r>
      <w:r>
        <w:rPr>
          <w:rFonts w:cs="Times New Roman"/>
          <w:bCs/>
          <w:szCs w:val="24"/>
        </w:rPr>
        <w:t>o monitor, oversee, coordinate activities and ensure the fair, efficient and effective administration of revenue laws by the Revenue Department in the jurisdiction of the Union Government.</w:t>
      </w:r>
    </w:p>
    <w:p>
      <w:pPr>
        <w:pStyle w:val="style0"/>
        <w:spacing w:lineRule="auto" w:line="360"/>
        <w:jc w:val="both"/>
        <w:rPr>
          <w:rFonts w:cs="Times New Roman"/>
          <w:bCs/>
          <w:szCs w:val="24"/>
        </w:rPr>
      </w:pPr>
      <w:r>
        <w:rPr>
          <w:rFonts w:cs="Times New Roman"/>
          <w:bCs/>
          <w:szCs w:val="24"/>
        </w:rPr>
        <w:t>To</w:t>
      </w:r>
      <w:r>
        <w:rPr>
          <w:rFonts w:cs="Times New Roman"/>
          <w:bCs/>
          <w:szCs w:val="24"/>
        </w:rPr>
        <w:t xml:space="preserve"> monitor and ensure the collection of fees, levies, charges, or any other tax collected by any Ministry, Department or Division of the Government </w:t>
      </w:r>
      <w:r>
        <w:rPr>
          <w:rFonts w:cs="Times New Roman"/>
          <w:bCs/>
          <w:szCs w:val="24"/>
        </w:rPr>
        <w:t xml:space="preserve">as revenue for the Government. </w:t>
      </w:r>
      <w:r>
        <w:rPr>
          <w:rFonts w:cs="Times New Roman"/>
          <w:bCs/>
          <w:szCs w:val="24"/>
        </w:rPr>
        <w:t xml:space="preserve">To advise the Minister and other relevant organs on all matters pertaining to fiscal policy, the implementation of the Policy, and the constant improvement of policy regarding </w:t>
      </w:r>
      <w:r>
        <w:rPr>
          <w:rFonts w:cs="Times New Roman"/>
          <w:bCs/>
          <w:szCs w:val="24"/>
        </w:rPr>
        <w:t xml:space="preserve">revenue laws and administration. </w:t>
      </w:r>
      <w:r>
        <w:rPr>
          <w:rFonts w:cs="Times New Roman"/>
          <w:bCs/>
          <w:szCs w:val="24"/>
        </w:rPr>
        <w:t>T</w:t>
      </w:r>
      <w:r>
        <w:rPr>
          <w:rFonts w:cs="Times New Roman"/>
          <w:bCs/>
          <w:szCs w:val="24"/>
        </w:rPr>
        <w:t>o promote voluntary tax compliance to the highest degree possible.</w:t>
      </w:r>
    </w:p>
    <w:p>
      <w:pPr>
        <w:pStyle w:val="style0"/>
        <w:spacing w:lineRule="auto" w:line="360"/>
        <w:jc w:val="both"/>
        <w:rPr>
          <w:rFonts w:cs="Times New Roman"/>
          <w:bCs/>
          <w:szCs w:val="24"/>
        </w:rPr>
      </w:pPr>
      <w:r>
        <w:rPr>
          <w:rFonts w:cs="Times New Roman"/>
          <w:bCs/>
          <w:szCs w:val="24"/>
        </w:rPr>
        <w:t>T</w:t>
      </w:r>
      <w:r>
        <w:rPr>
          <w:rFonts w:cs="Times New Roman"/>
          <w:bCs/>
          <w:szCs w:val="24"/>
        </w:rPr>
        <w:t>o take such measures as may be necessary to improve the standard of service given to Taxpayers with a view to improving the effectiveness of the revenue Departments and</w:t>
      </w:r>
      <w:r>
        <w:rPr>
          <w:rFonts w:cs="Times New Roman"/>
          <w:bCs/>
          <w:szCs w:val="24"/>
        </w:rPr>
        <w:t xml:space="preserve"> maximizing revenue collection. </w:t>
      </w:r>
      <w:r>
        <w:rPr>
          <w:rFonts w:cs="Times New Roman"/>
          <w:bCs/>
          <w:szCs w:val="24"/>
        </w:rPr>
        <w:t>T</w:t>
      </w:r>
      <w:r>
        <w:rPr>
          <w:rFonts w:cs="Times New Roman"/>
          <w:bCs/>
          <w:szCs w:val="24"/>
        </w:rPr>
        <w:t>o determine the steps to be taken to counteract fraud and other forms of tax and another fiscal evasion. Seventh, to produce trade statistics and publications on a quarterly basis.</w:t>
      </w:r>
    </w:p>
    <w:p>
      <w:pPr>
        <w:pStyle w:val="style0"/>
        <w:spacing w:lineRule="auto" w:line="360"/>
        <w:rPr>
          <w:b/>
        </w:rPr>
      </w:pPr>
      <w:r>
        <w:rPr>
          <w:b/>
        </w:rPr>
        <w:t>1.</w:t>
      </w:r>
      <w:r>
        <w:rPr>
          <w:b/>
        </w:rPr>
        <w:t>3</w:t>
      </w:r>
      <w:r>
        <w:rPr>
          <w:b/>
        </w:rPr>
        <w:t>.</w:t>
      </w:r>
      <w:r>
        <w:rPr>
          <w:b/>
        </w:rPr>
        <w:t xml:space="preserve">3. The </w:t>
      </w:r>
      <w:r>
        <w:rPr>
          <w:b/>
        </w:rPr>
        <w:t>Organization</w:t>
      </w:r>
      <w:r>
        <w:rPr>
          <w:b/>
        </w:rPr>
        <w:t xml:space="preserve"> structure of </w:t>
      </w:r>
      <w:r>
        <w:rPr>
          <w:b/>
        </w:rPr>
        <w:t>Tanzania Revenue Authority</w:t>
      </w:r>
      <w:r>
        <w:rPr>
          <w:b/>
        </w:rPr>
        <w:t xml:space="preserve">. </w:t>
      </w:r>
    </w:p>
    <w:p>
      <w:pPr>
        <w:pStyle w:val="style0"/>
        <w:spacing w:lineRule="auto" w:line="360"/>
        <w:jc w:val="both"/>
        <w:rPr>
          <w:rFonts w:cs="Times New Roman"/>
          <w:szCs w:val="24"/>
        </w:rPr>
      </w:pPr>
      <w:r>
        <w:rPr>
          <w:rFonts w:cs="Times New Roman"/>
          <w:szCs w:val="24"/>
        </w:rPr>
        <w:t xml:space="preserve">Board of Directors TRA is under the direction and control of a Board of Directors, which is headed by a </w:t>
      </w:r>
      <w:r>
        <w:rPr>
          <w:rFonts w:cs="Times New Roman"/>
          <w:szCs w:val="24"/>
        </w:rPr>
        <w:t>chairperson</w:t>
      </w:r>
      <w:r>
        <w:rPr>
          <w:rFonts w:cs="Times New Roman"/>
          <w:szCs w:val="24"/>
        </w:rPr>
        <w:t xml:space="preserve"> who is appointed by the President of the United Republic of Tanzania. Currently the Chairperson of the Board of</w:t>
      </w:r>
      <w:r>
        <w:rPr>
          <w:rFonts w:cs="Times New Roman"/>
          <w:szCs w:val="24"/>
        </w:rPr>
        <w:t xml:space="preserve"> </w:t>
      </w:r>
      <w:r>
        <w:rPr>
          <w:rFonts w:cs="Times New Roman"/>
          <w:szCs w:val="24"/>
        </w:rPr>
        <w:t>Directors</w:t>
      </w:r>
      <w:r>
        <w:rPr>
          <w:rFonts w:cs="Times New Roman"/>
          <w:szCs w:val="24"/>
        </w:rPr>
        <w:t xml:space="preserve"> </w:t>
      </w:r>
      <w:r>
        <w:rPr>
          <w:rFonts w:cs="Times New Roman"/>
          <w:szCs w:val="24"/>
        </w:rPr>
        <w:t xml:space="preserve">is </w:t>
      </w:r>
      <w:r>
        <w:rPr>
          <w:rFonts w:cs="Times New Roman"/>
          <w:szCs w:val="24"/>
        </w:rPr>
        <w:t>Mr</w:t>
      </w:r>
      <w:r>
        <w:rPr>
          <w:rFonts w:cs="Times New Roman"/>
          <w:szCs w:val="24"/>
        </w:rPr>
        <w:t>.</w:t>
      </w:r>
      <w:r>
        <w:rPr>
          <w:rFonts w:cs="Times New Roman" w:eastAsia="Times New Roman"/>
          <w:szCs w:val="24"/>
          <w:shd w:val="clear" w:color="auto" w:fill="ffffff"/>
        </w:rPr>
        <w:t> </w:t>
      </w:r>
      <w:r>
        <w:rPr>
          <w:rFonts w:cs="Times New Roman" w:eastAsia="Times New Roman"/>
          <w:szCs w:val="24"/>
          <w:shd w:val="clear" w:color="auto" w:fill="ffffff"/>
        </w:rPr>
        <w:t>Uledi Mussa</w:t>
      </w:r>
      <w:r>
        <w:rPr>
          <w:rFonts w:cs="Times New Roman" w:eastAsia="Times New Roman"/>
          <w:szCs w:val="24"/>
          <w:shd w:val="clear" w:color="auto" w:fill="ffffff"/>
        </w:rPr>
        <w:t>.</w:t>
      </w:r>
      <w:r>
        <w:rPr>
          <w:rFonts w:cs="Times New Roman" w:eastAsia="Times New Roman"/>
          <w:szCs w:val="24"/>
          <w:shd w:val="clear" w:color="auto" w:fill="ffffff"/>
        </w:rPr>
        <w:t xml:space="preserve"> </w:t>
      </w:r>
      <w:r>
        <w:rPr>
          <w:rFonts w:cs="Times New Roman"/>
          <w:szCs w:val="24"/>
        </w:rPr>
        <w:t>The Board is responsible for the formulation and supervision of the implementation of policies of the Tanzania Revenue Authority. It is also responsible for advising the Minister for Finance on the fiscal policy of the country and tax matters in particular. The Board consists of ten members including the Chairperson. The ex-officio, who sit on the Board by virtue of t</w:t>
      </w:r>
      <w:r>
        <w:rPr>
          <w:rFonts w:cs="Times New Roman"/>
          <w:szCs w:val="24"/>
        </w:rPr>
        <w:t xml:space="preserve">heir positions include; </w:t>
      </w:r>
      <w:r>
        <w:rPr>
          <w:rFonts w:cs="Times New Roman"/>
          <w:szCs w:val="24"/>
        </w:rPr>
        <w:t>Permanent Secretary – Ministry of Finance and Econ</w:t>
      </w:r>
      <w:r>
        <w:rPr>
          <w:rFonts w:cs="Times New Roman"/>
          <w:szCs w:val="24"/>
        </w:rPr>
        <w:t xml:space="preserve">omic Affairs (Union Government), </w:t>
      </w:r>
      <w:r>
        <w:rPr>
          <w:rFonts w:cs="Times New Roman"/>
          <w:szCs w:val="24"/>
        </w:rPr>
        <w:t>Principal secretary – Ministry o</w:t>
      </w:r>
      <w:r>
        <w:rPr>
          <w:rFonts w:cs="Times New Roman"/>
          <w:szCs w:val="24"/>
        </w:rPr>
        <w:t xml:space="preserve">f Finance (Zanzibar Government), </w:t>
      </w:r>
      <w:r>
        <w:rPr>
          <w:rFonts w:cs="Times New Roman"/>
          <w:szCs w:val="24"/>
        </w:rPr>
        <w:t>G</w:t>
      </w:r>
      <w:r>
        <w:rPr>
          <w:rFonts w:cs="Times New Roman"/>
          <w:szCs w:val="24"/>
        </w:rPr>
        <w:t xml:space="preserve">overnor of the Bank of Tanzania. </w:t>
      </w:r>
      <w:r>
        <w:rPr>
          <w:rFonts w:cs="Times New Roman"/>
          <w:szCs w:val="24"/>
        </w:rPr>
        <w:t xml:space="preserve">Commissioner General of TRA </w:t>
      </w:r>
      <w:r>
        <w:rPr>
          <w:rFonts w:cs="Times New Roman"/>
          <w:szCs w:val="24"/>
        </w:rPr>
        <w:t xml:space="preserve">Mr. </w:t>
      </w:r>
      <w:r>
        <w:rPr>
          <w:rFonts w:cs="Times New Roman"/>
          <w:szCs w:val="24"/>
        </w:rPr>
        <w:t>Alphayo</w:t>
      </w:r>
      <w:r>
        <w:rPr>
          <w:rFonts w:cs="Times New Roman"/>
          <w:szCs w:val="24"/>
        </w:rPr>
        <w:t xml:space="preserve"> </w:t>
      </w:r>
      <w:r>
        <w:rPr>
          <w:rFonts w:cs="Times New Roman"/>
          <w:szCs w:val="24"/>
        </w:rPr>
        <w:t>J. Kidata</w:t>
      </w:r>
    </w:p>
    <w:p>
      <w:pPr>
        <w:pStyle w:val="style0"/>
        <w:spacing w:lineRule="auto" w:line="360"/>
        <w:jc w:val="both"/>
        <w:rPr>
          <w:rFonts w:cs="Times New Roman"/>
          <w:szCs w:val="24"/>
        </w:rPr>
      </w:pPr>
      <w:r>
        <w:rPr>
          <w:rFonts w:cs="Times New Roman"/>
          <w:szCs w:val="24"/>
        </w:rPr>
        <w:t xml:space="preserve">Secretary of the Planning Commission </w:t>
      </w:r>
      <w:r>
        <w:rPr>
          <w:rFonts w:cs="Times New Roman"/>
          <w:szCs w:val="24"/>
        </w:rPr>
        <w:t>and</w:t>
      </w:r>
      <w:r>
        <w:rPr>
          <w:rFonts w:cs="Times New Roman"/>
          <w:szCs w:val="24"/>
        </w:rPr>
        <w:t xml:space="preserve"> four other members appointed by the Minister for Finance, with the professional knowledge and experience in finance, commerce, economics or </w:t>
      </w:r>
      <w:r>
        <w:rPr>
          <w:rFonts w:cs="Times New Roman"/>
          <w:szCs w:val="24"/>
        </w:rPr>
        <w:t xml:space="preserve">law from among institutions of financial, commercial, legal or economic nature having vested interest in the Authority. The Commissioner General </w:t>
      </w:r>
    </w:p>
    <w:p>
      <w:pPr>
        <w:pStyle w:val="style0"/>
        <w:spacing w:lineRule="auto" w:line="360"/>
        <w:jc w:val="both"/>
        <w:rPr>
          <w:rFonts w:cs="Times New Roman"/>
          <w:szCs w:val="24"/>
        </w:rPr>
      </w:pPr>
      <w:r>
        <w:rPr>
          <w:rFonts w:cs="Times New Roman"/>
          <w:szCs w:val="24"/>
        </w:rPr>
        <w:t xml:space="preserve">The Commissioner General is the Chief executive of the Authority. Subject to the general supervision and control of the Board he is responsible for the </w:t>
      </w:r>
      <w:r>
        <w:rPr>
          <w:rFonts w:cs="Times New Roman"/>
          <w:szCs w:val="24"/>
        </w:rPr>
        <w:t>day-to-day</w:t>
      </w:r>
      <w:r>
        <w:rPr>
          <w:rFonts w:cs="Times New Roman"/>
          <w:szCs w:val="24"/>
        </w:rPr>
        <w:t xml:space="preserve"> operations of the authority, management of funds, property and business of the Authority and for administration, organization and control of other officers and staff of the Authority</w:t>
      </w:r>
    </w:p>
    <w:p>
      <w:pPr>
        <w:pStyle w:val="style0"/>
        <w:spacing w:lineRule="auto" w:line="360"/>
        <w:rPr>
          <w:rFonts w:cs="Times New Roman"/>
          <w:b/>
          <w:bCs/>
          <w:szCs w:val="24"/>
        </w:rPr>
      </w:pPr>
    </w:p>
    <w:p>
      <w:pPr>
        <w:pStyle w:val="style0"/>
        <w:spacing w:lineRule="auto" w:line="360"/>
        <w:jc w:val="center"/>
        <w:rPr>
          <w:rFonts w:cs="Times New Roman"/>
          <w:b/>
          <w:bCs/>
          <w:szCs w:val="24"/>
        </w:rPr>
      </w:pPr>
      <w:r>
        <w:rPr>
          <w:rFonts w:cs="Times New Roman"/>
          <w:b/>
          <w:bCs/>
          <w:szCs w:val="24"/>
        </w:rPr>
        <w:t>TANZANIA REVENUE AUTHORITY ORGANISATION STRUCTURE</w:t>
      </w:r>
    </w:p>
    <w:p>
      <w:pPr>
        <w:pStyle w:val="style0"/>
        <w:spacing w:lineRule="auto" w:line="360"/>
        <w:jc w:val="both"/>
        <w:rPr>
          <w:rFonts w:cs="Times New Roman"/>
          <w:bCs/>
          <w:szCs w:val="24"/>
        </w:rPr>
      </w:pPr>
      <w:r>
        <w:rPr>
          <w:noProof/>
          <w:lang w:val="en-GB" w:eastAsia="en-GB"/>
        </w:rPr>
        <w:drawing>
          <wp:inline distL="0" distT="0" distB="0" distR="0">
            <wp:extent cx="5506084" cy="4215765"/>
            <wp:effectExtent l="0" t="0" r="0" b="0"/>
            <wp:docPr id="1027" name="Picture 74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7498"/>
                    <pic:cNvPicPr/>
                  </pic:nvPicPr>
                  <pic:blipFill>
                    <a:blip r:embed="rId4" cstate="print"/>
                    <a:srcRect l="0" t="0" r="0" b="0"/>
                    <a:stretch/>
                  </pic:blipFill>
                  <pic:spPr>
                    <a:xfrm rot="0">
                      <a:off x="0" y="0"/>
                      <a:ext cx="5506084" cy="4215765"/>
                    </a:xfrm>
                    <a:prstGeom prst="rect"/>
                  </pic:spPr>
                </pic:pic>
              </a:graphicData>
            </a:graphic>
          </wp:inline>
        </w:drawing>
      </w:r>
    </w:p>
    <w:p>
      <w:pPr>
        <w:pStyle w:val="style0"/>
        <w:spacing w:lineRule="auto" w:line="360"/>
        <w:jc w:val="both"/>
        <w:rPr>
          <w:rFonts w:cs="Times New Roman"/>
          <w:bCs/>
          <w:szCs w:val="24"/>
        </w:rPr>
      </w:pPr>
      <w:r>
        <w:rPr>
          <w:rFonts w:cs="Times New Roman"/>
          <w:bCs/>
          <w:szCs w:val="24"/>
        </w:rPr>
        <w:t xml:space="preserve"> </w:t>
      </w:r>
    </w:p>
    <w:p>
      <w:pPr>
        <w:pStyle w:val="style0"/>
        <w:spacing w:lineRule="auto" w:line="360"/>
        <w:jc w:val="both"/>
        <w:rPr>
          <w:rFonts w:cs="Times New Roman"/>
          <w:bCs/>
          <w:szCs w:val="24"/>
        </w:rPr>
      </w:pPr>
    </w:p>
    <w:bookmarkStart w:id="11" w:name="_Toc94343273"/>
    <w:p>
      <w:pPr>
        <w:pStyle w:val="style34"/>
        <w:spacing w:lineRule="auto" w:line="360"/>
        <w:jc w:val="center"/>
        <w:rPr>
          <w:rFonts w:cs="Times New Roman"/>
          <w:color w:val="auto"/>
          <w:sz w:val="24"/>
          <w:szCs w:val="24"/>
        </w:rPr>
      </w:pPr>
      <w:r>
        <w:rPr>
          <w:rFonts w:cs="Times New Roman"/>
          <w:color w:val="auto"/>
          <w:sz w:val="24"/>
          <w:szCs w:val="24"/>
        </w:rPr>
        <w:t xml:space="preserve">Figure </w:t>
      </w:r>
      <w:r>
        <w:rPr>
          <w:rFonts w:cs="Times New Roman"/>
          <w:color w:val="auto"/>
          <w:sz w:val="24"/>
          <w:szCs w:val="24"/>
        </w:rPr>
        <w:fldChar w:fldCharType="begin"/>
      </w:r>
      <w:r>
        <w:rPr>
          <w:rFonts w:cs="Times New Roman"/>
          <w:color w:val="auto"/>
          <w:sz w:val="24"/>
          <w:szCs w:val="24"/>
        </w:rPr>
        <w:instrText xml:space="preserve"> SEQ Figure \* ARABIC </w:instrText>
      </w:r>
      <w:r>
        <w:rPr>
          <w:rFonts w:cs="Times New Roman"/>
          <w:color w:val="auto"/>
          <w:sz w:val="24"/>
          <w:szCs w:val="24"/>
        </w:rPr>
        <w:fldChar w:fldCharType="separate"/>
      </w:r>
      <w:r>
        <w:rPr>
          <w:rFonts w:cs="Times New Roman"/>
          <w:noProof/>
          <w:color w:val="auto"/>
          <w:sz w:val="24"/>
          <w:szCs w:val="24"/>
        </w:rPr>
        <w:t>1</w:t>
      </w:r>
      <w:r>
        <w:rPr>
          <w:rFonts w:cs="Times New Roman"/>
          <w:color w:val="auto"/>
          <w:sz w:val="24"/>
          <w:szCs w:val="24"/>
        </w:rPr>
        <w:fldChar w:fldCharType="end"/>
      </w:r>
      <w:r>
        <w:rPr>
          <w:rFonts w:cs="Times New Roman"/>
          <w:color w:val="auto"/>
          <w:sz w:val="24"/>
          <w:szCs w:val="24"/>
        </w:rPr>
        <w:t>: Organization structure of TRA</w:t>
      </w:r>
      <w:bookmarkEnd w:id="11"/>
    </w:p>
    <w:p>
      <w:pPr>
        <w:pStyle w:val="style0"/>
        <w:spacing w:lineRule="auto" w:line="360"/>
        <w:jc w:val="both"/>
        <w:rPr>
          <w:rFonts w:cs="Times New Roman"/>
          <w:bCs/>
          <w:szCs w:val="24"/>
        </w:rPr>
      </w:pPr>
    </w:p>
    <w:bookmarkStart w:id="12" w:name="_Toc157028085"/>
    <w:p>
      <w:pPr>
        <w:pStyle w:val="style2"/>
        <w:numPr>
          <w:ilvl w:val="0"/>
          <w:numId w:val="0"/>
        </w:numPr>
        <w:spacing w:lineRule="auto" w:line="360"/>
        <w:rPr/>
      </w:pPr>
      <w:r>
        <w:t>1.</w:t>
      </w:r>
      <w:r>
        <w:t>4</w:t>
      </w:r>
      <w:r>
        <w:t xml:space="preserve">. </w:t>
      </w:r>
      <w:r>
        <w:t>Review of Tanzania revenue authority</w:t>
      </w:r>
      <w:bookmarkEnd w:id="12"/>
      <w:r>
        <w:t xml:space="preserve"> </w:t>
      </w:r>
    </w:p>
    <w:p>
      <w:pPr>
        <w:pStyle w:val="style0"/>
        <w:spacing w:lineRule="auto" w:line="360"/>
        <w:jc w:val="both"/>
        <w:rPr>
          <w:rFonts w:ascii="宋体" w:cs="宋体" w:eastAsia="Times New Roman" w:hAnsi="宋体"/>
          <w:szCs w:val="24"/>
        </w:rPr>
      </w:pPr>
      <w:r>
        <w:rPr>
          <w:rFonts w:ascii="宋体" w:cs="宋体" w:eastAsia="Times New Roman" w:hAnsi="宋体"/>
          <w:szCs w:val="24"/>
        </w:rPr>
        <w:t>To implement TRA objectives successfully the First and Second Corporate Plans emphasize the imperative of attracting and retaining qualified, competent and skilled staff. Their competences, commitment, and ability to change are fundamental to the successful accomplishment of the Authority’s goals. Both plans also emphasize the need to continually train and retrain a highly motivated work force in order to keep abreast of new challenges, new concepts and best practices i</w:t>
      </w:r>
      <w:r>
        <w:rPr>
          <w:rFonts w:ascii="宋体" w:cs="宋体" w:eastAsia="Times New Roman" w:hAnsi="宋体"/>
          <w:szCs w:val="24"/>
        </w:rPr>
        <w:t>n their respective disciplines.</w:t>
      </w:r>
    </w:p>
    <w:p>
      <w:pPr>
        <w:pStyle w:val="style0"/>
        <w:spacing w:after="240" w:lineRule="auto" w:line="360"/>
        <w:jc w:val="both"/>
        <w:rPr>
          <w:rFonts w:ascii="宋体" w:cs="宋体" w:eastAsia="Times New Roman" w:hAnsi="宋体"/>
          <w:szCs w:val="24"/>
        </w:rPr>
      </w:pPr>
      <w:r>
        <w:rPr>
          <w:rFonts w:ascii="宋体" w:cs="宋体" w:eastAsia="Times New Roman" w:hAnsi="宋体"/>
          <w:szCs w:val="24"/>
        </w:rPr>
        <w:t>The Management strongly believes that it is in its corporate interest to attract, train and retain the best professionals in order to be able to deal with the highly and experienced trained lawyers and accountants who represent highly experienced large taxpayers and indeed multinational companies. In view of the above organizational imperatives, TRA launched and has implemented a comprehensive training policy that seeks to produce a “Total Tax Person” with the requisite professional attitudes and behavior. Such training has deliberately sought to institutionalize a new corporate culture that promotes improved performance, professional integrity and customer-focus. TRA has many employees who perform their work with high skill and knowledge so that at the end they can achieve their goals.</w:t>
      </w:r>
    </w:p>
    <w:p>
      <w:pPr>
        <w:pStyle w:val="style0"/>
        <w:spacing w:lineRule="auto" w:line="360"/>
        <w:jc w:val="both"/>
        <w:rPr>
          <w:rFonts w:cs="Times New Roman"/>
          <w:b/>
          <w:sz w:val="32"/>
          <w:szCs w:val="32"/>
        </w:rPr>
      </w:pPr>
    </w:p>
    <w:p>
      <w:pPr>
        <w:pStyle w:val="style0"/>
        <w:spacing w:lineRule="auto" w:line="360"/>
        <w:jc w:val="both"/>
        <w:rPr>
          <w:rFonts w:cs="Times New Roman"/>
          <w:b/>
          <w:sz w:val="32"/>
          <w:szCs w:val="32"/>
        </w:rPr>
      </w:pPr>
    </w:p>
    <w:p>
      <w:pPr>
        <w:pStyle w:val="style0"/>
        <w:spacing w:after="200" w:lineRule="auto" w:line="360"/>
        <w:rPr>
          <w:rFonts w:cs="宋体" w:eastAsia="宋体"/>
          <w:b/>
          <w:bCs/>
          <w:color w:val="000000"/>
          <w:sz w:val="32"/>
          <w:szCs w:val="28"/>
          <w:lang w:bidi="en-US"/>
        </w:rPr>
      </w:pPr>
      <w:r>
        <w:br w:type="page"/>
      </w:r>
    </w:p>
    <w:bookmarkStart w:id="13" w:name="_Toc157028086"/>
    <w:p>
      <w:pPr>
        <w:pStyle w:val="style1"/>
        <w:spacing w:before="0" w:lineRule="auto" w:line="360"/>
        <w:rPr/>
      </w:pPr>
      <w:r>
        <w:t>CHAPTER TWO</w:t>
      </w:r>
      <w:bookmarkEnd w:id="13"/>
    </w:p>
    <w:bookmarkStart w:id="14" w:name="_Toc157028087"/>
    <w:p>
      <w:pPr>
        <w:pStyle w:val="style1"/>
        <w:spacing w:before="0" w:lineRule="auto" w:line="360"/>
        <w:rPr/>
      </w:pPr>
      <w:r>
        <w:t>WORK DONE AND LESSONS LEARNT</w:t>
      </w:r>
      <w:bookmarkEnd w:id="14"/>
    </w:p>
    <w:bookmarkStart w:id="15" w:name="_Toc157028088"/>
    <w:p>
      <w:pPr>
        <w:pStyle w:val="style2"/>
        <w:numPr>
          <w:ilvl w:val="0"/>
          <w:numId w:val="0"/>
        </w:numPr>
        <w:spacing w:lineRule="auto" w:line="360"/>
        <w:jc w:val="both"/>
        <w:rPr>
          <w:rFonts w:cs="Times New Roman"/>
          <w:sz w:val="24"/>
          <w:szCs w:val="24"/>
        </w:rPr>
      </w:pPr>
      <w:r>
        <w:rPr>
          <w:rFonts w:cs="Times New Roman"/>
          <w:sz w:val="24"/>
          <w:szCs w:val="24"/>
        </w:rPr>
        <w:t>2.1. Chapter Introduction</w:t>
      </w:r>
      <w:bookmarkEnd w:id="15"/>
      <w:r>
        <w:rPr>
          <w:rFonts w:cs="Times New Roman"/>
          <w:sz w:val="24"/>
          <w:szCs w:val="24"/>
        </w:rPr>
        <w:t xml:space="preserve"> </w:t>
      </w:r>
    </w:p>
    <w:p>
      <w:pPr>
        <w:pStyle w:val="style0"/>
        <w:spacing w:lineRule="auto" w:line="360"/>
        <w:jc w:val="both"/>
        <w:rPr>
          <w:rFonts w:cs="Times New Roman"/>
          <w:bCs/>
          <w:szCs w:val="24"/>
        </w:rPr>
      </w:pPr>
      <w:r>
        <w:rPr>
          <w:rFonts w:cs="Times New Roman"/>
          <w:bCs/>
          <w:szCs w:val="24"/>
        </w:rPr>
        <w:t xml:space="preserve">Under this </w:t>
      </w:r>
      <w:r>
        <w:rPr>
          <w:rFonts w:cs="Times New Roman"/>
          <w:bCs/>
          <w:szCs w:val="24"/>
        </w:rPr>
        <w:t xml:space="preserve">chapter </w:t>
      </w:r>
      <w:r>
        <w:rPr>
          <w:rFonts w:cs="Times New Roman"/>
          <w:bCs/>
          <w:szCs w:val="24"/>
        </w:rPr>
        <w:t>lies the description task undertaken, the lesson learned</w:t>
      </w:r>
      <w:r>
        <w:rPr>
          <w:rFonts w:cs="Times New Roman"/>
          <w:bCs/>
          <w:szCs w:val="24"/>
        </w:rPr>
        <w:t xml:space="preserve"> also</w:t>
      </w:r>
      <w:r>
        <w:rPr>
          <w:rFonts w:cs="Times New Roman"/>
          <w:bCs/>
          <w:szCs w:val="24"/>
        </w:rPr>
        <w:t xml:space="preserve"> weekly </w:t>
      </w:r>
      <w:r>
        <w:rPr>
          <w:rFonts w:cs="Times New Roman"/>
          <w:bCs/>
          <w:szCs w:val="24"/>
        </w:rPr>
        <w:t xml:space="preserve">summaries </w:t>
      </w:r>
      <w:r>
        <w:rPr>
          <w:rFonts w:cs="Times New Roman"/>
          <w:bCs/>
          <w:szCs w:val="24"/>
        </w:rPr>
        <w:t>of task worked and challenge encountered during undertaken of practical trainings.</w:t>
      </w:r>
    </w:p>
    <w:bookmarkStart w:id="16" w:name="_Toc124516425"/>
    <w:bookmarkStart w:id="17" w:name="_Toc157028089"/>
    <w:p>
      <w:pPr>
        <w:pStyle w:val="style2"/>
        <w:numPr>
          <w:ilvl w:val="0"/>
          <w:numId w:val="0"/>
        </w:numPr>
        <w:spacing w:lineRule="auto" w:line="360"/>
        <w:ind w:left="720" w:hanging="360"/>
        <w:jc w:val="both"/>
        <w:rPr>
          <w:rFonts w:cs="Times New Roman"/>
          <w:sz w:val="24"/>
          <w:szCs w:val="24"/>
        </w:rPr>
      </w:pPr>
      <w:r>
        <w:rPr>
          <w:rFonts w:cs="Times New Roman"/>
          <w:color w:val="000000"/>
          <w:sz w:val="24"/>
          <w:szCs w:val="24"/>
        </w:rPr>
        <w:t>2.2. Task undertaken during the field</w:t>
      </w:r>
      <w:bookmarkEnd w:id="16"/>
      <w:bookmarkEnd w:id="17"/>
    </w:p>
    <w:p>
      <w:pPr>
        <w:pStyle w:val="style0"/>
        <w:spacing w:lineRule="auto" w:line="360"/>
        <w:rPr/>
      </w:pPr>
      <w:r>
        <w:rPr>
          <w:b/>
        </w:rPr>
        <w:t xml:space="preserve">            </w:t>
      </w:r>
      <w:r>
        <w:t>2.2.1.</w:t>
      </w:r>
      <w:r>
        <w:rPr>
          <w:b/>
        </w:rPr>
        <w:t xml:space="preserve"> </w:t>
      </w:r>
      <w:r>
        <w:t>Creation of taxpayer identification Number (TIN)</w:t>
      </w:r>
    </w:p>
    <w:p>
      <w:pPr>
        <w:pStyle w:val="style0"/>
        <w:spacing w:lineRule="auto" w:line="360"/>
        <w:rPr/>
      </w:pPr>
      <w:r>
        <w:rPr>
          <w:b/>
        </w:rPr>
        <w:t xml:space="preserve">            </w:t>
      </w:r>
      <w:r>
        <w:t>2.2.2 Assessment of taxable income of the taxpayers</w:t>
      </w:r>
    </w:p>
    <w:p>
      <w:pPr>
        <w:pStyle w:val="style0"/>
        <w:spacing w:lineRule="auto" w:line="360"/>
        <w:rPr>
          <w:b/>
        </w:rPr>
      </w:pPr>
      <w:r>
        <w:t xml:space="preserve">            2.2.3. Registry and Arranging Taxpayer’s Files</w:t>
      </w:r>
    </w:p>
    <w:p>
      <w:pPr>
        <w:pStyle w:val="style0"/>
        <w:spacing w:lineRule="auto" w:line="360"/>
        <w:rPr/>
      </w:pPr>
      <w:r>
        <w:t xml:space="preserve">            2.2.</w:t>
      </w:r>
      <w:r>
        <w:t>4</w:t>
      </w:r>
      <w:r>
        <w:t>. To Provide Tax Clearance to the Customer</w:t>
      </w:r>
    </w:p>
    <w:p>
      <w:pPr>
        <w:pStyle w:val="style0"/>
        <w:spacing w:lineRule="auto" w:line="360"/>
        <w:rPr/>
      </w:pPr>
      <w:r>
        <w:t xml:space="preserve">            2.2.</w:t>
      </w:r>
      <w:r>
        <w:t>5</w:t>
      </w:r>
      <w:r>
        <w:t xml:space="preserve">. To Conduct physical and compliance surveillance survey </w:t>
      </w:r>
    </w:p>
    <w:p>
      <w:pPr>
        <w:pStyle w:val="style0"/>
        <w:spacing w:lineRule="auto" w:line="360"/>
        <w:rPr/>
      </w:pPr>
      <w:r>
        <w:t xml:space="preserve">            2.2.</w:t>
      </w:r>
      <w:r>
        <w:t>6</w:t>
      </w:r>
      <w:r>
        <w:t>. Issuing control number for tax payment</w:t>
      </w:r>
    </w:p>
    <w:p>
      <w:pPr>
        <w:pStyle w:val="style0"/>
        <w:spacing w:lineRule="auto" w:line="360"/>
        <w:rPr/>
      </w:pPr>
      <w:r>
        <w:t xml:space="preserve">            2.2.</w:t>
      </w:r>
      <w:r>
        <w:t>7</w:t>
      </w:r>
      <w:r>
        <w:t xml:space="preserve">. </w:t>
      </w:r>
      <w:r>
        <w:t>Registering individual’s new companies.</w:t>
      </w:r>
    </w:p>
    <w:bookmarkStart w:id="18" w:name="_Toc124516426"/>
    <w:bookmarkStart w:id="19" w:name="_Toc157028090"/>
    <w:p>
      <w:pPr>
        <w:pStyle w:val="style2"/>
        <w:numPr>
          <w:ilvl w:val="0"/>
          <w:numId w:val="0"/>
        </w:numPr>
        <w:spacing w:lineRule="auto" w:line="360"/>
        <w:ind w:left="720" w:hanging="360"/>
        <w:jc w:val="both"/>
        <w:rPr>
          <w:rFonts w:cs="Times New Roman"/>
          <w:szCs w:val="28"/>
        </w:rPr>
      </w:pPr>
      <w:r>
        <w:rPr>
          <w:rFonts w:cs="Times New Roman"/>
          <w:color w:val="000000"/>
          <w:szCs w:val="28"/>
        </w:rPr>
        <w:t>2.3 Lessons learnt during the field</w:t>
      </w:r>
      <w:bookmarkEnd w:id="18"/>
      <w:bookmarkEnd w:id="19"/>
      <w:r>
        <w:rPr>
          <w:rFonts w:cs="Times New Roman"/>
          <w:color w:val="000000"/>
          <w:szCs w:val="28"/>
        </w:rPr>
        <w:t xml:space="preserve"> </w:t>
      </w:r>
    </w:p>
    <w:p>
      <w:pPr>
        <w:pStyle w:val="style0"/>
        <w:spacing w:lineRule="auto" w:line="360"/>
        <w:jc w:val="both"/>
        <w:rPr>
          <w:rFonts w:cs="Times New Roman"/>
          <w:szCs w:val="24"/>
        </w:rPr>
      </w:pPr>
      <w:r>
        <w:rPr>
          <w:rFonts w:cs="Times New Roman"/>
          <w:szCs w:val="24"/>
        </w:rPr>
        <w:t>Explanation of all task undertaken during the field practice.</w:t>
      </w:r>
    </w:p>
    <w:bookmarkStart w:id="20" w:name="_Toc31648062"/>
    <w:p>
      <w:pPr>
        <w:pStyle w:val="style0"/>
        <w:spacing w:lineRule="auto" w:line="360"/>
        <w:rPr/>
      </w:pPr>
      <w:r>
        <w:t>2.3.1 Creation of Taxpayer Identification Number(TIN)</w:t>
      </w:r>
      <w:bookmarkEnd w:id="20"/>
    </w:p>
    <w:p>
      <w:pPr>
        <w:pStyle w:val="style0"/>
        <w:spacing w:lineRule="auto" w:line="360"/>
        <w:rPr/>
      </w:pPr>
      <w:r>
        <w:t>Taxpayer Identification Numbers(TIN) have two types which are Individual TIN and Entity TIN. Individual Taxpayers Identification Numbers can be divided into two categories which are Non-business TIN and Business TIN. For Non-business is applied for individual who are not going to engage in business like employees, but for business TIN is applied for individual wants to engage in business, and also have same or similar requirement with Non-business TIN such as use of National Identification Numbers</w:t>
      </w:r>
      <w:r>
        <w:t xml:space="preserve"> </w:t>
      </w:r>
      <w:r>
        <w:t>(TIN), travelling passport.</w:t>
      </w:r>
    </w:p>
    <w:p>
      <w:pPr>
        <w:pStyle w:val="style0"/>
        <w:spacing w:lineRule="auto" w:line="360"/>
        <w:rPr/>
      </w:pPr>
      <w:r>
        <w:t>TIN is the certificate that used to identify all debt or tax paid by the taxpayers through classifying a specific period as well as all stump duty tax and final withholding payments.</w:t>
      </w:r>
    </w:p>
    <w:bookmarkStart w:id="21" w:name="_Toc31648064"/>
    <w:bookmarkStart w:id="22" w:name="_Toc124516428"/>
    <w:p>
      <w:pPr>
        <w:pStyle w:val="style0"/>
        <w:spacing w:lineRule="auto" w:line="360"/>
        <w:rPr/>
      </w:pPr>
      <w:r>
        <w:t xml:space="preserve">2.3.2 Assessment of </w:t>
      </w:r>
      <w:bookmarkEnd w:id="21"/>
      <w:r>
        <w:t>taxable income of the taxpayers.</w:t>
      </w:r>
      <w:bookmarkEnd w:id="22"/>
    </w:p>
    <w:p>
      <w:pPr>
        <w:pStyle w:val="style0"/>
        <w:spacing w:lineRule="auto" w:line="360"/>
        <w:rPr/>
      </w:pPr>
      <w:r>
        <w:t xml:space="preserve"> Assessment means the process of gathering and discussing information from multiple and diverse sources in order to develop a deep understanding. So, I learnt to make assessment to new taxpayer, to interview new taxpayers through asking the different questions relating to taxpayer business like to understand the daily cost and daily turnovers. Then after that taxpayer is able to given control number for tax payment, visiting taxpayers so that to know the amount of tax to be assessed and paid as well as examination and investigation on financial statements presented by tax payer with return of income.</w:t>
      </w:r>
    </w:p>
    <w:bookmarkStart w:id="23" w:name="_Toc31648065"/>
    <w:p>
      <w:pPr>
        <w:pStyle w:val="style0"/>
        <w:spacing w:lineRule="auto" w:line="360"/>
        <w:rPr/>
      </w:pPr>
      <w:r>
        <w:t>2.3.3 Registry and Arranging Taxpayer’s Files</w:t>
      </w:r>
      <w:bookmarkEnd w:id="23"/>
    </w:p>
    <w:p>
      <w:pPr>
        <w:pStyle w:val="style0"/>
        <w:spacing w:lineRule="auto" w:line="360"/>
        <w:rPr/>
      </w:pPr>
      <w:r>
        <w:t>Registry is a key section in TRA. This is a process where all files and correspondence of taxpayer are kept. Is learnt to make registration and arranging files according to their business type, business location and series of their TIN number, registering files in specific forms and sending files to tax officers and collecting them and arrange to specific place in the registry.</w:t>
      </w:r>
      <w:bookmarkStart w:id="24" w:name="_Toc31648067"/>
    </w:p>
    <w:bookmarkStart w:id="25" w:name="_Toc124516431"/>
    <w:p>
      <w:pPr>
        <w:pStyle w:val="style0"/>
        <w:spacing w:lineRule="auto" w:line="360"/>
        <w:rPr/>
      </w:pPr>
      <w:r>
        <w:t>2.3.</w:t>
      </w:r>
      <w:r>
        <w:t>4</w:t>
      </w:r>
      <w:r>
        <w:t>. To Provide Tax Clearance to the Customer</w:t>
      </w:r>
      <w:bookmarkEnd w:id="25"/>
    </w:p>
    <w:p>
      <w:pPr>
        <w:pStyle w:val="style0"/>
        <w:spacing w:lineRule="auto" w:line="360"/>
        <w:rPr/>
      </w:pPr>
      <w:r>
        <w:t>I learned about creation or providing a tax clearance to different customers who need it for various uses such as for loan application, and also to provide tax clearance for those who need to request a business license in order to start a business.</w:t>
      </w:r>
    </w:p>
    <w:bookmarkStart w:id="26" w:name="_Toc124516432"/>
    <w:p>
      <w:pPr>
        <w:pStyle w:val="style0"/>
        <w:spacing w:lineRule="auto" w:line="360"/>
        <w:rPr/>
      </w:pPr>
      <w:r>
        <w:t>2.3.</w:t>
      </w:r>
      <w:r>
        <w:t>5</w:t>
      </w:r>
      <w:r>
        <w:t>. To Conduct physical and compliance surveillance survey</w:t>
      </w:r>
      <w:bookmarkEnd w:id="26"/>
    </w:p>
    <w:p>
      <w:pPr>
        <w:pStyle w:val="style0"/>
        <w:spacing w:lineRule="auto" w:line="360"/>
        <w:rPr/>
      </w:pPr>
      <w:r>
        <w:t>Through conducting physical surveillance survey, I have learnt how to communicate with taxpayer in order to understand problem facing them and to provide solution for their problem. Also, physical survey done in order to identify taxpayers who escape to pay tax and those who provide misle</w:t>
      </w:r>
      <w:r>
        <w:t>ading information to tax offers</w:t>
      </w:r>
    </w:p>
    <w:p>
      <w:pPr>
        <w:pStyle w:val="style0"/>
        <w:spacing w:lineRule="auto" w:line="360"/>
        <w:rPr>
          <w:b/>
        </w:rPr>
      </w:pPr>
      <w:r>
        <w:rPr>
          <w:b/>
        </w:rPr>
        <w:t xml:space="preserve"> 2.3.</w:t>
      </w:r>
      <w:r>
        <w:rPr>
          <w:b/>
        </w:rPr>
        <w:t>6</w:t>
      </w:r>
      <w:r>
        <w:rPr>
          <w:b/>
        </w:rPr>
        <w:t>. Issuing control number for tax payment</w:t>
      </w:r>
    </w:p>
    <w:p>
      <w:pPr>
        <w:pStyle w:val="style0"/>
        <w:spacing w:lineRule="auto" w:line="360"/>
        <w:rPr/>
      </w:pPr>
      <w:r>
        <w:t>Thro</w:t>
      </w:r>
      <w:r>
        <w:t>ugh</w:t>
      </w:r>
      <w:r>
        <w:t xml:space="preserve"> issuing control number I learned how to check the debit number of the tax payer in internal portal I also learn how to issue control number in tax payers account</w:t>
      </w:r>
    </w:p>
    <w:p>
      <w:pPr>
        <w:pStyle w:val="style0"/>
        <w:spacing w:lineRule="auto" w:line="360"/>
        <w:rPr>
          <w:b/>
        </w:rPr>
      </w:pPr>
      <w:r>
        <w:rPr>
          <w:b/>
        </w:rPr>
        <w:t xml:space="preserve">   2.3.</w:t>
      </w:r>
      <w:r>
        <w:rPr>
          <w:b/>
        </w:rPr>
        <w:t>7</w:t>
      </w:r>
      <w:r>
        <w:rPr>
          <w:b/>
        </w:rPr>
        <w:t xml:space="preserve">. </w:t>
      </w:r>
      <w:r>
        <w:rPr>
          <w:b/>
        </w:rPr>
        <w:t>Registering individual’s new companies.</w:t>
      </w:r>
    </w:p>
    <w:p>
      <w:pPr>
        <w:pStyle w:val="style0"/>
        <w:spacing w:lineRule="auto" w:line="360"/>
        <w:rPr>
          <w:bCs/>
        </w:rPr>
      </w:pPr>
      <w:r>
        <w:rPr>
          <w:bCs/>
        </w:rPr>
        <w:t>I learned</w:t>
      </w:r>
      <w:r>
        <w:rPr>
          <w:bCs/>
        </w:rPr>
        <w:t xml:space="preserve"> </w:t>
      </w:r>
      <w:r>
        <w:rPr>
          <w:bCs/>
        </w:rPr>
        <w:t xml:space="preserve"> how to handle the registration of new business, the importance o</w:t>
      </w:r>
      <w:r>
        <w:rPr>
          <w:bCs/>
        </w:rPr>
        <w:t>f accurate data entry, and how issuing tin numbers helps integrate new businesses into the system.</w:t>
      </w:r>
    </w:p>
    <w:bookmarkStart w:id="27" w:name="_Toc157028091"/>
    <w:bookmarkEnd w:id="24"/>
    <w:p>
      <w:pPr>
        <w:pStyle w:val="style2"/>
        <w:numPr>
          <w:ilvl w:val="0"/>
          <w:numId w:val="0"/>
        </w:numPr>
        <w:spacing w:lineRule="auto" w:line="360"/>
        <w:ind w:left="360" w:hanging="360"/>
        <w:rPr/>
      </w:pPr>
      <w:r>
        <w:rPr>
          <w:szCs w:val="28"/>
        </w:rPr>
        <w:t>2.4</w:t>
      </w:r>
      <w:r>
        <w:rPr>
          <w:sz w:val="24"/>
          <w:szCs w:val="24"/>
        </w:rPr>
        <w:t xml:space="preserve">. </w:t>
      </w:r>
      <w:r>
        <w:t xml:space="preserve">Summary of </w:t>
      </w:r>
      <w:r>
        <w:t>work done and less</w:t>
      </w:r>
      <w:r>
        <w:t xml:space="preserve">ons learnt based on departments </w:t>
      </w:r>
      <w:r>
        <w:t>worked on weekly</w:t>
      </w:r>
      <w:bookmarkEnd w:id="27"/>
    </w:p>
    <w:p>
      <w:pPr>
        <w:pStyle w:val="style0"/>
        <w:spacing w:lineRule="auto" w:line="360"/>
        <w:jc w:val="both"/>
        <w:rPr>
          <w:rFonts w:cs="Times New Roman"/>
          <w:color w:val="000000"/>
          <w:szCs w:val="24"/>
          <w:lang w:bidi="en-US"/>
        </w:rPr>
      </w:pPr>
      <w:r>
        <w:rPr>
          <w:rFonts w:cs="Times New Roman"/>
          <w:b/>
          <w:bCs/>
          <w:color w:val="000000"/>
          <w:szCs w:val="24"/>
          <w:lang w:bidi="en-US"/>
        </w:rPr>
        <w:t>1st week</w:t>
      </w:r>
      <w:r>
        <w:rPr>
          <w:rFonts w:cs="Times New Roman"/>
          <w:color w:val="000000"/>
          <w:szCs w:val="24"/>
          <w:lang w:bidi="en-US"/>
        </w:rPr>
        <w:t xml:space="preserve"> – </w:t>
      </w:r>
      <w:r>
        <w:rPr>
          <w:rFonts w:cs="Times New Roman"/>
          <w:color w:val="000000"/>
          <w:szCs w:val="24"/>
          <w:lang w:bidi="en-US"/>
        </w:rPr>
        <w:t xml:space="preserve">I was introduced to the working environment, office procedures, and daily operations of the Tanzania revenue authority in which I also attended an orientation meeting which focused on amendments in tax laws and current tax issues </w:t>
      </w:r>
      <w:r>
        <w:rPr>
          <w:rFonts w:cs="Times New Roman"/>
          <w:color w:val="000000"/>
          <w:szCs w:val="24"/>
          <w:lang w:bidi="en-US"/>
        </w:rPr>
        <w:t>under domestic such activities</w:t>
      </w:r>
    </w:p>
    <w:p>
      <w:pPr>
        <w:pStyle w:val="style0"/>
        <w:spacing w:lineRule="auto" w:line="360"/>
        <w:jc w:val="both"/>
        <w:rPr>
          <w:rFonts w:cs="Times New Roman"/>
          <w:color w:val="000000"/>
          <w:szCs w:val="24"/>
          <w:lang w:bidi="en-US"/>
        </w:rPr>
      </w:pPr>
      <w:r>
        <w:rPr>
          <w:rFonts w:cs="Times New Roman"/>
          <w:b/>
          <w:bCs/>
          <w:color w:val="000000"/>
          <w:szCs w:val="24"/>
          <w:lang w:bidi="en-US"/>
        </w:rPr>
        <w:t>2</w:t>
      </w:r>
      <w:r>
        <w:rPr>
          <w:rFonts w:cs="Times New Roman"/>
          <w:b/>
          <w:bCs/>
          <w:color w:val="000000"/>
          <w:szCs w:val="24"/>
          <w:vertAlign w:val="superscript"/>
          <w:lang w:bidi="en-US"/>
        </w:rPr>
        <w:t>nd</w:t>
      </w:r>
      <w:r>
        <w:rPr>
          <w:rFonts w:cs="Times New Roman"/>
          <w:b/>
          <w:bCs/>
          <w:color w:val="000000"/>
          <w:szCs w:val="24"/>
          <w:lang w:bidi="en-US"/>
        </w:rPr>
        <w:t xml:space="preserve"> week</w:t>
      </w:r>
      <w:r>
        <w:rPr>
          <w:rFonts w:cs="Times New Roman"/>
          <w:color w:val="000000"/>
          <w:szCs w:val="24"/>
          <w:lang w:bidi="en-US"/>
        </w:rPr>
        <w:t xml:space="preserve"> – Here I register new taxpayer</w:t>
      </w:r>
      <w:r>
        <w:rPr>
          <w:rFonts w:cs="Times New Roman"/>
          <w:color w:val="000000"/>
          <w:szCs w:val="24"/>
          <w:lang w:bidi="en-US"/>
        </w:rPr>
        <w:t xml:space="preserve"> for TIN and VAT offer receipts for payments </w:t>
      </w:r>
      <w:r>
        <w:rPr>
          <w:rFonts w:cs="Times New Roman"/>
          <w:color w:val="000000"/>
          <w:szCs w:val="24"/>
          <w:lang w:bidi="en-US"/>
        </w:rPr>
        <w:t xml:space="preserve">and filling assessments form and block management surveys.  I have </w:t>
      </w:r>
      <w:r>
        <w:rPr>
          <w:rFonts w:cs="Times New Roman"/>
          <w:color w:val="000000"/>
          <w:szCs w:val="24"/>
          <w:lang w:bidi="en-US"/>
        </w:rPr>
        <w:t>learned</w:t>
      </w:r>
      <w:r>
        <w:rPr>
          <w:rFonts w:cs="Times New Roman"/>
          <w:color w:val="000000"/>
          <w:szCs w:val="24"/>
          <w:lang w:bidi="en-US"/>
        </w:rPr>
        <w:t xml:space="preserve"> how to operate </w:t>
      </w:r>
      <w:r>
        <w:rPr>
          <w:rFonts w:cs="Times New Roman"/>
          <w:color w:val="000000"/>
          <w:szCs w:val="24"/>
          <w:lang w:bidi="en-US"/>
        </w:rPr>
        <w:t xml:space="preserve">computer </w:t>
      </w:r>
      <w:r>
        <w:rPr>
          <w:rFonts w:cs="Times New Roman"/>
          <w:color w:val="000000"/>
          <w:szCs w:val="24"/>
          <w:lang w:bidi="en-US"/>
        </w:rPr>
        <w:t xml:space="preserve">devices </w:t>
      </w:r>
      <w:r>
        <w:rPr>
          <w:rFonts w:cs="Times New Roman"/>
          <w:color w:val="000000"/>
          <w:szCs w:val="24"/>
          <w:lang w:bidi="en-US"/>
        </w:rPr>
        <w:t xml:space="preserve">and methods to interview </w:t>
      </w:r>
      <w:r>
        <w:rPr>
          <w:rFonts w:cs="Times New Roman"/>
          <w:color w:val="000000"/>
          <w:szCs w:val="24"/>
          <w:lang w:bidi="en-US"/>
        </w:rPr>
        <w:t xml:space="preserve">taxpayers </w:t>
      </w:r>
    </w:p>
    <w:p>
      <w:pPr>
        <w:pStyle w:val="style0"/>
        <w:spacing w:lineRule="auto" w:line="360"/>
        <w:jc w:val="both"/>
        <w:rPr>
          <w:rFonts w:cs="Times New Roman"/>
          <w:color w:val="000000"/>
          <w:szCs w:val="24"/>
          <w:lang w:bidi="en-US"/>
        </w:rPr>
      </w:pPr>
      <w:r>
        <w:rPr>
          <w:rFonts w:cs="Times New Roman"/>
          <w:b/>
          <w:bCs/>
          <w:color w:val="000000"/>
          <w:szCs w:val="24"/>
          <w:lang w:bidi="en-US"/>
        </w:rPr>
        <w:t>3</w:t>
      </w:r>
      <w:r>
        <w:rPr>
          <w:rFonts w:cs="Times New Roman"/>
          <w:b/>
          <w:bCs/>
          <w:color w:val="000000"/>
          <w:szCs w:val="24"/>
          <w:vertAlign w:val="superscript"/>
          <w:lang w:bidi="en-US"/>
        </w:rPr>
        <w:t>rd</w:t>
      </w:r>
      <w:r>
        <w:rPr>
          <w:rFonts w:cs="Times New Roman"/>
          <w:b/>
          <w:bCs/>
          <w:color w:val="000000"/>
          <w:szCs w:val="24"/>
          <w:lang w:bidi="en-US"/>
        </w:rPr>
        <w:t xml:space="preserve"> week</w:t>
      </w:r>
      <w:r>
        <w:rPr>
          <w:rFonts w:cs="Times New Roman"/>
          <w:color w:val="000000"/>
          <w:szCs w:val="24"/>
          <w:lang w:bidi="en-US"/>
        </w:rPr>
        <w:t xml:space="preserve"> – Here I offer customers service </w:t>
      </w:r>
      <w:r>
        <w:rPr>
          <w:rFonts w:cs="Times New Roman"/>
          <w:color w:val="000000"/>
          <w:szCs w:val="24"/>
          <w:lang w:bidi="en-US"/>
        </w:rPr>
        <w:t xml:space="preserve">and paying visits to our taxpayers. I have </w:t>
      </w:r>
      <w:r>
        <w:rPr>
          <w:rFonts w:cs="Times New Roman"/>
          <w:color w:val="000000"/>
          <w:szCs w:val="24"/>
          <w:lang w:bidi="en-US"/>
        </w:rPr>
        <w:t>learnt</w:t>
      </w:r>
      <w:r>
        <w:rPr>
          <w:rFonts w:cs="Times New Roman"/>
          <w:color w:val="000000"/>
          <w:szCs w:val="24"/>
          <w:lang w:bidi="en-US"/>
        </w:rPr>
        <w:t xml:space="preserve"> </w:t>
      </w:r>
      <w:r>
        <w:rPr>
          <w:rFonts w:cs="Times New Roman"/>
          <w:color w:val="000000"/>
          <w:szCs w:val="24"/>
          <w:lang w:bidi="en-US"/>
        </w:rPr>
        <w:t xml:space="preserve">how to care customers and how to interact with them over the phone also on their place of business. </w:t>
      </w:r>
    </w:p>
    <w:p>
      <w:pPr>
        <w:pStyle w:val="style0"/>
        <w:spacing w:lineRule="auto" w:line="360"/>
        <w:jc w:val="both"/>
        <w:rPr>
          <w:rFonts w:cs="Times New Roman"/>
          <w:color w:val="000000"/>
          <w:szCs w:val="24"/>
          <w:lang w:bidi="en-US"/>
        </w:rPr>
      </w:pPr>
      <w:r>
        <w:rPr>
          <w:rFonts w:cs="Times New Roman"/>
          <w:b/>
          <w:bCs/>
          <w:color w:val="000000"/>
          <w:szCs w:val="24"/>
          <w:lang w:bidi="en-US"/>
        </w:rPr>
        <w:t>4</w:t>
      </w:r>
      <w:r>
        <w:rPr>
          <w:rFonts w:cs="Times New Roman"/>
          <w:b/>
          <w:bCs/>
          <w:color w:val="000000"/>
          <w:szCs w:val="24"/>
          <w:vertAlign w:val="superscript"/>
          <w:lang w:bidi="en-US"/>
        </w:rPr>
        <w:t>th</w:t>
      </w:r>
      <w:r>
        <w:rPr>
          <w:rFonts w:cs="Times New Roman"/>
          <w:b/>
          <w:bCs/>
          <w:color w:val="000000"/>
          <w:szCs w:val="24"/>
          <w:lang w:bidi="en-US"/>
        </w:rPr>
        <w:t xml:space="preserve"> week</w:t>
      </w:r>
      <w:r>
        <w:rPr>
          <w:rFonts w:cs="Times New Roman"/>
          <w:color w:val="000000"/>
          <w:szCs w:val="24"/>
          <w:lang w:bidi="en-US"/>
        </w:rPr>
        <w:t xml:space="preserve"> </w:t>
      </w:r>
      <w:r>
        <w:rPr>
          <w:rFonts w:cs="Times New Roman"/>
          <w:color w:val="000000"/>
          <w:szCs w:val="24"/>
          <w:lang w:bidi="en-US"/>
        </w:rPr>
        <w:t>–</w:t>
      </w:r>
      <w:r>
        <w:rPr>
          <w:rFonts w:cs="Times New Roman"/>
          <w:color w:val="000000"/>
          <w:szCs w:val="24"/>
          <w:lang w:bidi="en-US"/>
        </w:rPr>
        <w:t xml:space="preserve"> </w:t>
      </w:r>
      <w:r>
        <w:rPr>
          <w:rFonts w:cs="Times New Roman"/>
          <w:color w:val="000000"/>
          <w:szCs w:val="24"/>
          <w:lang w:bidi="en-US"/>
        </w:rPr>
        <w:t xml:space="preserve">Here </w:t>
      </w:r>
      <w:r>
        <w:rPr>
          <w:rFonts w:cs="Times New Roman"/>
          <w:color w:val="000000"/>
          <w:szCs w:val="24"/>
          <w:lang w:bidi="en-US"/>
        </w:rPr>
        <w:t xml:space="preserve">I interview </w:t>
      </w:r>
      <w:r>
        <w:rPr>
          <w:rFonts w:cs="Times New Roman"/>
          <w:color w:val="000000"/>
          <w:szCs w:val="24"/>
          <w:lang w:bidi="en-US"/>
        </w:rPr>
        <w:t>taxpayers,</w:t>
      </w:r>
      <w:r>
        <w:rPr>
          <w:rFonts w:cs="Times New Roman"/>
          <w:color w:val="000000"/>
          <w:szCs w:val="24"/>
          <w:lang w:bidi="en-US"/>
        </w:rPr>
        <w:t xml:space="preserve"> </w:t>
      </w:r>
      <w:r>
        <w:rPr>
          <w:rFonts w:cs="Times New Roman"/>
          <w:color w:val="000000"/>
          <w:szCs w:val="24"/>
          <w:lang w:bidi="en-US"/>
        </w:rPr>
        <w:t>, making</w:t>
      </w:r>
      <w:r>
        <w:rPr>
          <w:rFonts w:cs="Times New Roman"/>
          <w:color w:val="000000"/>
          <w:szCs w:val="24"/>
          <w:lang w:bidi="en-US"/>
        </w:rPr>
        <w:t xml:space="preserve"> calls to tax payers and </w:t>
      </w:r>
      <w:r>
        <w:rPr>
          <w:rFonts w:cs="Times New Roman"/>
          <w:color w:val="000000"/>
          <w:szCs w:val="24"/>
          <w:lang w:bidi="en-US"/>
        </w:rPr>
        <w:t xml:space="preserve">issue receipts. I have </w:t>
      </w:r>
      <w:r>
        <w:rPr>
          <w:rFonts w:cs="Times New Roman"/>
          <w:color w:val="000000"/>
          <w:szCs w:val="24"/>
          <w:lang w:bidi="en-US"/>
        </w:rPr>
        <w:t xml:space="preserve">improved my </w:t>
      </w:r>
      <w:r>
        <w:rPr>
          <w:rFonts w:cs="Times New Roman"/>
          <w:color w:val="000000"/>
          <w:szCs w:val="24"/>
          <w:lang w:bidi="en-US"/>
        </w:rPr>
        <w:t xml:space="preserve">communication skills buy interview taxpayers directly from the office, over the phone and at their place of </w:t>
      </w:r>
      <w:r>
        <w:rPr>
          <w:rFonts w:cs="Times New Roman"/>
          <w:color w:val="000000"/>
          <w:szCs w:val="24"/>
          <w:lang w:bidi="en-US"/>
        </w:rPr>
        <w:t>work.</w:t>
      </w:r>
    </w:p>
    <w:p>
      <w:pPr>
        <w:pStyle w:val="style0"/>
        <w:spacing w:lineRule="auto" w:line="360"/>
        <w:jc w:val="both"/>
        <w:rPr>
          <w:rFonts w:cs="Times New Roman"/>
          <w:color w:val="000000"/>
          <w:szCs w:val="24"/>
          <w:lang w:bidi="en-US"/>
        </w:rPr>
      </w:pPr>
      <w:r>
        <w:rPr>
          <w:rFonts w:cs="Times New Roman"/>
          <w:b/>
          <w:bCs/>
          <w:color w:val="000000"/>
          <w:szCs w:val="24"/>
          <w:lang w:bidi="en-US"/>
        </w:rPr>
        <w:t>5</w:t>
      </w:r>
      <w:r>
        <w:rPr>
          <w:rFonts w:cs="Times New Roman"/>
          <w:b/>
          <w:bCs/>
          <w:color w:val="000000"/>
          <w:szCs w:val="24"/>
          <w:vertAlign w:val="superscript"/>
          <w:lang w:bidi="en-US"/>
        </w:rPr>
        <w:t>th</w:t>
      </w:r>
      <w:r>
        <w:rPr>
          <w:rFonts w:cs="Times New Roman"/>
          <w:b/>
          <w:bCs/>
          <w:color w:val="000000"/>
          <w:szCs w:val="24"/>
          <w:lang w:bidi="en-US"/>
        </w:rPr>
        <w:t xml:space="preserve"> week</w:t>
      </w:r>
      <w:r>
        <w:rPr>
          <w:rFonts w:cs="Times New Roman"/>
          <w:color w:val="000000"/>
          <w:szCs w:val="24"/>
          <w:lang w:bidi="en-US"/>
        </w:rPr>
        <w:t xml:space="preserve"> – Here </w:t>
      </w:r>
      <w:r>
        <w:rPr>
          <w:rFonts w:cs="Times New Roman"/>
          <w:color w:val="000000"/>
          <w:szCs w:val="24"/>
          <w:lang w:bidi="en-US"/>
        </w:rPr>
        <w:t>I</w:t>
      </w:r>
      <w:r>
        <w:rPr>
          <w:rFonts w:cs="Times New Roman"/>
          <w:color w:val="000000"/>
          <w:szCs w:val="24"/>
          <w:lang w:bidi="en-US"/>
        </w:rPr>
        <w:t xml:space="preserve"> record petty cash</w:t>
      </w:r>
      <w:r>
        <w:rPr>
          <w:rFonts w:cs="Times New Roman"/>
          <w:color w:val="000000"/>
          <w:szCs w:val="24"/>
          <w:lang w:bidi="en-US"/>
        </w:rPr>
        <w:t>, prepare report</w:t>
      </w:r>
      <w:r>
        <w:rPr>
          <w:rFonts w:cs="Times New Roman"/>
          <w:color w:val="000000"/>
          <w:szCs w:val="24"/>
          <w:lang w:bidi="en-US"/>
        </w:rPr>
        <w:t xml:space="preserve">, on phone duty and </w:t>
      </w:r>
      <w:r>
        <w:rPr>
          <w:rFonts w:cs="Times New Roman"/>
          <w:color w:val="000000"/>
          <w:szCs w:val="24"/>
          <w:lang w:bidi="en-US"/>
        </w:rPr>
        <w:t xml:space="preserve">customer aid. I have learned how to talk to customer under any situation possible, </w:t>
      </w:r>
      <w:r>
        <w:rPr>
          <w:rFonts w:cs="Times New Roman"/>
          <w:color w:val="000000"/>
          <w:szCs w:val="24"/>
          <w:lang w:bidi="en-US"/>
        </w:rPr>
        <w:t>over the counter and at the office, giving the tax clearance etc.</w:t>
      </w:r>
    </w:p>
    <w:p>
      <w:pPr>
        <w:pStyle w:val="style0"/>
        <w:spacing w:lineRule="auto" w:line="360"/>
        <w:jc w:val="both"/>
        <w:rPr>
          <w:rFonts w:cs="Times New Roman"/>
          <w:color w:val="000000"/>
          <w:szCs w:val="24"/>
          <w:lang w:bidi="en-US"/>
        </w:rPr>
      </w:pPr>
      <w:r>
        <w:rPr>
          <w:rFonts w:cs="Times New Roman"/>
          <w:b/>
          <w:bCs/>
          <w:color w:val="000000"/>
          <w:szCs w:val="24"/>
          <w:lang w:bidi="en-US"/>
        </w:rPr>
        <w:t>6</w:t>
      </w:r>
      <w:r>
        <w:rPr>
          <w:rFonts w:cs="Times New Roman"/>
          <w:b/>
          <w:bCs/>
          <w:color w:val="000000"/>
          <w:szCs w:val="24"/>
          <w:vertAlign w:val="superscript"/>
          <w:lang w:bidi="en-US"/>
        </w:rPr>
        <w:t>th</w:t>
      </w:r>
      <w:r>
        <w:rPr>
          <w:rFonts w:cs="Times New Roman"/>
          <w:b/>
          <w:bCs/>
          <w:color w:val="000000"/>
          <w:szCs w:val="24"/>
          <w:lang w:bidi="en-US"/>
        </w:rPr>
        <w:t xml:space="preserve"> week</w:t>
      </w:r>
      <w:r>
        <w:rPr>
          <w:rFonts w:cs="Times New Roman"/>
          <w:b/>
          <w:bCs/>
          <w:color w:val="000000"/>
          <w:szCs w:val="24"/>
          <w:lang w:bidi="en-US"/>
        </w:rPr>
        <w:t xml:space="preserve"> – </w:t>
      </w:r>
      <w:r>
        <w:rPr>
          <w:rFonts w:cs="Times New Roman"/>
          <w:color w:val="000000"/>
          <w:szCs w:val="24"/>
          <w:lang w:bidi="en-US"/>
        </w:rPr>
        <w:t>Here I</w:t>
      </w:r>
      <w:r>
        <w:rPr>
          <w:rFonts w:cs="Times New Roman"/>
          <w:color w:val="000000"/>
          <w:szCs w:val="24"/>
          <w:lang w:bidi="en-US"/>
        </w:rPr>
        <w:t xml:space="preserve"> issue tax clearance certificate</w:t>
      </w:r>
      <w:r>
        <w:rPr>
          <w:rFonts w:cs="Times New Roman"/>
          <w:color w:val="000000"/>
          <w:szCs w:val="24"/>
          <w:lang w:bidi="en-US"/>
        </w:rPr>
        <w:t xml:space="preserve">, </w:t>
      </w:r>
      <w:r>
        <w:rPr>
          <w:rFonts w:cs="Times New Roman"/>
          <w:color w:val="000000"/>
          <w:szCs w:val="24"/>
          <w:lang w:bidi="en-US"/>
        </w:rPr>
        <w:t xml:space="preserve">Examination of taxpayer receipts and </w:t>
      </w:r>
      <w:r>
        <w:rPr>
          <w:rFonts w:cs="Times New Roman"/>
          <w:color w:val="000000"/>
          <w:szCs w:val="24"/>
          <w:lang w:bidi="en-US"/>
        </w:rPr>
        <w:t xml:space="preserve">providing stickers.  I have </w:t>
      </w:r>
      <w:r>
        <w:rPr>
          <w:rFonts w:cs="Times New Roman"/>
          <w:color w:val="000000"/>
          <w:szCs w:val="24"/>
          <w:lang w:bidi="en-US"/>
        </w:rPr>
        <w:t>learnt</w:t>
      </w:r>
      <w:r>
        <w:rPr>
          <w:rFonts w:cs="Times New Roman"/>
          <w:color w:val="000000"/>
          <w:szCs w:val="24"/>
          <w:lang w:bidi="en-US"/>
        </w:rPr>
        <w:t xml:space="preserve"> how to interact with customers, </w:t>
      </w:r>
      <w:r>
        <w:rPr>
          <w:rFonts w:cs="Times New Roman"/>
          <w:color w:val="000000"/>
          <w:szCs w:val="24"/>
          <w:lang w:bidi="en-US"/>
        </w:rPr>
        <w:t>improving my skills on assessment</w:t>
      </w:r>
      <w:r>
        <w:rPr>
          <w:rFonts w:cs="Times New Roman"/>
          <w:color w:val="000000"/>
          <w:szCs w:val="24"/>
          <w:lang w:bidi="en-US"/>
        </w:rPr>
        <w:t xml:space="preserve">, get familiar with commercial stickers for business </w:t>
      </w:r>
      <w:r>
        <w:rPr>
          <w:rFonts w:cs="Times New Roman"/>
          <w:color w:val="000000"/>
          <w:szCs w:val="24"/>
          <w:lang w:bidi="en-US"/>
        </w:rPr>
        <w:t>cargos.</w:t>
      </w:r>
    </w:p>
    <w:p>
      <w:pPr>
        <w:pStyle w:val="style0"/>
        <w:spacing w:lineRule="auto" w:line="360"/>
        <w:jc w:val="both"/>
        <w:rPr>
          <w:rFonts w:cs="Times New Roman"/>
          <w:color w:val="000000"/>
          <w:szCs w:val="24"/>
          <w:lang w:bidi="en-US"/>
        </w:rPr>
      </w:pPr>
      <w:r>
        <w:rPr>
          <w:rFonts w:cs="Times New Roman"/>
          <w:b/>
          <w:bCs/>
          <w:color w:val="000000"/>
          <w:szCs w:val="24"/>
          <w:lang w:bidi="en-US"/>
        </w:rPr>
        <w:t>7</w:t>
      </w:r>
      <w:r>
        <w:rPr>
          <w:rFonts w:cs="Times New Roman"/>
          <w:b/>
          <w:bCs/>
          <w:color w:val="000000"/>
          <w:szCs w:val="24"/>
          <w:vertAlign w:val="superscript"/>
          <w:lang w:bidi="en-US"/>
        </w:rPr>
        <w:t>th</w:t>
      </w:r>
      <w:r>
        <w:rPr>
          <w:rFonts w:cs="Times New Roman"/>
          <w:b/>
          <w:bCs/>
          <w:color w:val="000000"/>
          <w:szCs w:val="24"/>
          <w:lang w:bidi="en-US"/>
        </w:rPr>
        <w:t xml:space="preserve"> week</w:t>
      </w:r>
      <w:r>
        <w:rPr>
          <w:rFonts w:cs="Times New Roman"/>
          <w:b/>
          <w:bCs/>
          <w:color w:val="000000"/>
          <w:szCs w:val="24"/>
          <w:lang w:bidi="en-US"/>
        </w:rPr>
        <w:t xml:space="preserve"> </w:t>
      </w:r>
      <w:r>
        <w:rPr>
          <w:rFonts w:cs="Times New Roman"/>
          <w:color w:val="000000"/>
          <w:szCs w:val="24"/>
          <w:lang w:bidi="en-US"/>
        </w:rPr>
        <w:t>– Here I</w:t>
      </w:r>
      <w:r>
        <w:rPr>
          <w:rFonts w:cs="Times New Roman"/>
          <w:color w:val="000000"/>
          <w:szCs w:val="24"/>
          <w:lang w:bidi="en-US"/>
        </w:rPr>
        <w:t xml:space="preserve"> prepare receipt for payment</w:t>
      </w:r>
      <w:r>
        <w:rPr>
          <w:rFonts w:cs="Times New Roman"/>
          <w:color w:val="000000"/>
          <w:szCs w:val="24"/>
          <w:lang w:bidi="en-US"/>
        </w:rPr>
        <w:t xml:space="preserve">. Have learn how to satisfy </w:t>
      </w:r>
      <w:r>
        <w:rPr>
          <w:rFonts w:cs="Times New Roman"/>
          <w:color w:val="000000"/>
          <w:szCs w:val="24"/>
          <w:lang w:bidi="en-US"/>
        </w:rPr>
        <w:t xml:space="preserve">clients and how to engage with them also how to </w:t>
      </w:r>
      <w:r>
        <w:rPr>
          <w:rFonts w:cs="Times New Roman"/>
          <w:color w:val="000000"/>
          <w:szCs w:val="24"/>
          <w:lang w:bidi="en-US"/>
        </w:rPr>
        <w:t>get intended information from them in the office or on the phone.</w:t>
      </w:r>
    </w:p>
    <w:p>
      <w:pPr>
        <w:pStyle w:val="style0"/>
        <w:spacing w:lineRule="auto" w:line="360"/>
        <w:jc w:val="both"/>
        <w:rPr>
          <w:rFonts w:cs="Times New Roman"/>
          <w:color w:val="000000"/>
          <w:szCs w:val="24"/>
          <w:lang w:bidi="en-US"/>
        </w:rPr>
      </w:pPr>
      <w:r>
        <w:rPr>
          <w:rFonts w:cs="Times New Roman"/>
          <w:b/>
          <w:bCs/>
          <w:color w:val="000000"/>
          <w:szCs w:val="24"/>
          <w:lang w:bidi="en-US"/>
        </w:rPr>
        <w:t>8</w:t>
      </w:r>
      <w:r>
        <w:rPr>
          <w:rFonts w:cs="Times New Roman"/>
          <w:b/>
          <w:bCs/>
          <w:color w:val="000000"/>
          <w:szCs w:val="24"/>
          <w:vertAlign w:val="superscript"/>
          <w:lang w:bidi="en-US"/>
        </w:rPr>
        <w:t>th</w:t>
      </w:r>
      <w:r>
        <w:rPr>
          <w:rFonts w:cs="Times New Roman"/>
          <w:b/>
          <w:bCs/>
          <w:color w:val="000000"/>
          <w:szCs w:val="24"/>
          <w:lang w:bidi="en-US"/>
        </w:rPr>
        <w:t xml:space="preserve"> week</w:t>
      </w:r>
      <w:r>
        <w:rPr>
          <w:rFonts w:cs="Times New Roman"/>
          <w:b/>
          <w:bCs/>
          <w:color w:val="000000"/>
          <w:szCs w:val="24"/>
          <w:lang w:bidi="en-US"/>
        </w:rPr>
        <w:t xml:space="preserve"> –</w:t>
      </w:r>
      <w:r>
        <w:rPr>
          <w:rFonts w:cs="Times New Roman"/>
          <w:color w:val="000000"/>
          <w:szCs w:val="24"/>
          <w:lang w:bidi="en-US"/>
        </w:rPr>
        <w:t xml:space="preserve"> Here I </w:t>
      </w:r>
      <w:r>
        <w:rPr>
          <w:rFonts w:cs="Times New Roman"/>
          <w:color w:val="000000"/>
          <w:szCs w:val="24"/>
          <w:lang w:bidi="en-US"/>
        </w:rPr>
        <w:t xml:space="preserve">register </w:t>
      </w:r>
      <w:r>
        <w:rPr>
          <w:rFonts w:cs="Times New Roman"/>
          <w:color w:val="000000"/>
          <w:szCs w:val="24"/>
          <w:lang w:bidi="en-US"/>
        </w:rPr>
        <w:t xml:space="preserve">ne tax payer </w:t>
      </w:r>
      <w:r>
        <w:rPr>
          <w:rFonts w:cs="Times New Roman"/>
          <w:color w:val="000000"/>
          <w:szCs w:val="24"/>
          <w:lang w:bidi="en-US"/>
        </w:rPr>
        <w:t xml:space="preserve">doing do examination on client </w:t>
      </w:r>
      <w:r>
        <w:rPr>
          <w:rFonts w:cs="Times New Roman"/>
          <w:color w:val="000000"/>
          <w:szCs w:val="24"/>
          <w:lang w:bidi="en-US"/>
        </w:rPr>
        <w:t xml:space="preserve">and on </w:t>
      </w:r>
      <w:r>
        <w:rPr>
          <w:rFonts w:cs="Times New Roman"/>
          <w:color w:val="000000"/>
          <w:szCs w:val="24"/>
          <w:lang w:bidi="en-US"/>
        </w:rPr>
        <w:t xml:space="preserve">bed night levy. Have learn </w:t>
      </w:r>
      <w:r>
        <w:rPr>
          <w:rFonts w:cs="Times New Roman"/>
          <w:color w:val="000000"/>
          <w:szCs w:val="24"/>
          <w:lang w:bidi="en-US"/>
        </w:rPr>
        <w:t>how to operate in street corner</w:t>
      </w:r>
      <w:r>
        <w:rPr>
          <w:rFonts w:cs="Times New Roman"/>
          <w:color w:val="000000"/>
          <w:szCs w:val="24"/>
          <w:lang w:bidi="en-US"/>
        </w:rPr>
        <w:t xml:space="preserve"> under ant scenario and situations. </w:t>
      </w:r>
      <w:r>
        <w:rPr>
          <w:rFonts w:cs="Times New Roman"/>
          <w:color w:val="000000"/>
          <w:szCs w:val="24"/>
          <w:lang w:bidi="en-US"/>
        </w:rPr>
        <w:t xml:space="preserve">All getting knowledge on cross </w:t>
      </w:r>
      <w:r>
        <w:rPr>
          <w:rFonts w:cs="Times New Roman"/>
          <w:color w:val="000000"/>
          <w:szCs w:val="24"/>
          <w:lang w:bidi="en-US"/>
        </w:rPr>
        <w:t xml:space="preserve">checking. Lastly I have </w:t>
      </w:r>
      <w:r>
        <w:rPr>
          <w:rFonts w:cs="Times New Roman"/>
          <w:color w:val="000000"/>
          <w:szCs w:val="24"/>
          <w:lang w:bidi="en-US"/>
        </w:rPr>
        <w:t>learnt</w:t>
      </w:r>
      <w:r>
        <w:rPr>
          <w:rFonts w:cs="Times New Roman"/>
          <w:color w:val="000000"/>
          <w:szCs w:val="24"/>
          <w:lang w:bidi="en-US"/>
        </w:rPr>
        <w:t xml:space="preserve"> how to </w:t>
      </w:r>
      <w:r>
        <w:rPr>
          <w:rFonts w:cs="Times New Roman"/>
          <w:color w:val="000000"/>
          <w:szCs w:val="24"/>
          <w:lang w:bidi="en-US"/>
        </w:rPr>
        <w:t xml:space="preserve">check compliance on hotels, hostels and apartments </w:t>
      </w:r>
      <w:r>
        <w:rPr>
          <w:rFonts w:cs="Times New Roman"/>
          <w:color w:val="000000"/>
          <w:szCs w:val="24"/>
          <w:lang w:bidi="en-US"/>
        </w:rPr>
        <w:t xml:space="preserve">in early morning or late evenings at that time we well </w:t>
      </w:r>
      <w:r>
        <w:rPr>
          <w:rFonts w:cs="Times New Roman"/>
          <w:color w:val="000000"/>
          <w:szCs w:val="24"/>
          <w:lang w:bidi="en-US"/>
        </w:rPr>
        <w:t>find</w:t>
      </w:r>
      <w:r>
        <w:rPr>
          <w:rFonts w:cs="Times New Roman"/>
          <w:color w:val="000000"/>
          <w:szCs w:val="24"/>
          <w:lang w:bidi="en-US"/>
        </w:rPr>
        <w:t xml:space="preserve"> customers in </w:t>
      </w:r>
      <w:r>
        <w:rPr>
          <w:rFonts w:cs="Times New Roman"/>
          <w:color w:val="000000"/>
          <w:szCs w:val="24"/>
          <w:lang w:bidi="en-US"/>
        </w:rPr>
        <w:t>their</w:t>
      </w:r>
      <w:r>
        <w:rPr>
          <w:rFonts w:cs="Times New Roman"/>
          <w:color w:val="000000"/>
          <w:szCs w:val="24"/>
          <w:lang w:bidi="en-US"/>
        </w:rPr>
        <w:t xml:space="preserve"> suits.</w:t>
      </w:r>
    </w:p>
    <w:bookmarkStart w:id="28" w:name="_Toc157028092"/>
    <w:p>
      <w:pPr>
        <w:pStyle w:val="style2"/>
        <w:numPr>
          <w:ilvl w:val="0"/>
          <w:numId w:val="0"/>
        </w:numPr>
        <w:spacing w:lineRule="auto" w:line="360"/>
        <w:rPr/>
      </w:pPr>
      <w:r>
        <w:t>2.5. C</w:t>
      </w:r>
      <w:r>
        <w:t>hallenges encountered during fieldwork</w:t>
      </w:r>
      <w:r>
        <w:t>.</w:t>
      </w:r>
      <w:bookmarkEnd w:id="28"/>
    </w:p>
    <w:p>
      <w:pPr>
        <w:pStyle w:val="style0"/>
        <w:spacing w:after="0" w:lineRule="auto" w:line="360"/>
        <w:jc w:val="both"/>
        <w:rPr>
          <w:rFonts w:cs="Times New Roman"/>
          <w:szCs w:val="24"/>
        </w:rPr>
      </w:pPr>
      <w:r>
        <w:rPr>
          <w:rFonts w:cs="Times New Roman"/>
          <w:szCs w:val="24"/>
        </w:rPr>
        <w:t>Generally,</w:t>
      </w:r>
      <w:r>
        <w:rPr>
          <w:rFonts w:cs="Times New Roman"/>
          <w:szCs w:val="24"/>
        </w:rPr>
        <w:t xml:space="preserve"> there were no major problems in executing tasks assigned while carrying out my PT. TRA in PCA is composed of adequate and skilled employees utilizing considerable sufficient facilities to enhance smooth running of daily operations, such as big offices, computers and furniture’s. As the slogan no one who is perfect states, there were some problems and drawbacks.</w:t>
      </w:r>
      <w:r>
        <w:rPr>
          <w:rFonts w:cs="Times New Roman"/>
          <w:szCs w:val="24"/>
        </w:rPr>
        <w:t xml:space="preserve"> </w:t>
      </w:r>
      <w:r>
        <w:rPr>
          <w:rFonts w:cs="Times New Roman"/>
          <w:szCs w:val="24"/>
        </w:rPr>
        <w:t>I</w:t>
      </w:r>
      <w:r>
        <w:rPr>
          <w:rFonts w:cs="Times New Roman"/>
          <w:szCs w:val="24"/>
        </w:rPr>
        <w:t xml:space="preserve">nadequate of computers Since most of work is done through computer and during my practical </w:t>
      </w:r>
      <w:r>
        <w:rPr>
          <w:rFonts w:cs="Times New Roman"/>
          <w:szCs w:val="24"/>
        </w:rPr>
        <w:t>training,</w:t>
      </w:r>
      <w:r>
        <w:rPr>
          <w:rFonts w:cs="Times New Roman"/>
          <w:szCs w:val="24"/>
        </w:rPr>
        <w:t xml:space="preserve"> they were other trainees as well so computers were not enough to meet number of users</w:t>
      </w:r>
      <w:r>
        <w:rPr>
          <w:rFonts w:cs="Times New Roman"/>
          <w:szCs w:val="24"/>
        </w:rPr>
        <w:t>.</w:t>
      </w:r>
    </w:p>
    <w:p>
      <w:pPr>
        <w:pStyle w:val="style0"/>
        <w:spacing w:lineRule="auto" w:line="360"/>
        <w:jc w:val="both"/>
        <w:rPr>
          <w:rFonts w:cs="Times New Roman"/>
          <w:szCs w:val="24"/>
        </w:rPr>
      </w:pPr>
      <w:r>
        <w:rPr>
          <w:rFonts w:cs="Times New Roman"/>
          <w:szCs w:val="24"/>
        </w:rPr>
        <w:t xml:space="preserve">Access to information Some of the information related to the duties that </w:t>
      </w:r>
      <w:r>
        <w:rPr>
          <w:rFonts w:cs="Times New Roman"/>
          <w:szCs w:val="24"/>
        </w:rPr>
        <w:t xml:space="preserve">were </w:t>
      </w:r>
      <w:r>
        <w:rPr>
          <w:rFonts w:cs="Times New Roman"/>
          <w:szCs w:val="24"/>
        </w:rPr>
        <w:t xml:space="preserve">performed could not be accessed directly unless one is an </w:t>
      </w:r>
      <w:r>
        <w:rPr>
          <w:rFonts w:cs="Times New Roman"/>
          <w:szCs w:val="24"/>
        </w:rPr>
        <w:t>authorized</w:t>
      </w:r>
      <w:r>
        <w:rPr>
          <w:rFonts w:cs="Times New Roman"/>
          <w:szCs w:val="24"/>
        </w:rPr>
        <w:t xml:space="preserve"> user to log in with a password so as to obtain such information, for instance through ASYCUDA + </w:t>
      </w:r>
      <w:r>
        <w:rPr>
          <w:rFonts w:cs="Times New Roman"/>
          <w:szCs w:val="24"/>
        </w:rPr>
        <w:t>+.</w:t>
      </w:r>
      <w:r>
        <w:rPr>
          <w:rFonts w:cs="Times New Roman"/>
          <w:szCs w:val="24"/>
        </w:rPr>
        <w:t xml:space="preserve"> </w:t>
      </w:r>
      <w:r>
        <w:rPr>
          <w:rFonts w:cs="Times New Roman"/>
          <w:szCs w:val="24"/>
        </w:rPr>
        <w:t xml:space="preserve">Also </w:t>
      </w:r>
      <w:r>
        <w:rPr>
          <w:rFonts w:cs="Times New Roman"/>
          <w:szCs w:val="24"/>
        </w:rPr>
        <w:t xml:space="preserve"> </w:t>
      </w:r>
      <w:r>
        <w:rPr>
          <w:rFonts w:cs="Times New Roman"/>
          <w:szCs w:val="24"/>
        </w:rPr>
        <w:t xml:space="preserve">Insufficient of office furniture Some of furniture were </w:t>
      </w:r>
      <w:r>
        <w:rPr>
          <w:rFonts w:cs="Times New Roman"/>
          <w:szCs w:val="24"/>
        </w:rPr>
        <w:t xml:space="preserve">useless </w:t>
      </w:r>
      <w:r>
        <w:rPr>
          <w:rFonts w:cs="Times New Roman"/>
          <w:szCs w:val="24"/>
        </w:rPr>
        <w:t xml:space="preserve">which </w:t>
      </w:r>
      <w:r>
        <w:rPr>
          <w:rFonts w:cs="Times New Roman"/>
          <w:szCs w:val="24"/>
        </w:rPr>
        <w:t>led</w:t>
      </w:r>
      <w:r>
        <w:rPr>
          <w:rFonts w:cs="Times New Roman"/>
          <w:szCs w:val="24"/>
        </w:rPr>
        <w:t xml:space="preserve"> to shortage of furniture as a result you find someday when all employees arrive at office you have to rotate around the offi</w:t>
      </w:r>
      <w:r>
        <w:rPr>
          <w:rFonts w:cs="Times New Roman"/>
          <w:szCs w:val="24"/>
        </w:rPr>
        <w:t xml:space="preserve">ce due to lack of seats. </w:t>
      </w:r>
      <w:r>
        <w:rPr>
          <w:rFonts w:cs="Times New Roman"/>
          <w:szCs w:val="24"/>
        </w:rPr>
        <w:t>E</w:t>
      </w:r>
      <w:r>
        <w:rPr>
          <w:rFonts w:cs="Times New Roman"/>
          <w:szCs w:val="24"/>
        </w:rPr>
        <w:t xml:space="preserve">lectrical problem When power went off most of work cannot be persuade and staff stay ideal since most of data for auditing are in computer office which are desk top thus when there is no power some </w:t>
      </w:r>
      <w:r>
        <w:rPr>
          <w:rFonts w:cs="Times New Roman"/>
          <w:szCs w:val="24"/>
        </w:rPr>
        <w:t>tasks</w:t>
      </w:r>
      <w:r>
        <w:rPr>
          <w:rFonts w:cs="Times New Roman"/>
          <w:szCs w:val="24"/>
        </w:rPr>
        <w:t xml:space="preserve"> </w:t>
      </w:r>
      <w:r>
        <w:rPr>
          <w:rFonts w:cs="Times New Roman"/>
          <w:szCs w:val="24"/>
        </w:rPr>
        <w:t>is</w:t>
      </w:r>
      <w:r>
        <w:rPr>
          <w:rFonts w:cs="Times New Roman"/>
          <w:szCs w:val="24"/>
        </w:rPr>
        <w:t xml:space="preserve"> not done and people are staying ideal till the power come back depend, hence it </w:t>
      </w:r>
      <w:r>
        <w:rPr>
          <w:rFonts w:cs="Times New Roman"/>
          <w:szCs w:val="24"/>
        </w:rPr>
        <w:t>delays</w:t>
      </w:r>
      <w:r>
        <w:rPr>
          <w:rFonts w:cs="Times New Roman"/>
          <w:szCs w:val="24"/>
        </w:rPr>
        <w:t xml:space="preserve"> the process of audit in time scheduled</w:t>
      </w:r>
      <w:r>
        <w:rPr>
          <w:rFonts w:cs="Times New Roman"/>
          <w:szCs w:val="24"/>
        </w:rPr>
        <w:t xml:space="preserve"> </w:t>
      </w:r>
      <w:r>
        <w:rPr>
          <w:rFonts w:cs="Times New Roman"/>
          <w:szCs w:val="24"/>
        </w:rPr>
        <w:t>this could be solved of they have a backup generator</w:t>
      </w:r>
      <w:r>
        <w:rPr>
          <w:rFonts w:cs="Times New Roman"/>
          <w:szCs w:val="24"/>
        </w:rPr>
        <w:t xml:space="preserve">. The manual filling system Despite of the high level of technology at PCA, still there is a problem with the location and arrangement of files. Files are arranged and located manually making the work to become boredom and resource consuming </w:t>
      </w:r>
      <w:r>
        <w:rPr>
          <w:rFonts w:cs="Times New Roman"/>
          <w:szCs w:val="24"/>
        </w:rPr>
        <w:t>e.g.,</w:t>
      </w:r>
      <w:r>
        <w:rPr>
          <w:rFonts w:cs="Times New Roman"/>
          <w:szCs w:val="24"/>
        </w:rPr>
        <w:t xml:space="preserve"> time, manpower, etc.</w:t>
      </w:r>
    </w:p>
    <w:bookmarkStart w:id="29" w:name="_Toc157028093"/>
    <w:p>
      <w:pPr>
        <w:pStyle w:val="style3"/>
        <w:rPr>
          <w:color w:val="auto"/>
        </w:rPr>
      </w:pPr>
      <w:r>
        <w:rPr>
          <w:color w:val="auto"/>
        </w:rPr>
        <w:t>2</w:t>
      </w:r>
      <w:r>
        <w:rPr>
          <w:color w:val="auto"/>
        </w:rPr>
        <w:t>.</w:t>
      </w:r>
      <w:r>
        <w:rPr>
          <w:color w:val="auto"/>
        </w:rPr>
        <w:t xml:space="preserve">5.1 </w:t>
      </w:r>
      <w:r>
        <w:t>S</w:t>
      </w:r>
      <w:r>
        <w:t>olution and recommendations to the problems</w:t>
      </w:r>
      <w:bookmarkEnd w:id="29"/>
      <w:r>
        <w:t xml:space="preserve"> </w:t>
      </w:r>
    </w:p>
    <w:p>
      <w:pPr>
        <w:pStyle w:val="style0"/>
        <w:spacing w:lineRule="auto" w:line="360"/>
        <w:jc w:val="both"/>
        <w:rPr>
          <w:rFonts w:cs="Times New Roman"/>
          <w:szCs w:val="24"/>
        </w:rPr>
      </w:pPr>
      <w:r>
        <w:rPr>
          <w:rFonts w:cs="Times New Roman"/>
          <w:szCs w:val="24"/>
        </w:rPr>
        <w:t xml:space="preserve">Since most of the problems encountered </w:t>
      </w:r>
      <w:r>
        <w:rPr>
          <w:rFonts w:cs="Times New Roman"/>
          <w:szCs w:val="24"/>
        </w:rPr>
        <w:t>were</w:t>
      </w:r>
      <w:r>
        <w:rPr>
          <w:rFonts w:cs="Times New Roman"/>
          <w:szCs w:val="24"/>
        </w:rPr>
        <w:t xml:space="preserve"> technologically related, computerizing the entire systems is highly recommended and its implementation has already started taking place, including installation of accounting packages for accounting unit. Working under unnecessary employee’s pressure was minimized through fixing reasonable time for the claims to be settled. </w:t>
      </w:r>
    </w:p>
    <w:bookmarkStart w:id="30" w:name="_Toc157028094"/>
    <w:p>
      <w:pPr>
        <w:pStyle w:val="style1"/>
        <w:spacing w:lineRule="auto" w:line="360"/>
        <w:rPr/>
      </w:pPr>
      <w:r>
        <w:t>CHAPTER THREE</w:t>
      </w:r>
      <w:bookmarkEnd w:id="30"/>
    </w:p>
    <w:bookmarkStart w:id="31" w:name="_Toc157028095"/>
    <w:p>
      <w:pPr>
        <w:pStyle w:val="style1"/>
        <w:spacing w:before="0" w:after="240" w:lineRule="auto" w:line="360"/>
        <w:rPr/>
      </w:pPr>
      <w:r>
        <w:t>ANALYSIS</w:t>
      </w:r>
      <w:bookmarkEnd w:id="31"/>
    </w:p>
    <w:bookmarkStart w:id="32" w:name="_Toc157028096"/>
    <w:p>
      <w:pPr>
        <w:pStyle w:val="style2"/>
        <w:numPr>
          <w:ilvl w:val="0"/>
          <w:numId w:val="0"/>
        </w:numPr>
        <w:spacing w:lineRule="auto" w:line="360"/>
        <w:rPr/>
      </w:pPr>
      <w:r>
        <w:t>3</w:t>
      </w:r>
      <w:r>
        <w:t>.1. Chapter Introduction.</w:t>
      </w:r>
      <w:bookmarkEnd w:id="32"/>
    </w:p>
    <w:p>
      <w:pPr>
        <w:pStyle w:val="style0"/>
        <w:spacing w:before="100" w:after="100" w:lineRule="auto" w:line="360"/>
        <w:jc w:val="both"/>
        <w:rPr>
          <w:rFonts w:ascii="宋体" w:cs="宋体" w:eastAsia="Times New Roman" w:hAnsi="宋体"/>
          <w:szCs w:val="24"/>
        </w:rPr>
      </w:pPr>
      <w:r>
        <w:rPr>
          <w:rFonts w:ascii="宋体" w:cs="宋体" w:eastAsia="Times New Roman" w:hAnsi="宋体"/>
          <w:szCs w:val="24"/>
        </w:rPr>
        <w:t>This chapter aims at analyzing and relating the theories learnt in class with what is happening in the market along with the description of skills learned and enhanced and we will review how the experience has affected my career plans and ambitions and what skills I have achieved in my field work study</w:t>
      </w:r>
      <w:r>
        <w:rPr>
          <w:rFonts w:ascii="宋体" w:cs="宋体" w:eastAsia="Times New Roman" w:hAnsi="宋体"/>
          <w:szCs w:val="24"/>
        </w:rPr>
        <w:t>.</w:t>
      </w:r>
    </w:p>
    <w:bookmarkStart w:id="33" w:name="_Toc157028097"/>
    <w:p>
      <w:pPr>
        <w:pStyle w:val="style2"/>
        <w:numPr>
          <w:ilvl w:val="0"/>
          <w:numId w:val="0"/>
        </w:numPr>
        <w:spacing w:lineRule="auto" w:line="360"/>
        <w:rPr/>
      </w:pPr>
      <w:r>
        <w:t>3</w:t>
      </w:r>
      <w:r>
        <w:t>.2. Relate theories learnt in class with what is happening in the market</w:t>
      </w:r>
      <w:r>
        <w:t>.</w:t>
      </w:r>
      <w:bookmarkEnd w:id="33"/>
    </w:p>
    <w:p>
      <w:pPr>
        <w:pStyle w:val="style0"/>
        <w:spacing w:after="0" w:lineRule="auto" w:line="360"/>
        <w:jc w:val="both"/>
        <w:rPr>
          <w:rFonts w:cs="Times New Roman"/>
          <w:szCs w:val="24"/>
        </w:rPr>
      </w:pPr>
      <w:r>
        <w:rPr>
          <w:rFonts w:cs="Times New Roman"/>
          <w:szCs w:val="24"/>
        </w:rPr>
        <w:t>Basically,</w:t>
      </w:r>
      <w:r>
        <w:rPr>
          <w:rFonts w:cs="Times New Roman"/>
          <w:szCs w:val="24"/>
        </w:rPr>
        <w:t xml:space="preserve"> Theory and Practice are the same things, with the same contents but different in format interrelated together to accomplish similar objectives. Theory normally tends to build the way for practice to undertake because one cannot practice something without knowing its theoretical aspects. Similarly, theory without practice is of no use because it a bit of theory. In that sense theory and practice complete each other. </w:t>
      </w:r>
      <w:r>
        <w:rPr>
          <w:rFonts w:cs="Times New Roman"/>
          <w:szCs w:val="24"/>
        </w:rPr>
        <w:t xml:space="preserve">The following are some theories as related to </w:t>
      </w:r>
      <w:r>
        <w:rPr>
          <w:rFonts w:cs="Times New Roman"/>
          <w:szCs w:val="24"/>
        </w:rPr>
        <w:t xml:space="preserve">PT at </w:t>
      </w:r>
      <w:r>
        <w:rPr>
          <w:rFonts w:cs="Times New Roman"/>
          <w:szCs w:val="24"/>
        </w:rPr>
        <w:t>tra</w:t>
      </w:r>
      <w:r>
        <w:rPr>
          <w:rFonts w:cs="Times New Roman"/>
          <w:szCs w:val="24"/>
        </w:rPr>
        <w:t xml:space="preserve"> </w:t>
      </w:r>
      <w:r>
        <w:rPr>
          <w:rFonts w:cs="Times New Roman"/>
          <w:szCs w:val="24"/>
        </w:rPr>
        <w:t>sikonge</w:t>
      </w:r>
      <w:r>
        <w:rPr>
          <w:rFonts w:cs="Times New Roman"/>
          <w:szCs w:val="24"/>
        </w:rPr>
        <w:t xml:space="preserve"> district</w:t>
      </w:r>
    </w:p>
    <w:p>
      <w:pPr>
        <w:pStyle w:val="style0"/>
        <w:spacing w:lineRule="auto" w:line="360"/>
        <w:rPr/>
      </w:pPr>
      <w:r>
        <w:t>Stakeholder theory</w:t>
      </w:r>
    </w:p>
    <w:p>
      <w:pPr>
        <w:pStyle w:val="style0"/>
        <w:spacing w:lineRule="auto" w:line="360"/>
        <w:rPr>
          <w:rFonts w:cs="宋体"/>
        </w:rPr>
      </w:pPr>
      <w:r>
        <w:rPr>
          <w:rFonts w:cs="宋体"/>
        </w:rPr>
        <w:t>In stakeholder theory, the purpose of the firm is to create wealth or value for its stakeholders by converting their stakes into goods and services or to serve as a vehicle for coordinating stakeholder interests. Stakeholder theory was first presented as managerial theory. Accordingly, the corporation ought to be managed for the benefit of its stakeholders: its customers, suppliers, owners, employees and local communities and to maintain the survival of the firm.</w:t>
      </w:r>
      <w:r>
        <w:rPr>
          <w:rFonts w:cs="宋体"/>
        </w:rPr>
        <w:fldChar w:fldCharType="begin"/>
      </w:r>
      <w:r>
        <w:rPr>
          <w:rFonts w:cs="宋体"/>
        </w:rPr>
        <w:instrText xml:space="preserve"> CITATION Max95 \l 1033 </w:instrText>
      </w:r>
      <w:r>
        <w:rPr>
          <w:rFonts w:cs="宋体"/>
        </w:rPr>
        <w:fldChar w:fldCharType="separate"/>
      </w:r>
      <w:r>
        <w:rPr>
          <w:rFonts w:cs="宋体"/>
          <w:noProof/>
        </w:rPr>
        <w:t xml:space="preserve"> (Max E.Clarkson, 1995)</w:t>
      </w:r>
      <w:r>
        <w:rPr>
          <w:rFonts w:cs="宋体"/>
        </w:rPr>
        <w:fldChar w:fldCharType="end"/>
      </w:r>
      <w:r>
        <w:rPr>
          <w:rFonts w:cs="宋体"/>
        </w:rPr>
        <w:t>.</w:t>
      </w:r>
    </w:p>
    <w:p>
      <w:pPr>
        <w:pStyle w:val="style0"/>
        <w:spacing w:lineRule="auto" w:line="360"/>
        <w:rPr>
          <w:rFonts w:cs="宋体"/>
        </w:rPr>
      </w:pPr>
      <w:r>
        <w:rPr>
          <w:rFonts w:cs="宋体"/>
        </w:rPr>
        <w:t>This theory can be playing part when the bank introduces various products to ensure that the customer must pay for the services and the charges increase the bank performance as the result bank make profits then shareholder receive dividends and capital gain. These products are as follows through sim banking, credit provisions, internet banking, Fahari Houma as a bank agent, cheque, and other services subjected for charges which may increase customer satisfaction and bank performance in general</w:t>
      </w:r>
      <w:r>
        <w:rPr>
          <w:rFonts w:cs="宋体"/>
        </w:rPr>
        <w:fldChar w:fldCharType="begin"/>
      </w:r>
      <w:r>
        <w:rPr>
          <w:rFonts w:cs="宋体"/>
        </w:rPr>
        <w:instrText xml:space="preserve">CITATION Fre88 \l 1033 </w:instrText>
      </w:r>
      <w:r>
        <w:rPr>
          <w:rFonts w:cs="宋体"/>
        </w:rPr>
        <w:fldChar w:fldCharType="separate"/>
      </w:r>
      <w:r>
        <w:rPr>
          <w:rFonts w:cs="宋体"/>
          <w:noProof/>
        </w:rPr>
        <w:t xml:space="preserve"> (Freeman, 1988)</w:t>
      </w:r>
      <w:r>
        <w:rPr>
          <w:rFonts w:cs="宋体"/>
        </w:rPr>
        <w:fldChar w:fldCharType="end"/>
      </w:r>
      <w:r>
        <w:rPr>
          <w:rFonts w:cs="宋体"/>
        </w:rPr>
        <w:t>.</w:t>
      </w:r>
    </w:p>
    <w:p>
      <w:pPr>
        <w:pStyle w:val="style0"/>
        <w:spacing w:lineRule="auto" w:line="360"/>
        <w:rPr>
          <w:rFonts w:cs="宋体" w:eastAsia="Times New Roman"/>
          <w:b/>
          <w:bCs/>
        </w:rPr>
      </w:pPr>
    </w:p>
    <w:p>
      <w:pPr>
        <w:pStyle w:val="style0"/>
        <w:spacing w:lineRule="auto" w:line="360"/>
        <w:rPr>
          <w:rFonts w:cs="宋体" w:eastAsia="Times New Roman"/>
          <w:b/>
        </w:rPr>
      </w:pPr>
      <w:r>
        <w:rPr>
          <w:rFonts w:cs="宋体" w:eastAsia="Times New Roman"/>
          <w:b/>
          <w:bCs/>
        </w:rPr>
        <w:t xml:space="preserve">Theory of taxpayer </w:t>
      </w:r>
      <w:r>
        <w:rPr>
          <w:rFonts w:cs="宋体" w:eastAsia="Times New Roman"/>
          <w:b/>
          <w:bCs/>
        </w:rPr>
        <w:t>charter</w:t>
      </w:r>
      <w:r>
        <w:rPr>
          <w:rFonts w:cs="宋体" w:eastAsia="Times New Roman"/>
          <w:b/>
        </w:rPr>
        <w:t>.</w:t>
      </w:r>
    </w:p>
    <w:p>
      <w:pPr>
        <w:pStyle w:val="style0"/>
        <w:spacing w:lineRule="auto" w:line="360"/>
        <w:rPr>
          <w:rFonts w:cs="宋体" w:eastAsia="Times New Roman"/>
        </w:rPr>
      </w:pPr>
      <w:r>
        <w:rPr>
          <w:rFonts w:cs="宋体" w:eastAsia="Times New Roman"/>
        </w:rPr>
        <w:t>Theory of taxpayer chapter this is the statement or document shows the responsibilities of both taxpayer and the organization [TRA] it explained the services offered by TRA such as registration, Tax assessment tax collection and accounting and others. The theory is relevant to the organization.</w:t>
      </w:r>
      <w:r>
        <w:rPr>
          <w:rFonts w:cs="宋体" w:eastAsia="Times New Roman"/>
        </w:rPr>
        <w:fldChar w:fldCharType="begin"/>
      </w:r>
      <w:r>
        <w:rPr>
          <w:rFonts w:cs="宋体" w:eastAsia="Times New Roman"/>
        </w:rPr>
        <w:instrText xml:space="preserve">CITATION Tan95 \l 1033 </w:instrText>
      </w:r>
      <w:r>
        <w:rPr>
          <w:rFonts w:cs="宋体" w:eastAsia="Times New Roman"/>
        </w:rPr>
        <w:fldChar w:fldCharType="separate"/>
      </w:r>
      <w:r>
        <w:rPr>
          <w:rFonts w:cs="宋体" w:eastAsia="Times New Roman"/>
          <w:noProof/>
        </w:rPr>
        <w:t xml:space="preserve"> (Authorities, 1995)</w:t>
      </w:r>
      <w:r>
        <w:rPr>
          <w:rFonts w:cs="宋体" w:eastAsia="Times New Roman"/>
        </w:rPr>
        <w:fldChar w:fldCharType="end"/>
      </w:r>
      <w:r>
        <w:rPr>
          <w:rFonts w:cs="宋体" w:eastAsia="Times New Roman"/>
        </w:rPr>
        <w:t>.</w:t>
      </w:r>
    </w:p>
    <w:p>
      <w:pPr>
        <w:pStyle w:val="style0"/>
        <w:spacing w:lineRule="auto" w:line="360"/>
        <w:rPr>
          <w:rFonts w:cs="宋体" w:eastAsia="Times New Roman"/>
          <w:b/>
          <w:bCs/>
        </w:rPr>
      </w:pPr>
      <w:r>
        <w:rPr>
          <w:rFonts w:cs="宋体" w:eastAsia="Times New Roman"/>
          <w:b/>
          <w:bCs/>
        </w:rPr>
        <w:t>T</w:t>
      </w:r>
      <w:r>
        <w:rPr>
          <w:rFonts w:cs="宋体" w:eastAsia="Times New Roman"/>
          <w:b/>
          <w:bCs/>
        </w:rPr>
        <w:t>heory of assessment of tax</w:t>
      </w:r>
    </w:p>
    <w:p>
      <w:pPr>
        <w:pStyle w:val="style0"/>
        <w:spacing w:lineRule="auto" w:line="360"/>
        <w:rPr>
          <w:rFonts w:cs="宋体" w:eastAsia="Times New Roman"/>
        </w:rPr>
      </w:pPr>
      <w:r>
        <w:rPr>
          <w:rFonts w:cs="宋体" w:eastAsia="Times New Roman"/>
        </w:rPr>
        <w:t>Theory of assessment of tax it explained about the notice given to the taxpayer notifying them about their tax liability, repayment of overpaid tax in particular year income. The theory helps to speed up taxpayer and TRA</w:t>
      </w:r>
      <w:r>
        <w:rPr>
          <w:rFonts w:cs="宋体" w:eastAsia="Times New Roman"/>
        </w:rPr>
        <w:t xml:space="preserve"> </w:t>
      </w:r>
      <w:r>
        <w:rPr>
          <w:rFonts w:cs="宋体" w:eastAsia="Times New Roman"/>
        </w:rPr>
        <w:fldChar w:fldCharType="begin"/>
      </w:r>
      <w:r>
        <w:rPr>
          <w:rFonts w:cs="宋体" w:eastAsia="Times New Roman"/>
        </w:rPr>
        <w:instrText xml:space="preserve">CITATION Tan95 \l 1033 </w:instrText>
      </w:r>
      <w:r>
        <w:rPr>
          <w:rFonts w:cs="宋体" w:eastAsia="Times New Roman"/>
        </w:rPr>
        <w:fldChar w:fldCharType="separate"/>
      </w:r>
      <w:r>
        <w:rPr>
          <w:rFonts w:cs="宋体" w:eastAsia="Times New Roman"/>
          <w:noProof/>
        </w:rPr>
        <w:t>(Authorities, 1995)</w:t>
      </w:r>
      <w:r>
        <w:rPr>
          <w:rFonts w:cs="宋体" w:eastAsia="Times New Roman"/>
        </w:rPr>
        <w:fldChar w:fldCharType="end"/>
      </w:r>
      <w:r>
        <w:rPr>
          <w:rFonts w:cs="宋体" w:eastAsia="Times New Roman"/>
        </w:rPr>
        <w:t>. Also, taxpayer was aware with the provision of the tax leads to increase the flow of revenue on due dates</w:t>
      </w:r>
      <w:r>
        <w:rPr>
          <w:rFonts w:cs="宋体" w:eastAsia="Times New Roman"/>
        </w:rPr>
        <w:fldChar w:fldCharType="begin"/>
      </w:r>
      <w:r>
        <w:rPr>
          <w:rFonts w:cs="宋体" w:eastAsia="Times New Roman"/>
        </w:rPr>
        <w:instrText xml:space="preserve">CITATION TRA15 \l 1033 </w:instrText>
      </w:r>
      <w:r>
        <w:rPr>
          <w:rFonts w:cs="宋体" w:eastAsia="Times New Roman"/>
        </w:rPr>
        <w:fldChar w:fldCharType="separate"/>
      </w:r>
      <w:r>
        <w:rPr>
          <w:rFonts w:cs="宋体" w:eastAsia="Times New Roman"/>
          <w:noProof/>
        </w:rPr>
        <w:t xml:space="preserve"> (Tax Administration Act CAP 438, R.E 2019)</w:t>
      </w:r>
      <w:r>
        <w:rPr>
          <w:rFonts w:cs="宋体" w:eastAsia="Times New Roman"/>
        </w:rPr>
        <w:fldChar w:fldCharType="end"/>
      </w:r>
      <w:r>
        <w:rPr>
          <w:rFonts w:cs="宋体" w:eastAsia="Times New Roman"/>
        </w:rPr>
        <w:t>.</w:t>
      </w:r>
    </w:p>
    <w:bookmarkStart w:id="34" w:name="_Toc712999"/>
    <w:bookmarkStart w:id="35" w:name="_Toc65256513"/>
    <w:bookmarkStart w:id="36" w:name="_Toc92231081"/>
    <w:p>
      <w:pPr>
        <w:pStyle w:val="style0"/>
        <w:spacing w:lineRule="auto" w:line="360"/>
        <w:rPr>
          <w:b/>
        </w:rPr>
      </w:pPr>
      <w:r>
        <w:rPr>
          <w:b/>
        </w:rPr>
        <w:t>Agency theory</w:t>
      </w:r>
      <w:bookmarkEnd w:id="34"/>
      <w:bookmarkEnd w:id="35"/>
      <w:bookmarkEnd w:id="36"/>
    </w:p>
    <w:p>
      <w:pPr>
        <w:pStyle w:val="style0"/>
        <w:spacing w:lineRule="auto" w:line="360"/>
        <w:rPr>
          <w:rFonts w:cs="宋体"/>
        </w:rPr>
      </w:pPr>
      <w:r>
        <w:rPr>
          <w:rFonts w:cs="宋体"/>
        </w:rPr>
        <w:t>Owners are the principals and managers, banks staff are agents of the owners, managers and other bank staff bears the fiduciary duty towards the owners and they are general subjected to strong incentives in order to alienate their economic interests with those of owners and with maximization of shareholder value. This is to say when the banker deals with customer deposits on providing credit, offering services like sim-banking registration, retail agents recruiting, pin activation, receiving and processing of cheques, issuing new cheque books to customer, when attending customer queries, they are acting as the agents of the banks towards customer satisfaction and increasing bank performance.</w:t>
      </w:r>
      <w:r>
        <w:rPr>
          <w:rFonts w:cs="宋体"/>
        </w:rPr>
        <w:fldChar w:fldCharType="begin"/>
      </w:r>
      <w:r>
        <w:rPr>
          <w:rFonts w:cs="宋体"/>
        </w:rPr>
        <w:instrText xml:space="preserve"> CITATION Eis89 \l 1033 </w:instrText>
      </w:r>
      <w:r>
        <w:rPr>
          <w:rFonts w:cs="宋体"/>
        </w:rPr>
        <w:fldChar w:fldCharType="separate"/>
      </w:r>
      <w:r>
        <w:rPr>
          <w:rFonts w:cs="宋体"/>
          <w:noProof/>
        </w:rPr>
        <w:t xml:space="preserve"> (Eisenhardt, 1989)</w:t>
      </w:r>
      <w:r>
        <w:rPr>
          <w:rFonts w:cs="宋体"/>
        </w:rPr>
        <w:fldChar w:fldCharType="end"/>
      </w:r>
    </w:p>
    <w:bookmarkStart w:id="37" w:name="_Toc157028098"/>
    <w:p>
      <w:pPr>
        <w:pStyle w:val="style2"/>
        <w:numPr>
          <w:ilvl w:val="0"/>
          <w:numId w:val="0"/>
        </w:numPr>
        <w:spacing w:after="240" w:lineRule="auto" w:line="360"/>
        <w:rPr>
          <w:color w:val="auto"/>
        </w:rPr>
      </w:pPr>
      <w:r>
        <w:t>3</w:t>
      </w:r>
      <w:r>
        <w:t>.3. Skills learned and enhanced.</w:t>
      </w:r>
      <w:bookmarkEnd w:id="37"/>
    </w:p>
    <w:p>
      <w:pPr>
        <w:pStyle w:val="style0"/>
        <w:spacing w:lineRule="auto" w:line="360"/>
        <w:jc w:val="both"/>
        <w:rPr>
          <w:rFonts w:cs="Times New Roman"/>
          <w:szCs w:val="24"/>
        </w:rPr>
      </w:pPr>
      <w:r>
        <w:rPr>
          <w:rFonts w:cs="Times New Roman"/>
          <w:szCs w:val="24"/>
        </w:rPr>
        <w:t>F</w:t>
      </w:r>
      <w:r>
        <w:rPr>
          <w:rFonts w:cs="Times New Roman"/>
          <w:szCs w:val="24"/>
        </w:rPr>
        <w:t xml:space="preserve">or eight weeks has been a valuable moment in terms of skills gained both by observation and being trained. I learned how people put aside their differences and work together as a team to achieve the organization goals and to fulfill organization visions. </w:t>
      </w:r>
    </w:p>
    <w:p>
      <w:pPr>
        <w:pStyle w:val="style0"/>
        <w:spacing w:after="0" w:lineRule="auto" w:line="360"/>
        <w:jc w:val="both"/>
        <w:rPr>
          <w:rFonts w:cs="Times New Roman"/>
          <w:szCs w:val="24"/>
        </w:rPr>
      </w:pPr>
      <w:r>
        <w:rPr>
          <w:rFonts w:cs="Times New Roman"/>
          <w:szCs w:val="24"/>
        </w:rPr>
        <w:t xml:space="preserve">I acknowledged how it is like for an organization to have less motivated and uninspired employees with their contribution being unappreciated within the organization and vice versa. </w:t>
      </w:r>
      <w:r>
        <w:rPr>
          <w:rFonts w:cs="Times New Roman"/>
          <w:szCs w:val="24"/>
        </w:rPr>
        <w:t>Also,</w:t>
      </w:r>
      <w:r>
        <w:rPr>
          <w:rFonts w:cs="Times New Roman"/>
          <w:szCs w:val="24"/>
        </w:rPr>
        <w:t xml:space="preserve"> I learned how to relate professionally with people of different background, education level, sex and ranks. I realized that for an organization to achieve its ultimate goals, values such as </w:t>
      </w:r>
      <w:r>
        <w:rPr>
          <w:rFonts w:cs="Times New Roman"/>
          <w:szCs w:val="24"/>
        </w:rPr>
        <w:t>punctuality, discipline, commitment, confidentiality and accountability are for every employee to adopt so am I.</w:t>
      </w:r>
    </w:p>
    <w:p>
      <w:pPr>
        <w:pStyle w:val="style0"/>
        <w:spacing w:after="0" w:lineRule="auto" w:line="360"/>
        <w:jc w:val="both"/>
        <w:rPr>
          <w:rFonts w:cs="Times New Roman"/>
          <w:szCs w:val="24"/>
        </w:rPr>
      </w:pPr>
      <w:r>
        <w:rPr>
          <w:rFonts w:cs="Times New Roman"/>
          <w:szCs w:val="24"/>
        </w:rPr>
        <w:t xml:space="preserve">My communication skills were improved and I learnt that language is among key issues in accomplishing task in the organization. As we were performing accounting work we had to communicate with employees from different units. One of the important character </w:t>
      </w:r>
      <w:r>
        <w:rPr>
          <w:rFonts w:cs="Times New Roman"/>
          <w:szCs w:val="24"/>
        </w:rPr>
        <w:t>accountants</w:t>
      </w:r>
      <w:r>
        <w:rPr>
          <w:rFonts w:cs="Times New Roman"/>
          <w:szCs w:val="24"/>
        </w:rPr>
        <w:t xml:space="preserve"> must have is honest which I notice at TRA. Dishonest behavior by accountant affects reputation of firm and may cause </w:t>
      </w:r>
      <w:r>
        <w:rPr>
          <w:rFonts w:cs="Times New Roman"/>
          <w:szCs w:val="24"/>
        </w:rPr>
        <w:t>losing</w:t>
      </w:r>
      <w:r>
        <w:rPr>
          <w:rFonts w:cs="Times New Roman"/>
          <w:szCs w:val="24"/>
        </w:rPr>
        <w:t xml:space="preserve"> of trust. Also, during my practical training </w:t>
      </w:r>
      <w:r>
        <w:rPr>
          <w:rFonts w:cs="Times New Roman"/>
          <w:szCs w:val="24"/>
        </w:rPr>
        <w:t>i</w:t>
      </w:r>
      <w:r>
        <w:rPr>
          <w:rFonts w:cs="Times New Roman"/>
          <w:szCs w:val="24"/>
        </w:rPr>
        <w:t xml:space="preserve"> was able to learn a lot of new </w:t>
      </w:r>
      <w:r>
        <w:rPr>
          <w:rFonts w:cs="Times New Roman"/>
          <w:szCs w:val="24"/>
        </w:rPr>
        <w:t>things</w:t>
      </w:r>
      <w:r>
        <w:rPr>
          <w:rFonts w:cs="Times New Roman"/>
          <w:szCs w:val="24"/>
        </w:rPr>
        <w:t xml:space="preserve"> which widen my knowledge so as to be competent enough in the </w:t>
      </w:r>
      <w:r>
        <w:rPr>
          <w:rFonts w:cs="Times New Roman"/>
          <w:szCs w:val="24"/>
        </w:rPr>
        <w:t>labor</w:t>
      </w:r>
      <w:r>
        <w:rPr>
          <w:rFonts w:cs="Times New Roman"/>
          <w:szCs w:val="24"/>
        </w:rPr>
        <w:t xml:space="preserve"> market. I was able to know the </w:t>
      </w:r>
      <w:r>
        <w:rPr>
          <w:rFonts w:cs="Times New Roman"/>
          <w:szCs w:val="24"/>
        </w:rPr>
        <w:t>following: -</w:t>
      </w:r>
    </w:p>
    <w:p>
      <w:pPr>
        <w:pStyle w:val="style0"/>
        <w:spacing w:lineRule="auto" w:line="360"/>
        <w:jc w:val="both"/>
        <w:rPr>
          <w:rFonts w:cs="Times New Roman"/>
          <w:szCs w:val="24"/>
        </w:rPr>
      </w:pPr>
      <w:r>
        <w:rPr>
          <w:rFonts w:cs="Times New Roman"/>
          <w:szCs w:val="24"/>
        </w:rPr>
        <w:t xml:space="preserve">How goods are processed before being exported to other country, where there are regulations and law to follow before good in exported and this ensure the quality of goods exported from our country so as to create sound perception of product from Tanzania in international trade, because TBS are involved in this process. </w:t>
      </w:r>
    </w:p>
    <w:p>
      <w:pPr>
        <w:pStyle w:val="style0"/>
        <w:spacing w:lineRule="auto" w:line="360"/>
        <w:jc w:val="both"/>
        <w:rPr>
          <w:rFonts w:cs="Times New Roman"/>
          <w:szCs w:val="24"/>
        </w:rPr>
      </w:pPr>
      <w:r>
        <w:rPr>
          <w:rFonts w:cs="Times New Roman"/>
          <w:szCs w:val="24"/>
        </w:rPr>
        <w:t xml:space="preserve">I was able also to learn on how goods are taxed based on the classification which was provided by Tanzania government so as to protect the industry and product produced by our producers </w:t>
      </w:r>
    </w:p>
    <w:p>
      <w:pPr>
        <w:pStyle w:val="style0"/>
        <w:spacing w:lineRule="auto" w:line="360"/>
        <w:jc w:val="both"/>
        <w:rPr>
          <w:rFonts w:cs="Times New Roman"/>
          <w:szCs w:val="24"/>
        </w:rPr>
      </w:pPr>
      <w:r>
        <w:rPr>
          <w:rFonts w:cs="Times New Roman"/>
          <w:szCs w:val="24"/>
        </w:rPr>
        <w:t>Also,</w:t>
      </w:r>
      <w:r>
        <w:rPr>
          <w:rFonts w:cs="Times New Roman"/>
          <w:szCs w:val="24"/>
        </w:rPr>
        <w:t xml:space="preserve"> </w:t>
      </w:r>
      <w:r>
        <w:rPr>
          <w:rFonts w:cs="Times New Roman"/>
          <w:szCs w:val="24"/>
        </w:rPr>
        <w:t>I</w:t>
      </w:r>
      <w:r>
        <w:rPr>
          <w:rFonts w:cs="Times New Roman"/>
          <w:szCs w:val="24"/>
        </w:rPr>
        <w:t xml:space="preserve"> learn on how companies are audited by TRA officers based on General Accepted Account Standards for the purpose of tax collection and also to explore any creative accounting </w:t>
      </w:r>
    </w:p>
    <w:p>
      <w:pPr>
        <w:pStyle w:val="style0"/>
        <w:spacing w:lineRule="auto" w:line="360"/>
        <w:jc w:val="both"/>
        <w:rPr>
          <w:rFonts w:cs="Times New Roman"/>
          <w:szCs w:val="24"/>
        </w:rPr>
      </w:pPr>
      <w:r>
        <w:rPr>
          <w:rFonts w:cs="Times New Roman"/>
          <w:szCs w:val="24"/>
        </w:rPr>
        <w:t>T</w:t>
      </w:r>
      <w:r>
        <w:rPr>
          <w:rFonts w:cs="Times New Roman"/>
          <w:szCs w:val="24"/>
        </w:rPr>
        <w:t xml:space="preserve">here is need of great effort to be made in financial sector since most of transaction made outward the country </w:t>
      </w:r>
      <w:r>
        <w:rPr>
          <w:rFonts w:cs="Times New Roman"/>
          <w:szCs w:val="24"/>
        </w:rPr>
        <w:t>is</w:t>
      </w:r>
      <w:r>
        <w:rPr>
          <w:rFonts w:cs="Times New Roman"/>
          <w:szCs w:val="24"/>
        </w:rPr>
        <w:t xml:space="preserve"> done through foreign bank and rather than domestic one. </w:t>
      </w:r>
    </w:p>
    <w:p>
      <w:pPr>
        <w:pStyle w:val="style0"/>
        <w:spacing w:lineRule="auto" w:line="360"/>
        <w:jc w:val="both"/>
        <w:rPr>
          <w:rFonts w:cs="Times New Roman"/>
          <w:szCs w:val="24"/>
        </w:rPr>
      </w:pPr>
      <w:r>
        <w:rPr>
          <w:rFonts w:cs="Times New Roman"/>
          <w:szCs w:val="24"/>
        </w:rPr>
        <w:t xml:space="preserve">I learnt how to examine customer through audit his documents of import and export. </w:t>
      </w:r>
    </w:p>
    <w:p>
      <w:pPr>
        <w:pStyle w:val="style0"/>
        <w:spacing w:lineRule="auto" w:line="360"/>
        <w:jc w:val="both"/>
        <w:rPr>
          <w:rFonts w:cs="Times New Roman"/>
          <w:szCs w:val="24"/>
        </w:rPr>
      </w:pPr>
      <w:r>
        <w:rPr>
          <w:rFonts w:cs="Times New Roman"/>
          <w:szCs w:val="24"/>
        </w:rPr>
        <w:t>Also,</w:t>
      </w:r>
      <w:r>
        <w:rPr>
          <w:rFonts w:cs="Times New Roman"/>
          <w:szCs w:val="24"/>
        </w:rPr>
        <w:t xml:space="preserve"> I learnt about how to extract data from ASYCUDA ++ to the excel sheet</w:t>
      </w:r>
    </w:p>
    <w:bookmarkStart w:id="38" w:name="_Toc157028099"/>
    <w:p>
      <w:pPr>
        <w:pStyle w:val="style2"/>
        <w:numPr>
          <w:ilvl w:val="0"/>
          <w:numId w:val="0"/>
        </w:numPr>
        <w:spacing w:lineRule="auto" w:line="360"/>
        <w:rPr/>
      </w:pPr>
      <w:r>
        <w:t>3</w:t>
      </w:r>
      <w:r>
        <w:t>.4. H</w:t>
      </w:r>
      <w:r>
        <w:t xml:space="preserve">ow the experience has affected your career plans and </w:t>
      </w:r>
      <w:r>
        <w:t>ambitions?</w:t>
      </w:r>
      <w:bookmarkEnd w:id="38"/>
    </w:p>
    <w:p>
      <w:pPr>
        <w:pStyle w:val="style0"/>
        <w:spacing w:lineRule="auto" w:line="360"/>
        <w:jc w:val="both"/>
        <w:rPr>
          <w:rFonts w:ascii="宋体" w:cs="宋体" w:hAnsi="宋体"/>
          <w:szCs w:val="24"/>
          <w:lang w:bidi="en-US"/>
        </w:rPr>
      </w:pPr>
      <w:r>
        <w:rPr>
          <w:rFonts w:ascii="宋体" w:cs="宋体" w:hAnsi="宋体"/>
          <w:szCs w:val="24"/>
          <w:lang w:bidi="en-US"/>
        </w:rPr>
        <w:t xml:space="preserve">My point of view has been opened, </w:t>
      </w:r>
      <w:r>
        <w:rPr>
          <w:rFonts w:ascii="宋体" w:cs="宋体" w:hAnsi="宋体"/>
          <w:szCs w:val="24"/>
          <w:lang w:bidi="en-US"/>
        </w:rPr>
        <w:t xml:space="preserve">while conduct my field training I also monitor organization </w:t>
      </w:r>
      <w:r>
        <w:rPr>
          <w:rFonts w:ascii="宋体" w:cs="宋体" w:hAnsi="宋体"/>
          <w:szCs w:val="24"/>
          <w:lang w:bidi="en-US"/>
        </w:rPr>
        <w:t xml:space="preserve">their difference they manage to live in harmony because of boundaries and working ethics they have, this changes my way of thinking </w:t>
      </w:r>
      <w:r>
        <w:rPr>
          <w:rFonts w:ascii="宋体" w:cs="宋体" w:hAnsi="宋体"/>
          <w:szCs w:val="24"/>
          <w:lang w:bidi="en-US"/>
        </w:rPr>
        <w:t>in one way or another but all I can say the relationship I must have with family kind of relationship with my collogues you never know what will happen to you so better be humble.</w:t>
      </w:r>
    </w:p>
    <w:p>
      <w:pPr>
        <w:pStyle w:val="style0"/>
        <w:spacing w:lineRule="auto" w:line="360"/>
        <w:jc w:val="both"/>
        <w:rPr>
          <w:rFonts w:ascii="宋体" w:cs="宋体" w:hAnsi="宋体"/>
          <w:szCs w:val="24"/>
          <w:lang w:bidi="en-US"/>
        </w:rPr>
      </w:pPr>
    </w:p>
    <w:p>
      <w:pPr>
        <w:pStyle w:val="style0"/>
        <w:spacing w:lineRule="auto" w:line="360"/>
        <w:jc w:val="both"/>
        <w:rPr>
          <w:rStyle w:val="style4098"/>
          <w:rFonts w:ascii="宋体" w:eastAsia="Calibri" w:hAnsi="宋体"/>
          <w:b w:val="false"/>
          <w:bCs w:val="false"/>
          <w:color w:val="auto"/>
          <w:sz w:val="24"/>
          <w:szCs w:val="24"/>
          <w:lang w:bidi="en-US"/>
        </w:rPr>
      </w:pPr>
    </w:p>
    <w:bookmarkStart w:id="39" w:name="_Toc157028100"/>
    <w:p>
      <w:pPr>
        <w:pStyle w:val="style0"/>
        <w:spacing w:after="0" w:lineRule="auto" w:line="360"/>
        <w:jc w:val="both"/>
        <w:rPr>
          <w:rFonts w:cs="Times New Roman"/>
          <w:b/>
          <w:bCs/>
          <w:sz w:val="28"/>
          <w:szCs w:val="28"/>
        </w:rPr>
      </w:pPr>
      <w:r>
        <w:rPr>
          <w:rStyle w:val="style4098"/>
        </w:rPr>
        <w:t>3</w:t>
      </w:r>
      <w:r>
        <w:rPr>
          <w:rStyle w:val="style4098"/>
        </w:rPr>
        <w:t>.5. Skills that are lacking</w:t>
      </w:r>
      <w:bookmarkEnd w:id="39"/>
      <w:r>
        <w:rPr>
          <w:rFonts w:cs="Times New Roman"/>
          <w:b/>
          <w:bCs/>
          <w:sz w:val="28"/>
          <w:szCs w:val="28"/>
        </w:rPr>
        <w:t>.</w:t>
      </w:r>
    </w:p>
    <w:p>
      <w:pPr>
        <w:pStyle w:val="style0"/>
        <w:spacing w:lineRule="auto" w:line="360"/>
        <w:jc w:val="both"/>
        <w:rPr>
          <w:rFonts w:cs="Times New Roman"/>
          <w:b/>
          <w:bCs/>
          <w:szCs w:val="24"/>
        </w:rPr>
      </w:pPr>
      <w:r>
        <w:rPr>
          <w:rFonts w:cs="Times New Roman"/>
          <w:szCs w:val="24"/>
        </w:rPr>
        <w:t xml:space="preserve">Due to the fact that I have conducted my practical training under one department which is DRD I’m lacking Manny skills that perhaps I could have encountered </w:t>
      </w:r>
      <w:r>
        <w:rPr>
          <w:rFonts w:cs="Times New Roman"/>
          <w:bCs/>
          <w:szCs w:val="24"/>
        </w:rPr>
        <w:t xml:space="preserve">under different department such skills are like, </w:t>
      </w:r>
      <w:r>
        <w:rPr>
          <w:rFonts w:cs="Times New Roman"/>
          <w:bCs/>
          <w:szCs w:val="24"/>
        </w:rPr>
        <w:t xml:space="preserve">registering and assessing business contracts for Withholding Tax and enforcement of use of EFD machines, inspects inventory if has been paid levies, conducting examination on different company to checks if amount posted online by member is </w:t>
      </w:r>
      <w:r>
        <w:rPr>
          <w:rFonts w:cs="Times New Roman"/>
          <w:bCs/>
          <w:szCs w:val="24"/>
        </w:rPr>
        <w:t>reality with what they exercise in business if no then offer amendments on notices of assessments</w:t>
      </w:r>
      <w:r>
        <w:rPr>
          <w:rFonts w:cs="Times New Roman"/>
          <w:bCs/>
          <w:szCs w:val="24"/>
        </w:rPr>
        <w:t xml:space="preserve">. Also, the ICT skill due to insufficient computer and access Is limited, </w:t>
      </w:r>
      <w:r>
        <w:rPr>
          <w:rFonts w:cs="Times New Roman"/>
          <w:bCs/>
          <w:szCs w:val="24"/>
        </w:rPr>
        <w:t xml:space="preserve">those are functional lacking skills but the point is that one who in-charge of regulating placement under organization should consider regulating trainers so they could acquire different skills. </w:t>
      </w:r>
    </w:p>
    <w:p>
      <w:pPr>
        <w:pStyle w:val="style0"/>
        <w:spacing w:lineRule="auto" w:line="360"/>
        <w:rPr/>
      </w:pPr>
    </w:p>
    <w:p>
      <w:pPr>
        <w:pStyle w:val="style0"/>
        <w:spacing w:lineRule="auto" w:line="360"/>
        <w:rPr/>
      </w:pPr>
    </w:p>
    <w:p>
      <w:pPr>
        <w:pStyle w:val="style0"/>
        <w:spacing w:lineRule="auto" w:line="360"/>
        <w:rPr/>
      </w:pPr>
    </w:p>
    <w:p>
      <w:pPr>
        <w:pStyle w:val="style0"/>
        <w:spacing w:lineRule="auto" w:line="360"/>
        <w:rPr/>
      </w:pPr>
    </w:p>
    <w:p>
      <w:pPr>
        <w:pStyle w:val="style0"/>
        <w:spacing w:lineRule="auto" w:line="360"/>
        <w:rPr/>
      </w:pPr>
    </w:p>
    <w:p>
      <w:pPr>
        <w:pStyle w:val="style0"/>
        <w:spacing w:lineRule="auto" w:line="360"/>
        <w:rPr/>
      </w:pPr>
    </w:p>
    <w:p>
      <w:pPr>
        <w:pStyle w:val="style0"/>
        <w:spacing w:lineRule="auto" w:line="360"/>
        <w:rPr/>
      </w:pPr>
    </w:p>
    <w:p>
      <w:pPr>
        <w:pStyle w:val="style0"/>
        <w:spacing w:lineRule="auto" w:line="360"/>
        <w:rPr/>
      </w:pPr>
    </w:p>
    <w:p>
      <w:pPr>
        <w:pStyle w:val="style0"/>
        <w:spacing w:after="200" w:lineRule="auto" w:line="360"/>
        <w:rPr>
          <w:rFonts w:cs="宋体" w:eastAsia="宋体"/>
          <w:b/>
          <w:bCs/>
          <w:color w:val="000000"/>
          <w:sz w:val="32"/>
          <w:szCs w:val="28"/>
          <w:lang w:bidi="en-US"/>
        </w:rPr>
      </w:pPr>
      <w:r>
        <w:br w:type="page"/>
      </w:r>
    </w:p>
    <w:bookmarkStart w:id="40" w:name="_Toc157028101"/>
    <w:p>
      <w:pPr>
        <w:pStyle w:val="style1"/>
        <w:spacing w:before="0" w:lineRule="auto" w:line="360"/>
        <w:rPr/>
      </w:pPr>
      <w:r>
        <w:t xml:space="preserve">CHAPTER </w:t>
      </w:r>
      <w:r>
        <w:t>FOUR</w:t>
      </w:r>
      <w:bookmarkEnd w:id="40"/>
    </w:p>
    <w:bookmarkStart w:id="41" w:name="_Toc157028102"/>
    <w:p>
      <w:pPr>
        <w:pStyle w:val="style1"/>
        <w:spacing w:before="0" w:lineRule="auto" w:line="360"/>
        <w:rPr/>
      </w:pPr>
      <w:r>
        <w:t>CONCLUSION AND RECOMMENDATIONS</w:t>
      </w:r>
      <w:bookmarkEnd w:id="41"/>
    </w:p>
    <w:bookmarkStart w:id="42" w:name="_Toc157028103"/>
    <w:p>
      <w:pPr>
        <w:pStyle w:val="style2"/>
        <w:numPr>
          <w:ilvl w:val="0"/>
          <w:numId w:val="0"/>
        </w:numPr>
        <w:spacing w:lineRule="auto" w:line="360"/>
        <w:rPr/>
      </w:pPr>
      <w:r>
        <w:t>5</w:t>
      </w:r>
      <w:r>
        <w:t>.1. Chapter Introduction</w:t>
      </w:r>
      <w:bookmarkEnd w:id="42"/>
    </w:p>
    <w:p>
      <w:pPr>
        <w:pStyle w:val="style0"/>
        <w:spacing w:lineRule="auto" w:line="360"/>
        <w:jc w:val="both"/>
        <w:rPr>
          <w:lang w:bidi="en-US"/>
        </w:rPr>
      </w:pPr>
      <w:r>
        <w:rPr>
          <w:rFonts w:ascii="宋体" w:cs="宋体" w:eastAsia="Times New Roman" w:hAnsi="宋体"/>
          <w:szCs w:val="24"/>
        </w:rPr>
        <w:t>This chapter contains the conclusion part that provides a summary of the activities performed, their linkage to the theory, lessons learnt, usefulness of field placement and key challenges encountered and also contains the recommendations’ part which will include my personal advice based on what I have observed during the field work</w:t>
      </w:r>
    </w:p>
    <w:bookmarkStart w:id="43" w:name="_Toc157028104"/>
    <w:p>
      <w:pPr>
        <w:pStyle w:val="style2"/>
        <w:numPr>
          <w:ilvl w:val="0"/>
          <w:numId w:val="0"/>
        </w:numPr>
        <w:spacing w:lineRule="auto" w:line="360"/>
        <w:rPr/>
      </w:pPr>
      <w:r>
        <w:t>5</w:t>
      </w:r>
      <w:r>
        <w:t>.2. Conclusion</w:t>
      </w:r>
      <w:bookmarkEnd w:id="43"/>
      <w:r>
        <w:t xml:space="preserve"> </w:t>
      </w:r>
    </w:p>
    <w:p>
      <w:pPr>
        <w:pStyle w:val="style0"/>
        <w:spacing w:after="0" w:lineRule="auto" w:line="360"/>
        <w:jc w:val="both"/>
        <w:rPr>
          <w:rFonts w:cs="Times New Roman" w:eastAsia="Times New Roman"/>
          <w:szCs w:val="24"/>
          <w:shd w:val="clear" w:color="auto" w:fill="ffffff"/>
        </w:rPr>
      </w:pPr>
      <w:r>
        <w:rPr>
          <w:rFonts w:cs="Times New Roman" w:eastAsia="Times New Roman"/>
          <w:szCs w:val="24"/>
          <w:shd w:val="clear" w:color="auto" w:fill="ffffff"/>
        </w:rPr>
        <w:t xml:space="preserve">The </w:t>
      </w:r>
      <w:r>
        <w:rPr>
          <w:rFonts w:cs="Times New Roman" w:eastAsia="Times New Roman"/>
          <w:szCs w:val="24"/>
          <w:shd w:val="clear" w:color="auto" w:fill="ffffff"/>
        </w:rPr>
        <w:t xml:space="preserve">Tanzania Revenue Authority </w:t>
      </w:r>
      <w:r>
        <w:rPr>
          <w:rFonts w:cs="Times New Roman" w:eastAsia="Times New Roman"/>
          <w:szCs w:val="24"/>
          <w:shd w:val="clear" w:color="auto" w:fill="ffffff"/>
        </w:rPr>
        <w:t>is a government agency of Tanzania, charged with the responsibility of managing the assessment, collection and accounting of all central government revenue. It is a semi-autonomous body that operates in conjunction with the Ministry of Finance and Economic</w:t>
      </w:r>
      <w:r>
        <w:rPr>
          <w:rFonts w:cs="Times New Roman" w:eastAsia="Times New Roman"/>
          <w:szCs w:val="24"/>
          <w:shd w:val="clear" w:color="auto" w:fill="ffffff"/>
        </w:rPr>
        <w:t xml:space="preserve"> Affairs.</w:t>
      </w:r>
    </w:p>
    <w:p>
      <w:pPr>
        <w:pStyle w:val="style0"/>
        <w:spacing w:after="0" w:lineRule="auto" w:line="360"/>
        <w:jc w:val="both"/>
        <w:rPr>
          <w:rFonts w:cs="Times New Roman" w:eastAsia="Times New Roman"/>
          <w:szCs w:val="24"/>
          <w:shd w:val="clear" w:color="auto" w:fill="ffffff"/>
        </w:rPr>
      </w:pPr>
      <w:r>
        <w:rPr>
          <w:rFonts w:cs="Times New Roman" w:eastAsia="Times New Roman"/>
          <w:szCs w:val="24"/>
          <w:shd w:val="clear" w:color="auto" w:fill="ffffff"/>
        </w:rPr>
        <w:t>Practical training course is an enhancing program designed for students to learn and understand the challenges necessary for their career. Most things taught theoretically are put in really world situation during field attachment. It enables students to experience working environment before being exposed to work aft</w:t>
      </w:r>
      <w:r>
        <w:rPr>
          <w:rFonts w:cs="Times New Roman" w:eastAsia="Times New Roman"/>
          <w:szCs w:val="24"/>
          <w:shd w:val="clear" w:color="auto" w:fill="ffffff"/>
        </w:rPr>
        <w:t>er completion of their studies.</w:t>
      </w:r>
    </w:p>
    <w:p>
      <w:pPr>
        <w:pStyle w:val="style0"/>
        <w:spacing w:after="0" w:lineRule="auto" w:line="360"/>
        <w:jc w:val="both"/>
        <w:rPr>
          <w:rFonts w:cs="Times New Roman" w:eastAsia="Times New Roman"/>
          <w:szCs w:val="24"/>
          <w:shd w:val="clear" w:color="auto" w:fill="ffffff"/>
        </w:rPr>
      </w:pPr>
      <w:r>
        <w:rPr>
          <w:rFonts w:cs="Times New Roman" w:eastAsia="Times New Roman"/>
          <w:szCs w:val="24"/>
          <w:shd w:val="clear" w:color="auto" w:fill="ffffff"/>
        </w:rPr>
        <w:t xml:space="preserve">In my Practical Training, I was exposed to varieties of accounting and finance responsibilities which sharpened my skills, working abilities, knowledge, experience, motivation and attitude towards my carrier. I learnt a lot on professional activities which could hardly be taught in the lectures. Practical training shows that theory and practice are complements. It is a program that brings more understanding of the theory and its application in the </w:t>
      </w:r>
      <w:r>
        <w:rPr>
          <w:rFonts w:cs="Times New Roman" w:eastAsia="Times New Roman"/>
          <w:szCs w:val="24"/>
          <w:shd w:val="clear" w:color="auto" w:fill="ffffff"/>
        </w:rPr>
        <w:t>real-world</w:t>
      </w:r>
      <w:r>
        <w:rPr>
          <w:rFonts w:cs="Times New Roman" w:eastAsia="Times New Roman"/>
          <w:szCs w:val="24"/>
          <w:shd w:val="clear" w:color="auto" w:fill="ffffff"/>
        </w:rPr>
        <w:t xml:space="preserve"> situation. This is the times </w:t>
      </w:r>
      <w:r>
        <w:rPr>
          <w:rFonts w:cs="Times New Roman" w:eastAsia="Times New Roman"/>
          <w:szCs w:val="24"/>
          <w:shd w:val="clear" w:color="auto" w:fill="ffffff"/>
        </w:rPr>
        <w:t>where</w:t>
      </w:r>
      <w:r>
        <w:rPr>
          <w:rFonts w:cs="Times New Roman" w:eastAsia="Times New Roman"/>
          <w:szCs w:val="24"/>
          <w:shd w:val="clear" w:color="auto" w:fill="ffffff"/>
        </w:rPr>
        <w:t xml:space="preserve"> the theoretical knowledge is put into practice and reveals their strengths and weaknesses. </w:t>
      </w:r>
    </w:p>
    <w:p>
      <w:pPr>
        <w:pStyle w:val="style0"/>
        <w:spacing w:lineRule="auto" w:line="360"/>
        <w:jc w:val="both"/>
        <w:rPr>
          <w:rFonts w:cs="Times New Roman"/>
          <w:bCs/>
          <w:szCs w:val="24"/>
        </w:rPr>
      </w:pPr>
      <w:r>
        <w:rPr>
          <w:rFonts w:cs="Times New Roman" w:eastAsia="Times New Roman"/>
          <w:szCs w:val="24"/>
          <w:shd w:val="clear" w:color="auto" w:fill="ffffff"/>
        </w:rPr>
        <w:t xml:space="preserve">Furthermore, the program (PT) opens up employment prospects for the students since the same organizations offering practical training placements for the students might be interested and offer an employment once graduating as well as other organizations having confidence of recruiting an experienced graduate. </w:t>
      </w:r>
      <w:r>
        <w:rPr>
          <w:rFonts w:cs="Times New Roman" w:eastAsia="Times New Roman"/>
          <w:szCs w:val="24"/>
          <w:shd w:val="clear" w:color="auto" w:fill="ffffff"/>
        </w:rPr>
        <w:t>Indeed,</w:t>
      </w:r>
      <w:r>
        <w:rPr>
          <w:rFonts w:cs="Times New Roman" w:eastAsia="Times New Roman"/>
          <w:szCs w:val="24"/>
          <w:shd w:val="clear" w:color="auto" w:fill="ffffff"/>
        </w:rPr>
        <w:t xml:space="preserve"> my placement at TRA</w:t>
      </w:r>
      <w:r>
        <w:rPr>
          <w:rFonts w:cs="Times New Roman" w:eastAsia="Times New Roman"/>
          <w:szCs w:val="24"/>
          <w:shd w:val="clear" w:color="auto" w:fill="ffffff"/>
        </w:rPr>
        <w:t xml:space="preserve"> was very enjoyable due to good working environment, team- work and friendly working relationship. For eight weeks I spent, I am confident to say that it is the promising organization with its tremendous performance increasing day by day.</w:t>
      </w:r>
    </w:p>
    <w:bookmarkStart w:id="44" w:name="_Toc157028105"/>
    <w:p>
      <w:pPr>
        <w:pStyle w:val="style2"/>
        <w:numPr>
          <w:ilvl w:val="0"/>
          <w:numId w:val="0"/>
        </w:numPr>
        <w:spacing w:lineRule="auto" w:line="360"/>
        <w:rPr/>
      </w:pPr>
      <w:r>
        <w:t>5</w:t>
      </w:r>
      <w:r>
        <w:t>.3. Recommendations</w:t>
      </w:r>
      <w:bookmarkEnd w:id="44"/>
    </w:p>
    <w:bookmarkStart w:id="45" w:name="_Toc157028106"/>
    <w:p>
      <w:pPr>
        <w:pStyle w:val="style3"/>
        <w:rPr/>
      </w:pPr>
      <w:r>
        <w:rPr>
          <w:color w:val="auto"/>
        </w:rPr>
        <w:t>5</w:t>
      </w:r>
      <w:r>
        <w:rPr>
          <w:color w:val="auto"/>
        </w:rPr>
        <w:t>.3.1. Recommendations</w:t>
      </w:r>
      <w:r>
        <w:t xml:space="preserve"> to </w:t>
      </w:r>
      <w:r>
        <w:rPr>
          <w:lang w:val="en-US"/>
        </w:rPr>
        <w:t xml:space="preserve">tegeta kibo </w:t>
      </w:r>
      <w:r>
        <w:t>Tax Region.</w:t>
      </w:r>
      <w:bookmarkEnd w:id="45"/>
    </w:p>
    <w:p>
      <w:pPr>
        <w:pStyle w:val="style0"/>
        <w:spacing w:lineRule="auto" w:line="360"/>
        <w:jc w:val="both"/>
        <w:rPr>
          <w:rFonts w:cs="Times New Roman"/>
          <w:bCs/>
          <w:szCs w:val="24"/>
        </w:rPr>
      </w:pPr>
      <w:r>
        <w:rPr>
          <w:rFonts w:cs="Times New Roman"/>
          <w:bCs/>
          <w:szCs w:val="24"/>
          <w:lang w:val="en-US"/>
        </w:rPr>
        <w:t>Tegeta kibo</w:t>
      </w:r>
      <w:r>
        <w:rPr>
          <w:rFonts w:cs="Times New Roman"/>
          <w:bCs/>
          <w:szCs w:val="24"/>
        </w:rPr>
        <w:t xml:space="preserve"> tax region was like a home</w:t>
      </w:r>
      <w:r>
        <w:rPr>
          <w:rFonts w:cs="Times New Roman"/>
          <w:bCs/>
          <w:szCs w:val="24"/>
        </w:rPr>
        <w:t>, t</w:t>
      </w:r>
      <w:r>
        <w:rPr>
          <w:rFonts w:cs="Times New Roman"/>
          <w:bCs/>
          <w:szCs w:val="24"/>
        </w:rPr>
        <w:t xml:space="preserve">heir contribution and support to develops my carrier path is phenomenal </w:t>
      </w:r>
      <w:r>
        <w:rPr>
          <w:rFonts w:cs="Times New Roman"/>
          <w:bCs/>
          <w:szCs w:val="24"/>
        </w:rPr>
        <w:t>yet</w:t>
      </w:r>
      <w:r>
        <w:rPr>
          <w:rFonts w:cs="Times New Roman"/>
          <w:bCs/>
          <w:szCs w:val="24"/>
        </w:rPr>
        <w:t xml:space="preserve"> </w:t>
      </w:r>
      <w:r>
        <w:rPr>
          <w:rFonts w:cs="Times New Roman"/>
          <w:bCs/>
          <w:szCs w:val="24"/>
        </w:rPr>
        <w:t xml:space="preserve">they still lack behind with some few things which needs to be refabricated. The organization approve practical training so they should ensure the safety and whereabouts of their associates by providing them with identification cards and seats so that they could cozy and undertakes their placement in a cool </w:t>
      </w:r>
      <w:r>
        <w:rPr>
          <w:rFonts w:cs="Times New Roman"/>
          <w:bCs/>
          <w:szCs w:val="24"/>
        </w:rPr>
        <w:t>environment.</w:t>
      </w:r>
      <w:r>
        <w:rPr>
          <w:rFonts w:cs="Times New Roman"/>
          <w:bCs/>
          <w:szCs w:val="24"/>
        </w:rPr>
        <w:t xml:space="preserve"> Also</w:t>
      </w:r>
      <w:r>
        <w:rPr>
          <w:rFonts w:cs="Times New Roman"/>
          <w:bCs/>
          <w:szCs w:val="24"/>
        </w:rPr>
        <w:t>,</w:t>
      </w:r>
      <w:r>
        <w:rPr>
          <w:rFonts w:cs="Times New Roman"/>
          <w:bCs/>
          <w:szCs w:val="24"/>
        </w:rPr>
        <w:t xml:space="preserve"> </w:t>
      </w:r>
    </w:p>
    <w:p>
      <w:pPr>
        <w:pStyle w:val="style0"/>
        <w:spacing w:lineRule="auto" w:line="360"/>
        <w:jc w:val="both"/>
        <w:rPr>
          <w:rFonts w:cs="Times New Roman"/>
          <w:bCs/>
          <w:szCs w:val="24"/>
        </w:rPr>
      </w:pPr>
      <w:r>
        <w:rPr>
          <w:rFonts w:cs="Times New Roman"/>
          <w:bCs/>
          <w:szCs w:val="24"/>
        </w:rPr>
        <w:t xml:space="preserve">TRA should trust their new placement by giving them access to some of the organization </w:t>
      </w:r>
      <w:r>
        <w:rPr>
          <w:rFonts w:cs="Times New Roman"/>
          <w:bCs/>
          <w:szCs w:val="24"/>
        </w:rPr>
        <w:t>assets</w:t>
      </w:r>
      <w:r>
        <w:rPr>
          <w:rFonts w:cs="Times New Roman"/>
          <w:bCs/>
          <w:szCs w:val="24"/>
        </w:rPr>
        <w:t xml:space="preserve"> that well a </w:t>
      </w:r>
      <w:r>
        <w:rPr>
          <w:rFonts w:cs="Times New Roman"/>
          <w:bCs/>
          <w:szCs w:val="24"/>
        </w:rPr>
        <w:t>person</w:t>
      </w:r>
      <w:r>
        <w:rPr>
          <w:rFonts w:cs="Times New Roman"/>
          <w:bCs/>
          <w:szCs w:val="24"/>
        </w:rPr>
        <w:t xml:space="preserve"> </w:t>
      </w:r>
      <w:r>
        <w:rPr>
          <w:rFonts w:cs="Times New Roman"/>
          <w:bCs/>
          <w:szCs w:val="24"/>
        </w:rPr>
        <w:t>works</w:t>
      </w:r>
      <w:r>
        <w:rPr>
          <w:rFonts w:cs="Times New Roman"/>
          <w:bCs/>
          <w:szCs w:val="24"/>
        </w:rPr>
        <w:t xml:space="preserve"> </w:t>
      </w:r>
      <w:r>
        <w:rPr>
          <w:rFonts w:cs="Times New Roman"/>
          <w:bCs/>
          <w:szCs w:val="24"/>
        </w:rPr>
        <w:t>there</w:t>
      </w:r>
      <w:r>
        <w:rPr>
          <w:rFonts w:cs="Times New Roman"/>
          <w:bCs/>
          <w:szCs w:val="24"/>
        </w:rPr>
        <w:t xml:space="preserve"> as a placement he/she would get to know and </w:t>
      </w:r>
      <w:r>
        <w:rPr>
          <w:rFonts w:cs="Times New Roman"/>
          <w:bCs/>
          <w:szCs w:val="24"/>
        </w:rPr>
        <w:t>improve their skills and knowledge and more over they can be part of organization success.</w:t>
      </w:r>
    </w:p>
    <w:p>
      <w:pPr>
        <w:pStyle w:val="style0"/>
        <w:spacing w:lineRule="auto" w:line="360"/>
        <w:jc w:val="both"/>
        <w:rPr>
          <w:rFonts w:cs="Times New Roman"/>
          <w:bCs/>
          <w:szCs w:val="24"/>
        </w:rPr>
      </w:pPr>
      <w:r>
        <w:rPr>
          <w:rFonts w:cs="Times New Roman"/>
          <w:bCs/>
          <w:szCs w:val="24"/>
        </w:rPr>
        <w:t>F</w:t>
      </w:r>
      <w:r>
        <w:rPr>
          <w:rFonts w:cs="Times New Roman"/>
          <w:bCs/>
          <w:szCs w:val="24"/>
        </w:rPr>
        <w:t xml:space="preserve">urthermore, the organization can over incentives scheme I know it sounds weird and selfish but by providing such a placement can generate and improve their lives </w:t>
      </w:r>
      <w:r>
        <w:rPr>
          <w:rFonts w:cs="Times New Roman"/>
          <w:bCs/>
          <w:szCs w:val="24"/>
        </w:rPr>
        <w:t>also it can help the individual getting at work space earlier as possible and makes his lunch and breakfast brakes during work.</w:t>
      </w:r>
    </w:p>
    <w:bookmarkStart w:id="46" w:name="_Toc157028107"/>
    <w:p>
      <w:pPr>
        <w:pStyle w:val="style3"/>
        <w:rPr>
          <w:color w:val="auto"/>
        </w:rPr>
      </w:pPr>
      <w:r>
        <w:rPr>
          <w:color w:val="auto"/>
        </w:rPr>
        <w:t>5</w:t>
      </w:r>
      <w:r>
        <w:rPr>
          <w:color w:val="auto"/>
        </w:rPr>
        <w:t>.3.2. Recomme</w:t>
      </w:r>
      <w:r>
        <w:t>ndations to the I</w:t>
      </w:r>
      <w:r>
        <w:t xml:space="preserve">nstitute of </w:t>
      </w:r>
      <w:r>
        <w:t>F</w:t>
      </w:r>
      <w:r>
        <w:t xml:space="preserve">inance </w:t>
      </w:r>
      <w:r>
        <w:t>M</w:t>
      </w:r>
      <w:r>
        <w:t>anagement</w:t>
      </w:r>
      <w:bookmarkEnd w:id="46"/>
    </w:p>
    <w:p>
      <w:pPr>
        <w:pStyle w:val="style0"/>
        <w:spacing w:lineRule="auto" w:line="360"/>
        <w:jc w:val="both"/>
        <w:rPr>
          <w:rFonts w:cs="Times New Roman"/>
          <w:szCs w:val="24"/>
        </w:rPr>
      </w:pPr>
      <w:r>
        <w:rPr>
          <w:rFonts w:cs="Times New Roman"/>
          <w:szCs w:val="24"/>
        </w:rPr>
        <w:t xml:space="preserve">Despite of the effort which have been done and those which are still on progress by the </w:t>
      </w:r>
      <w:r>
        <w:rPr>
          <w:rFonts w:cs="Times New Roman"/>
          <w:szCs w:val="24"/>
        </w:rPr>
        <w:t xml:space="preserve">Institute of finance management </w:t>
      </w:r>
      <w:r>
        <w:rPr>
          <w:rFonts w:cs="Times New Roman"/>
          <w:szCs w:val="24"/>
        </w:rPr>
        <w:t xml:space="preserve">at large towards reducing the existing gaps between teaching theory and practice, there are still some </w:t>
      </w:r>
      <w:r>
        <w:rPr>
          <w:rFonts w:cs="Times New Roman"/>
          <w:szCs w:val="24"/>
        </w:rPr>
        <w:t>aspects</w:t>
      </w:r>
      <w:r>
        <w:rPr>
          <w:rFonts w:cs="Times New Roman"/>
          <w:szCs w:val="24"/>
        </w:rPr>
        <w:t xml:space="preserve"> which should be undertaken towards reducing the still existing gaps. The following are my recommendations towards narrowing the existing gaps betwee</w:t>
      </w:r>
      <w:r>
        <w:rPr>
          <w:rFonts w:cs="Times New Roman"/>
          <w:szCs w:val="24"/>
        </w:rPr>
        <w:t>n teaching theory and practice</w:t>
      </w:r>
    </w:p>
    <w:p>
      <w:pPr>
        <w:pStyle w:val="style179"/>
        <w:numPr>
          <w:ilvl w:val="0"/>
          <w:numId w:val="0"/>
        </w:numPr>
        <w:spacing w:lineRule="auto" w:line="360"/>
        <w:jc w:val="both"/>
        <w:rPr>
          <w:rFonts w:cs="Times New Roman"/>
          <w:b w:val="false"/>
          <w:sz w:val="24"/>
          <w:szCs w:val="24"/>
        </w:rPr>
      </w:pPr>
      <w:r>
        <w:rPr>
          <w:rFonts w:cs="Times New Roman"/>
          <w:b w:val="false"/>
          <w:sz w:val="24"/>
          <w:szCs w:val="24"/>
        </w:rPr>
        <w:t>Restructuring of the Teaching Methodology of Information Technology Course Much emphasis should be given on teaching Information Technology based cou</w:t>
      </w:r>
      <w:r>
        <w:rPr>
          <w:rFonts w:cs="Times New Roman"/>
          <w:b w:val="false"/>
          <w:sz w:val="24"/>
          <w:szCs w:val="24"/>
        </w:rPr>
        <w:t>rses practically. The Institute</w:t>
      </w:r>
      <w:r>
        <w:rPr>
          <w:rFonts w:cs="Times New Roman"/>
          <w:b w:val="false"/>
          <w:sz w:val="24"/>
          <w:szCs w:val="24"/>
        </w:rPr>
        <w:t xml:space="preserve"> should increase the number of computer and other related facilities so that every student will have own computer during seminar sessions. Much time should be given on practical learning especially on computer program used by offices like Microsoft excel, Word, database and accounting packages.</w:t>
      </w:r>
    </w:p>
    <w:p>
      <w:pPr>
        <w:pStyle w:val="style179"/>
        <w:numPr>
          <w:ilvl w:val="0"/>
          <w:numId w:val="0"/>
        </w:numPr>
        <w:spacing w:lineRule="auto" w:line="360"/>
        <w:jc w:val="both"/>
        <w:rPr>
          <w:rFonts w:cs="Times New Roman"/>
          <w:b w:val="false"/>
          <w:sz w:val="24"/>
          <w:szCs w:val="24"/>
        </w:rPr>
      </w:pPr>
      <w:r>
        <w:rPr>
          <w:rFonts w:cs="Times New Roman"/>
          <w:b w:val="false"/>
          <w:sz w:val="24"/>
          <w:szCs w:val="24"/>
        </w:rPr>
        <w:t xml:space="preserve">Increase time for practical training Despite of the good structure of the PT program there, are still some aspects which should be put in consideration. The duration of PT was too short compare to things we have learnt in the class and at the time the student </w:t>
      </w:r>
      <w:r>
        <w:rPr>
          <w:rFonts w:cs="Times New Roman"/>
          <w:b w:val="false"/>
          <w:sz w:val="24"/>
          <w:szCs w:val="24"/>
        </w:rPr>
        <w:t>gains</w:t>
      </w:r>
      <w:r>
        <w:rPr>
          <w:rFonts w:cs="Times New Roman"/>
          <w:b w:val="false"/>
          <w:sz w:val="24"/>
          <w:szCs w:val="24"/>
        </w:rPr>
        <w:t xml:space="preserve"> some experience </w:t>
      </w:r>
      <w:r>
        <w:rPr>
          <w:rFonts w:cs="Times New Roman"/>
          <w:b w:val="false"/>
          <w:sz w:val="24"/>
          <w:szCs w:val="24"/>
        </w:rPr>
        <w:t xml:space="preserve">then the PT comes to an end leaving student with unsolved aspects. There should be more time for the students to practice what they learnt from the class by extending practical training to be done on both first year and second year. This will help the students to cope with the working environment efficient and effectively. </w:t>
      </w:r>
      <w:r>
        <w:rPr>
          <w:rFonts w:cs="Times New Roman"/>
          <w:b w:val="false"/>
          <w:sz w:val="24"/>
          <w:szCs w:val="24"/>
        </w:rPr>
        <w:t>Also,</w:t>
      </w:r>
      <w:r>
        <w:rPr>
          <w:rFonts w:cs="Times New Roman"/>
          <w:b w:val="false"/>
          <w:sz w:val="24"/>
          <w:szCs w:val="24"/>
        </w:rPr>
        <w:t xml:space="preserve"> there should the increase in the number</w:t>
      </w:r>
      <w:r>
        <w:rPr>
          <w:rFonts w:cs="Times New Roman"/>
          <w:b w:val="false"/>
          <w:sz w:val="24"/>
          <w:szCs w:val="24"/>
        </w:rPr>
        <w:t xml:space="preserve"> supervisors from the Institute</w:t>
      </w:r>
      <w:r>
        <w:rPr>
          <w:rFonts w:cs="Times New Roman"/>
          <w:b w:val="false"/>
          <w:sz w:val="24"/>
          <w:szCs w:val="24"/>
        </w:rPr>
        <w:t xml:space="preserve"> to visit the student during their PT.</w:t>
      </w:r>
    </w:p>
    <w:p>
      <w:pPr>
        <w:pStyle w:val="style0"/>
        <w:spacing w:lineRule="auto" w:line="360"/>
        <w:jc w:val="both"/>
        <w:rPr>
          <w:rFonts w:cs="Times New Roman" w:eastAsia="Times New Roman"/>
          <w:sz w:val="21"/>
          <w:szCs w:val="21"/>
          <w:shd w:val="clear" w:color="auto" w:fill="ffffff"/>
        </w:rPr>
      </w:pPr>
    </w:p>
    <w:p>
      <w:pPr>
        <w:pStyle w:val="style0"/>
        <w:spacing w:after="200" w:lineRule="auto" w:line="360"/>
        <w:rPr>
          <w:rFonts w:cs="Times New Roman" w:eastAsia="Times New Roman"/>
          <w:b/>
          <w:sz w:val="32"/>
          <w:szCs w:val="32"/>
          <w:shd w:val="clear" w:color="auto" w:fill="ffffff"/>
        </w:rPr>
      </w:pPr>
      <w:r>
        <w:rPr>
          <w:rFonts w:cs="Times New Roman" w:eastAsia="Times New Roman"/>
          <w:b/>
          <w:sz w:val="32"/>
          <w:szCs w:val="32"/>
          <w:shd w:val="clear" w:color="auto" w:fill="ffffff"/>
        </w:rPr>
        <w:br w:type="page"/>
      </w:r>
    </w:p>
    <w:bookmarkStart w:id="47" w:name="_Toc157028108"/>
    <w:p>
      <w:pPr>
        <w:pStyle w:val="style1"/>
        <w:spacing w:after="240" w:lineRule="auto" w:line="360"/>
        <w:rPr/>
      </w:pPr>
      <w:r>
        <w:t>REFERENCES</w:t>
      </w:r>
      <w:bookmarkEnd w:id="47"/>
    </w:p>
    <w:p>
      <w:pPr>
        <w:pStyle w:val="style265"/>
        <w:spacing w:lineRule="auto" w:line="360"/>
        <w:ind w:left="720" w:hanging="720"/>
        <w:rPr>
          <w:rFonts w:cs="Times New Roman"/>
          <w:noProof/>
          <w:szCs w:val="24"/>
        </w:rPr>
      </w:pPr>
      <w:r>
        <w:rPr>
          <w:rFonts w:cs="Times New Roman"/>
          <w:szCs w:val="24"/>
        </w:rPr>
        <w:fldChar w:fldCharType="begin"/>
      </w:r>
      <w:r>
        <w:rPr>
          <w:rFonts w:cs="Times New Roman"/>
          <w:szCs w:val="24"/>
        </w:rPr>
        <w:instrText xml:space="preserve"> BIBLIOGRAPHY </w:instrText>
      </w:r>
      <w:r>
        <w:rPr>
          <w:rFonts w:cs="Times New Roman"/>
          <w:szCs w:val="24"/>
        </w:rPr>
        <w:fldChar w:fldCharType="separate"/>
      </w:r>
      <w:r>
        <w:rPr>
          <w:rFonts w:cs="Times New Roman"/>
          <w:noProof/>
          <w:szCs w:val="24"/>
        </w:rPr>
        <w:t xml:space="preserve">Authorities, T. R. (1995, July 31). </w:t>
      </w:r>
      <w:r>
        <w:rPr>
          <w:rFonts w:cs="Times New Roman"/>
          <w:i/>
          <w:iCs/>
          <w:noProof/>
          <w:szCs w:val="24"/>
        </w:rPr>
        <w:t>Law.index</w:t>
      </w:r>
      <w:r>
        <w:rPr>
          <w:rFonts w:cs="Times New Roman"/>
          <w:noProof/>
          <w:szCs w:val="24"/>
        </w:rPr>
        <w:t>. Retrieved from TRA: https://www.TRA.GO.TZ/home.index</w:t>
      </w:r>
    </w:p>
    <w:p>
      <w:pPr>
        <w:pStyle w:val="style265"/>
        <w:spacing w:lineRule="auto" w:line="360"/>
        <w:ind w:left="720" w:hanging="720"/>
        <w:rPr>
          <w:rFonts w:cs="Times New Roman"/>
          <w:noProof/>
          <w:szCs w:val="24"/>
        </w:rPr>
      </w:pPr>
      <w:r>
        <w:rPr>
          <w:rFonts w:cs="Times New Roman"/>
          <w:noProof/>
          <w:szCs w:val="24"/>
        </w:rPr>
        <w:t xml:space="preserve">Eisenhardt, K. M. (1989, January 01). Agent theory: An assessment and Review. </w:t>
      </w:r>
      <w:r>
        <w:rPr>
          <w:rFonts w:cs="Times New Roman"/>
          <w:i/>
          <w:iCs/>
          <w:noProof/>
          <w:szCs w:val="24"/>
        </w:rPr>
        <w:t>The Academy of Management review, 14</w:t>
      </w:r>
      <w:r>
        <w:rPr>
          <w:rFonts w:cs="Times New Roman"/>
          <w:noProof/>
          <w:szCs w:val="24"/>
        </w:rPr>
        <w:t>, 57 - 74.</w:t>
      </w:r>
    </w:p>
    <w:p>
      <w:pPr>
        <w:pStyle w:val="style265"/>
        <w:spacing w:lineRule="auto" w:line="360"/>
        <w:ind w:left="720" w:hanging="720"/>
        <w:rPr>
          <w:rFonts w:cs="Times New Roman"/>
          <w:noProof/>
          <w:szCs w:val="24"/>
        </w:rPr>
      </w:pPr>
      <w:r>
        <w:rPr>
          <w:rFonts w:cs="Times New Roman"/>
          <w:noProof/>
          <w:szCs w:val="24"/>
        </w:rPr>
        <w:t>Freeman, W. M. (1988). A stakeholder theory of the morden corporation : kantian capitalism. 97 - 106.</w:t>
      </w:r>
    </w:p>
    <w:p>
      <w:pPr>
        <w:pStyle w:val="style265"/>
        <w:spacing w:lineRule="auto" w:line="360"/>
        <w:ind w:left="720" w:hanging="720"/>
        <w:rPr>
          <w:rFonts w:cs="Times New Roman"/>
          <w:noProof/>
          <w:szCs w:val="24"/>
        </w:rPr>
      </w:pPr>
      <w:r>
        <w:rPr>
          <w:rFonts w:cs="Times New Roman"/>
          <w:noProof/>
          <w:szCs w:val="24"/>
        </w:rPr>
        <w:t xml:space="preserve">Max E.Clarkson, M. (1995, January 01). A stakeholder Framework for alnalyzing and evaluating corporate social performance. </w:t>
      </w:r>
      <w:r>
        <w:rPr>
          <w:rFonts w:cs="Times New Roman"/>
          <w:i/>
          <w:iCs/>
          <w:noProof/>
          <w:szCs w:val="24"/>
        </w:rPr>
        <w:t>Academic of management review</w:t>
      </w:r>
      <w:r>
        <w:rPr>
          <w:rFonts w:cs="Times New Roman"/>
          <w:noProof/>
          <w:szCs w:val="24"/>
        </w:rPr>
        <w:t>, pp. 70 - 120.</w:t>
      </w:r>
    </w:p>
    <w:p>
      <w:pPr>
        <w:pStyle w:val="style265"/>
        <w:spacing w:lineRule="auto" w:line="360"/>
        <w:ind w:left="720" w:hanging="720"/>
        <w:rPr>
          <w:rFonts w:cs="Times New Roman"/>
          <w:noProof/>
          <w:szCs w:val="24"/>
        </w:rPr>
      </w:pPr>
      <w:r>
        <w:rPr>
          <w:rFonts w:cs="Times New Roman"/>
          <w:noProof/>
          <w:szCs w:val="24"/>
        </w:rPr>
        <w:t>Tax Administration Act CAP 438. (R.E 2019). Tanzania.</w:t>
      </w:r>
    </w:p>
    <w:p>
      <w:pPr>
        <w:pStyle w:val="style0"/>
        <w:spacing w:lineRule="auto" w:line="360"/>
        <w:jc w:val="both"/>
        <w:rPr/>
      </w:pPr>
      <w:r>
        <w:rPr>
          <w:rFonts w:cs="Times New Roman"/>
          <w:b/>
          <w:bCs/>
          <w:noProof/>
          <w:szCs w:val="24"/>
        </w:rPr>
        <w:fldChar w:fldCharType="end"/>
      </w:r>
    </w:p>
    <w:p>
      <w:pPr>
        <w:pStyle w:val="style0"/>
        <w:spacing w:after="200" w:lineRule="auto" w:line="360"/>
        <w:rPr>
          <w:rFonts w:cs="宋体" w:eastAsia="宋体"/>
          <w:b/>
          <w:bCs/>
          <w:color w:val="000000"/>
          <w:sz w:val="32"/>
          <w:szCs w:val="28"/>
          <w:lang w:bidi="en-US"/>
        </w:rPr>
      </w:pPr>
      <w:r>
        <w:br w:type="page"/>
      </w:r>
    </w:p>
    <w:bookmarkStart w:id="48" w:name="_Toc157028109"/>
    <w:p>
      <w:pPr>
        <w:pStyle w:val="style1"/>
        <w:rPr/>
      </w:pPr>
      <w:r>
        <w:t>APPENDICES</w:t>
      </w:r>
      <w:bookmarkEnd w:id="48"/>
      <w:r>
        <w:t xml:space="preserve"> </w:t>
      </w:r>
    </w:p>
    <w:bookmarkStart w:id="49" w:name="_Toc157028110"/>
    <w:p>
      <w:pPr>
        <w:pStyle w:val="style2"/>
        <w:numPr>
          <w:ilvl w:val="0"/>
          <w:numId w:val="0"/>
        </w:numPr>
        <w:rPr/>
      </w:pPr>
      <w:r>
        <w:t>APPENDEX 1: STUDENT LOGBOOK</w:t>
      </w:r>
      <w:bookmarkEnd w:id="49"/>
    </w:p>
    <w:p>
      <w:pPr>
        <w:pStyle w:val="style0"/>
        <w:spacing w:after="200" w:lineRule="auto" w:line="276"/>
        <w:rPr>
          <w:rFonts w:cs="宋体" w:eastAsia="宋体"/>
          <w:b/>
          <w:bCs/>
          <w:color w:val="000000"/>
          <w:sz w:val="28"/>
          <w:szCs w:val="26"/>
          <w:lang w:bidi="en-US"/>
        </w:rPr>
      </w:pPr>
      <w:r>
        <w:br w:type="page"/>
      </w:r>
    </w:p>
    <w:bookmarkStart w:id="50" w:name="_Toc157028111"/>
    <w:p>
      <w:pPr>
        <w:pStyle w:val="style2"/>
        <w:numPr>
          <w:ilvl w:val="0"/>
          <w:numId w:val="0"/>
        </w:numPr>
        <w:ind w:left="720" w:hanging="360"/>
        <w:rPr/>
      </w:pPr>
      <w:r>
        <w:t>APPENDIX: FIGURES</w:t>
      </w:r>
      <w:bookmarkEnd w:id="50"/>
    </w:p>
    <w:p>
      <w:pPr>
        <w:pStyle w:val="style0"/>
        <w:keepNext/>
        <w:rPr/>
      </w:pPr>
      <w:r>
        <w:rPr>
          <w:rFonts w:cs="Times New Roman"/>
          <w:noProof/>
          <w:szCs w:val="24"/>
          <w:lang w:val="en-GB" w:eastAsia="en-GB"/>
        </w:rPr>
        <w:drawing>
          <wp:inline distL="0" distT="0" distB="0" distR="0">
            <wp:extent cx="6105218" cy="4505325"/>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5" cstate="print"/>
                    <a:srcRect l="0" t="0" r="0" b="0"/>
                    <a:stretch/>
                  </pic:blipFill>
                  <pic:spPr>
                    <a:xfrm rot="0">
                      <a:off x="0" y="0"/>
                      <a:ext cx="6105218" cy="4505325"/>
                    </a:xfrm>
                    <a:prstGeom prst="rect"/>
                    <a:ln>
                      <a:noFill/>
                    </a:ln>
                  </pic:spPr>
                </pic:pic>
              </a:graphicData>
            </a:graphic>
          </wp:inline>
        </w:drawing>
      </w:r>
    </w:p>
    <w:bookmarkStart w:id="51" w:name="_Toc94343274"/>
    <w:p>
      <w:pPr>
        <w:pStyle w:val="style34"/>
        <w:jc w:val="center"/>
        <w:rPr>
          <w:rFonts w:cs="Times New Roman" w:eastAsia="宋体"/>
          <w:b w:val="false"/>
          <w:bCs w:val="false"/>
          <w:i/>
          <w:color w:val="auto"/>
          <w:sz w:val="24"/>
          <w:szCs w:val="24"/>
        </w:rPr>
      </w:pPr>
      <w:r>
        <w:rPr>
          <w:rFonts w:cs="Times New Roman"/>
          <w:color w:val="auto"/>
          <w:sz w:val="24"/>
          <w:szCs w:val="24"/>
        </w:rPr>
        <w:t xml:space="preserve">Figure </w:t>
      </w:r>
      <w:r>
        <w:rPr>
          <w:rFonts w:cs="Times New Roman"/>
          <w:color w:val="auto"/>
          <w:sz w:val="24"/>
          <w:szCs w:val="24"/>
        </w:rPr>
        <w:fldChar w:fldCharType="begin"/>
      </w:r>
      <w:r>
        <w:rPr>
          <w:rFonts w:cs="Times New Roman"/>
          <w:color w:val="auto"/>
          <w:sz w:val="24"/>
          <w:szCs w:val="24"/>
        </w:rPr>
        <w:instrText xml:space="preserve"> SEQ Figure \* ARABIC </w:instrText>
      </w:r>
      <w:r>
        <w:rPr>
          <w:rFonts w:cs="Times New Roman"/>
          <w:color w:val="auto"/>
          <w:sz w:val="24"/>
          <w:szCs w:val="24"/>
        </w:rPr>
        <w:fldChar w:fldCharType="separate"/>
      </w:r>
      <w:r>
        <w:rPr>
          <w:rFonts w:cs="Times New Roman"/>
          <w:noProof/>
          <w:color w:val="auto"/>
          <w:sz w:val="24"/>
          <w:szCs w:val="24"/>
        </w:rPr>
        <w:t>2</w:t>
      </w:r>
      <w:r>
        <w:rPr>
          <w:rFonts w:cs="Times New Roman"/>
          <w:color w:val="auto"/>
          <w:sz w:val="24"/>
          <w:szCs w:val="24"/>
        </w:rPr>
        <w:fldChar w:fldCharType="end"/>
      </w:r>
      <w:r>
        <w:rPr>
          <w:rFonts w:cs="Times New Roman"/>
          <w:color w:val="auto"/>
          <w:sz w:val="24"/>
          <w:szCs w:val="24"/>
        </w:rPr>
        <w:t>: TAX system.</w:t>
      </w:r>
      <w:bookmarkEnd w:id="51"/>
    </w:p>
    <w:p>
      <w:pPr>
        <w:pStyle w:val="style0"/>
        <w:keepNext/>
        <w:rPr/>
      </w:pPr>
      <w:r>
        <w:rPr>
          <w:rFonts w:cs="Times New Roman" w:eastAsia="Times New Roman"/>
          <w:i/>
          <w:iCs/>
          <w:noProof/>
          <w:szCs w:val="24"/>
          <w:lang w:val="en-GB" w:eastAsia="en-GB"/>
        </w:rPr>
        <w:drawing>
          <wp:inline distL="0" distT="0" distB="0" distR="0">
            <wp:extent cx="6276975" cy="2895600"/>
            <wp:effectExtent l="0" t="0" r="9525"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6" cstate="print"/>
                    <a:srcRect l="0" t="0" r="0" b="0"/>
                    <a:stretch/>
                  </pic:blipFill>
                  <pic:spPr>
                    <a:xfrm rot="0">
                      <a:off x="0" y="0"/>
                      <a:ext cx="6276975" cy="2895600"/>
                    </a:xfrm>
                    <a:prstGeom prst="rect"/>
                    <a:ln>
                      <a:noFill/>
                    </a:ln>
                  </pic:spPr>
                </pic:pic>
              </a:graphicData>
            </a:graphic>
          </wp:inline>
        </w:drawing>
      </w:r>
    </w:p>
    <w:bookmarkStart w:id="52" w:name="_Toc94343275"/>
    <w:p>
      <w:pPr>
        <w:pStyle w:val="style34"/>
        <w:jc w:val="center"/>
        <w:rPr>
          <w:rFonts w:cs="Times New Roman"/>
          <w:color w:val="auto"/>
          <w:sz w:val="24"/>
          <w:szCs w:val="24"/>
        </w:rPr>
      </w:pPr>
      <w:r>
        <w:rPr>
          <w:rFonts w:cs="Times New Roman"/>
          <w:color w:val="auto"/>
          <w:sz w:val="24"/>
          <w:szCs w:val="24"/>
        </w:rPr>
        <w:t xml:space="preserve">Figure </w:t>
      </w:r>
      <w:r>
        <w:rPr>
          <w:rFonts w:cs="Times New Roman"/>
          <w:color w:val="auto"/>
          <w:sz w:val="24"/>
          <w:szCs w:val="24"/>
        </w:rPr>
        <w:fldChar w:fldCharType="begin"/>
      </w:r>
      <w:r>
        <w:rPr>
          <w:rFonts w:cs="Times New Roman"/>
          <w:color w:val="auto"/>
          <w:sz w:val="24"/>
          <w:szCs w:val="24"/>
        </w:rPr>
        <w:instrText xml:space="preserve"> SEQ Figure \* ARABIC </w:instrText>
      </w:r>
      <w:r>
        <w:rPr>
          <w:rFonts w:cs="Times New Roman"/>
          <w:color w:val="auto"/>
          <w:sz w:val="24"/>
          <w:szCs w:val="24"/>
        </w:rPr>
        <w:fldChar w:fldCharType="separate"/>
      </w:r>
      <w:r>
        <w:rPr>
          <w:rFonts w:cs="Times New Roman"/>
          <w:noProof/>
          <w:color w:val="auto"/>
          <w:sz w:val="24"/>
          <w:szCs w:val="24"/>
        </w:rPr>
        <w:t>3</w:t>
      </w:r>
      <w:r>
        <w:rPr>
          <w:rFonts w:cs="Times New Roman"/>
          <w:color w:val="auto"/>
          <w:sz w:val="24"/>
          <w:szCs w:val="24"/>
        </w:rPr>
        <w:fldChar w:fldCharType="end"/>
      </w:r>
      <w:r>
        <w:rPr>
          <w:rFonts w:cs="Times New Roman"/>
          <w:color w:val="auto"/>
          <w:sz w:val="24"/>
          <w:szCs w:val="24"/>
        </w:rPr>
        <w:t>: ITAX system</w:t>
      </w:r>
      <w:bookmarkEnd w:id="52"/>
    </w:p>
    <w:p>
      <w:pPr>
        <w:pStyle w:val="style0"/>
        <w:keepNext/>
        <w:rPr/>
      </w:pPr>
      <w:r>
        <w:rPr>
          <w:noProof/>
          <w:lang w:val="en-GB" w:eastAsia="en-GB"/>
        </w:rPr>
        <w:drawing>
          <wp:inline distL="0" distT="0" distB="0" distR="0">
            <wp:extent cx="5792470" cy="7587615"/>
            <wp:effectExtent l="0" t="0" r="0" b="0"/>
            <wp:docPr id="1030"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7" cstate="print"/>
                    <a:srcRect l="0" t="0" r="0" b="0"/>
                    <a:stretch/>
                  </pic:blipFill>
                  <pic:spPr>
                    <a:xfrm rot="0">
                      <a:off x="0" y="0"/>
                      <a:ext cx="5792470" cy="7587615"/>
                    </a:xfrm>
                    <a:prstGeom prst="rect"/>
                    <a:ln>
                      <a:noFill/>
                    </a:ln>
                  </pic:spPr>
                </pic:pic>
              </a:graphicData>
            </a:graphic>
          </wp:inline>
        </w:drawing>
      </w:r>
    </w:p>
    <w:bookmarkStart w:id="53" w:name="_Toc94343276"/>
    <w:p>
      <w:pPr>
        <w:pStyle w:val="style34"/>
        <w:jc w:val="center"/>
        <w:rPr>
          <w:rFonts w:cs="Times New Roman"/>
          <w:color w:val="auto"/>
          <w:sz w:val="24"/>
          <w:szCs w:val="24"/>
          <w:lang w:val="en-GB"/>
        </w:rPr>
      </w:pPr>
      <w:r>
        <w:rPr>
          <w:rFonts w:cs="Times New Roman"/>
          <w:color w:val="auto"/>
          <w:sz w:val="24"/>
          <w:szCs w:val="24"/>
        </w:rPr>
        <w:t xml:space="preserve">Figure </w:t>
      </w:r>
      <w:r>
        <w:rPr>
          <w:rFonts w:cs="Times New Roman"/>
          <w:color w:val="auto"/>
          <w:sz w:val="24"/>
          <w:szCs w:val="24"/>
        </w:rPr>
        <w:fldChar w:fldCharType="begin"/>
      </w:r>
      <w:r>
        <w:rPr>
          <w:rFonts w:cs="Times New Roman"/>
          <w:color w:val="auto"/>
          <w:sz w:val="24"/>
          <w:szCs w:val="24"/>
        </w:rPr>
        <w:instrText xml:space="preserve"> SEQ Figure \* ARABIC </w:instrText>
      </w:r>
      <w:r>
        <w:rPr>
          <w:rFonts w:cs="Times New Roman"/>
          <w:color w:val="auto"/>
          <w:sz w:val="24"/>
          <w:szCs w:val="24"/>
        </w:rPr>
        <w:fldChar w:fldCharType="separate"/>
      </w:r>
      <w:r>
        <w:rPr>
          <w:rFonts w:cs="Times New Roman"/>
          <w:noProof/>
          <w:color w:val="auto"/>
          <w:sz w:val="24"/>
          <w:szCs w:val="24"/>
        </w:rPr>
        <w:t>4</w:t>
      </w:r>
      <w:r>
        <w:rPr>
          <w:rFonts w:cs="Times New Roman"/>
          <w:color w:val="auto"/>
          <w:sz w:val="24"/>
          <w:szCs w:val="24"/>
        </w:rPr>
        <w:fldChar w:fldCharType="end"/>
      </w:r>
      <w:r>
        <w:rPr>
          <w:rFonts w:cs="Times New Roman"/>
          <w:color w:val="auto"/>
          <w:sz w:val="24"/>
          <w:szCs w:val="24"/>
        </w:rPr>
        <w:t>: Example of Control number receipt for electronic payment</w:t>
      </w:r>
      <w:bookmarkEnd w:id="53"/>
    </w:p>
    <w:sectPr>
      <w:pgSz w:w="12240" w:h="15840" w:orient="portrait" w:code="1"/>
      <w:pgMar w:top="1134" w:right="1134" w:bottom="1417" w:left="1984" w:header="706" w:footer="706"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0020507"/>
    <w:charset w:val="02"/>
    <w:family w:val="roman"/>
    <w:pitch w:val="variable"/>
    <w:sig w:usb0="00000000" w:usb1="10000000" w:usb2="00000000" w:usb3="00000000" w:csb0="80000000" w:csb1="00000000"/>
  </w:font>
  <w:font w:name="Calibri Light">
    <w:altName w:val="Calibri Light"/>
    <w:panose1 w:val="020f0302020000030204"/>
    <w:charset w:val="00"/>
    <w:family w:val="swiss"/>
    <w:pitch w:val="variable"/>
    <w:sig w:usb0="E4002EFF" w:usb1="C000247B" w:usb2="00000009" w:usb3="00000000" w:csb0="000001FF" w:csb1="00000000"/>
  </w:font>
  <w:font w:name="Tahoma">
    <w:altName w:val="Tahoma"/>
    <w:panose1 w:val="020b0604030000040204"/>
    <w:charset w:val="00"/>
    <w:family w:val="swiss"/>
    <w:pitch w:val="variable"/>
    <w:sig w:usb0="E1002EFF" w:usb1="C000605B" w:usb2="00000029" w:usb3="00000000" w:csb0="0001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20</w:t>
    </w:r>
    <w:r>
      <w:rPr>
        <w:noProof/>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102E48C"/>
    <w:lvl w:ilvl="0">
      <w:start w:val="1"/>
      <w:numFmt w:val="bullet"/>
      <w:lvlText w:val="•"/>
      <w:lvlJc w:val="left"/>
      <w:pPr>
        <w:ind w:left="1080" w:hanging="72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1">
    <w:nsid w:val="00000001"/>
    <w:multiLevelType w:val="hybridMultilevel"/>
    <w:tmpl w:val="F63AA920"/>
    <w:lvl w:ilvl="0" w:tplc="0409000B">
      <w:start w:val="1"/>
      <w:numFmt w:val="bullet"/>
      <w:lvlText w:val=""/>
      <w:lvlJc w:val="left"/>
      <w:pPr>
        <w:ind w:left="720" w:hanging="360"/>
      </w:pPr>
      <w:rPr>
        <w:rFonts w:ascii="Wingdings" w:cs="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2">
    <w:nsid w:val="00000002"/>
    <w:multiLevelType w:val="hybridMultilevel"/>
    <w:tmpl w:val="1FB238B0"/>
    <w:lvl w:ilvl="0" w:tplc="04090001">
      <w:start w:val="1"/>
      <w:numFmt w:val="bullet"/>
      <w:lvlText w:val=""/>
      <w:lvlJc w:val="left"/>
      <w:pPr>
        <w:ind w:left="720" w:hanging="360"/>
      </w:pPr>
      <w:rPr>
        <w:rFonts w:ascii="Symbol" w:cs="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3">
    <w:nsid w:val="00000003"/>
    <w:multiLevelType w:val="multilevel"/>
    <w:tmpl w:val="FFFFFFFF"/>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hybridMultilevel"/>
    <w:tmpl w:val="47888762"/>
    <w:lvl w:ilvl="0" w:tplc="5D60A7DC">
      <w:start w:val="1"/>
      <w:numFmt w:val="decimal"/>
      <w:pStyle w:val="style179"/>
      <w:lvlText w:val="4.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0000005"/>
    <w:multiLevelType w:val="multilevel"/>
    <w:tmpl w:val="F026A9A0"/>
    <w:lvl w:ilvl="0">
      <w:start w:val="1"/>
      <w:numFmt w:val="none"/>
      <w:lvlText w:val="2"/>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nsid w:val="00000006"/>
    <w:multiLevelType w:val="hybridMultilevel"/>
    <w:tmpl w:val="2A7080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0000007"/>
    <w:multiLevelType w:val="multilevel"/>
    <w:tmpl w:val="FFFFFFFF"/>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00000009"/>
    <w:multiLevelType w:val="hybridMultilevel"/>
    <w:tmpl w:val="07BADB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099E64DA"/>
    <w:lvl w:ilvl="0" w:tplc="0409000B">
      <w:start w:val="1"/>
      <w:numFmt w:val="bullet"/>
      <w:lvlText w:val=""/>
      <w:lvlJc w:val="left"/>
      <w:pPr>
        <w:ind w:left="720" w:hanging="360"/>
      </w:pPr>
      <w:rPr>
        <w:rFonts w:ascii="Wingdings" w:cs="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11">
    <w:nsid w:val="0000000B"/>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0000000C"/>
    <w:multiLevelType w:val="hybridMultilevel"/>
    <w:tmpl w:val="1D84D7AC"/>
    <w:lvl w:ilvl="0" w:tplc="EDC436E0">
      <w:start w:val="1"/>
      <w:numFmt w:val="decimal"/>
      <w:lvlText w:val="2.%1"/>
      <w:lvlJc w:val="left"/>
      <w:pPr>
        <w:ind w:left="1170" w:hanging="360"/>
      </w:pPr>
      <w:rPr>
        <w:rFonts w:hint="default"/>
        <w:b/>
        <w:i w:val="false"/>
        <w:color w:val="000000"/>
        <w:sz w:val="2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nsid w:val="0000000D"/>
    <w:multiLevelType w:val="hybridMultilevel"/>
    <w:tmpl w:val="B4466F88"/>
    <w:lvl w:ilvl="0" w:tplc="AF90AC50">
      <w:start w:val="1"/>
      <w:numFmt w:val="decimal"/>
      <w:pStyle w:val="style266"/>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EB28185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3DB81344"/>
    <w:lvl w:ilvl="0" w:tplc="CA083AB4">
      <w:start w:val="1"/>
      <w:numFmt w:val="decimal"/>
      <w:pStyle w:val="style5"/>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multilevel"/>
    <w:tmpl w:val="FFFFFFFF"/>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7">
    <w:nsid w:val="00000011"/>
    <w:multiLevelType w:val="hybridMultilevel"/>
    <w:tmpl w:val="6FC0801A"/>
    <w:lvl w:ilvl="0" w:tplc="DB061590">
      <w:start w:val="1"/>
      <w:numFmt w:val="lowerLetter"/>
      <w:lvlText w:val="%1)"/>
      <w:lvlJc w:val="left"/>
      <w:pPr>
        <w:ind w:left="643" w:hanging="360"/>
      </w:pPr>
      <w:rPr>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nsid w:val="00000012"/>
    <w:multiLevelType w:val="hybridMultilevel"/>
    <w:tmpl w:val="F2321B7A"/>
    <w:lvl w:ilvl="0" w:tplc="0409000B">
      <w:start w:val="1"/>
      <w:numFmt w:val="bullet"/>
      <w:lvlText w:val=""/>
      <w:lvlJc w:val="left"/>
      <w:pPr>
        <w:ind w:left="720" w:hanging="360"/>
      </w:pPr>
      <w:rPr>
        <w:rFonts w:ascii="Wingdings" w:cs="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cs="Wingdings" w:hAnsi="Wingdings" w:hint="default"/>
      </w:rPr>
    </w:lvl>
    <w:lvl w:ilvl="3" w:tplc="04090001" w:tentative="1">
      <w:start w:val="1"/>
      <w:numFmt w:val="bullet"/>
      <w:lvlText w:val=""/>
      <w:lvlJc w:val="left"/>
      <w:pPr>
        <w:ind w:left="2880" w:hanging="360"/>
      </w:pPr>
      <w:rPr>
        <w:rFonts w:ascii="Symbol" w:cs="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cs="Wingdings" w:hAnsi="Wingdings" w:hint="default"/>
      </w:rPr>
    </w:lvl>
    <w:lvl w:ilvl="6" w:tplc="04090001" w:tentative="1">
      <w:start w:val="1"/>
      <w:numFmt w:val="bullet"/>
      <w:lvlText w:val=""/>
      <w:lvlJc w:val="left"/>
      <w:pPr>
        <w:ind w:left="5040" w:hanging="360"/>
      </w:pPr>
      <w:rPr>
        <w:rFonts w:ascii="Symbol" w:cs="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cs="Wingdings" w:hAnsi="Wingdings" w:hint="default"/>
      </w:rPr>
    </w:lvl>
  </w:abstractNum>
  <w:abstractNum w:abstractNumId="19">
    <w:nsid w:val="00000013"/>
    <w:multiLevelType w:val="multilevel"/>
    <w:tmpl w:val="57F2632A"/>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0">
    <w:nsid w:val="00000014"/>
    <w:multiLevelType w:val="multilevel"/>
    <w:tmpl w:val="FFFFFFFF"/>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hybridMultilevel"/>
    <w:tmpl w:val="82764726"/>
    <w:lvl w:ilvl="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6"/>
    <w:multiLevelType w:val="multilevel"/>
    <w:tmpl w:val="2514FE00"/>
    <w:lvl w:ilvl="0">
      <w:start w:val="1"/>
      <w:numFmt w:val="bullet"/>
      <w:lvlText w:val="•"/>
      <w:lvlJc w:val="left"/>
      <w:p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23">
    <w:nsid w:val="00000017"/>
    <w:multiLevelType w:val="hybridMultilevel"/>
    <w:tmpl w:val="49661C16"/>
    <w:lvl w:ilvl="0" w:tplc="412EDECA">
      <w:start w:val="1"/>
      <w:numFmt w:val="decimal"/>
      <w:pStyle w:val="style2"/>
      <w:lvlText w:val="1.%1"/>
      <w:lvlJc w:val="left"/>
      <w:pPr>
        <w:ind w:left="720" w:hanging="360"/>
      </w:pPr>
      <w:rPr>
        <w:rFonts w:hint="default"/>
        <w:b/>
        <w:i w:val="false"/>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0000018"/>
    <w:multiLevelType w:val="multilevel"/>
    <w:tmpl w:val="FFFFFFFF"/>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FFFFFFFF"/>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6">
    <w:nsid w:val="0000001A"/>
    <w:multiLevelType w:val="multilevel"/>
    <w:tmpl w:val="FFFFFFFF"/>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7">
    <w:nsid w:val="0000001B"/>
    <w:multiLevelType w:val="hybridMultilevel"/>
    <w:tmpl w:val="C354089E"/>
    <w:lvl w:ilvl="0" w:tplc="0A34D59C">
      <w:start w:val="1"/>
      <w:numFmt w:val="lowerRoman"/>
      <w:lvlText w:val="%1."/>
      <w:lvlJc w:val="right"/>
      <w:pPr>
        <w:ind w:left="720" w:hanging="360"/>
      </w:pPr>
      <w:rPr>
        <w:b/>
        <w:bCs w:val="fals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C"/>
    <w:multiLevelType w:val="hybridMultilevel"/>
    <w:tmpl w:val="1A0480CA"/>
    <w:lvl w:ilvl="0" w:tplc="0AF225EC">
      <w:start w:val="1"/>
      <w:numFmt w:val="decimal"/>
      <w:pStyle w:val="style4"/>
      <w:lvlText w:val="3.%1"/>
      <w:lvlJc w:val="left"/>
      <w:pPr>
        <w:ind w:left="720" w:hanging="360"/>
      </w:pPr>
      <w:rPr>
        <w:rFonts w:ascii="Times New Roman" w:hAnsi="Times New Roman" w:hint="default"/>
        <w:b/>
        <w:i w:val="false"/>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000001D"/>
    <w:multiLevelType w:val="multilevel"/>
    <w:tmpl w:val="FFFFFFFF"/>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hybridMultilevel"/>
    <w:tmpl w:val="8BC0A90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000001F"/>
    <w:multiLevelType w:val="multilevel"/>
    <w:tmpl w:val="FFFFFFFF"/>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2">
    <w:nsid w:val="00000020"/>
    <w:multiLevelType w:val="hybridMultilevel"/>
    <w:tmpl w:val="00700D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0000021"/>
    <w:multiLevelType w:val="hybridMultilevel"/>
    <w:tmpl w:val="7B14510E"/>
    <w:lvl w:ilvl="0" w:tplc="08090003">
      <w:start w:val="1"/>
      <w:numFmt w:val="bullet"/>
      <w:lvlText w:val="o"/>
      <w:lvlJc w:val="left"/>
      <w:pPr>
        <w:ind w:left="780" w:hanging="360"/>
      </w:pPr>
      <w:rPr>
        <w:rFonts w:ascii="Courier New" w:cs="Courier New" w:hAnsi="Courier New" w:hint="default"/>
      </w:rPr>
    </w:lvl>
    <w:lvl w:ilvl="1" w:tplc="08090003" w:tentative="1">
      <w:start w:val="1"/>
      <w:numFmt w:val="bullet"/>
      <w:lvlText w:val="o"/>
      <w:lvlJc w:val="left"/>
      <w:pPr>
        <w:ind w:left="1500" w:hanging="360"/>
      </w:pPr>
      <w:rPr>
        <w:rFonts w:ascii="Courier New" w:cs="Courier New" w:hAnsi="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cs="Courier New" w:hAnsi="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cs="Courier New" w:hAnsi="Courier New" w:hint="default"/>
      </w:rPr>
    </w:lvl>
    <w:lvl w:ilvl="8" w:tplc="08090005" w:tentative="1">
      <w:start w:val="1"/>
      <w:numFmt w:val="bullet"/>
      <w:lvlText w:val=""/>
      <w:lvlJc w:val="left"/>
      <w:pPr>
        <w:ind w:left="6540" w:hanging="360"/>
      </w:pPr>
      <w:rPr>
        <w:rFonts w:ascii="Wingdings" w:hAnsi="Wingdings" w:hint="default"/>
      </w:rPr>
    </w:lvl>
  </w:abstractNum>
  <w:num w:numId="1">
    <w:abstractNumId w:val="23"/>
  </w:num>
  <w:num w:numId="2">
    <w:abstractNumId w:val="28"/>
  </w:num>
  <w:num w:numId="3">
    <w:abstractNumId w:val="15"/>
  </w:num>
  <w:num w:numId="4">
    <w:abstractNumId w:val="4"/>
  </w:num>
  <w:num w:numId="5">
    <w:abstractNumId w:val="13"/>
  </w:num>
  <w:num w:numId="6">
    <w:abstractNumId w:val="8"/>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23"/>
  </w:num>
  <w:num w:numId="17">
    <w:abstractNumId w:val="12"/>
  </w:num>
  <w:num w:numId="18">
    <w:abstractNumId w:val="28"/>
  </w:num>
  <w:num w:numId="19">
    <w:abstractNumId w:val="15"/>
  </w:num>
  <w:num w:numId="20">
    <w:abstractNumId w:val="4"/>
  </w:num>
  <w:num w:numId="21">
    <w:abstractNumId w:val="13"/>
  </w:num>
  <w:num w:numId="22">
    <w:abstractNumId w:val="12"/>
  </w:num>
  <w:num w:numId="23">
    <w:abstractNumId w:val="25"/>
  </w:num>
  <w:num w:numId="24">
    <w:abstractNumId w:val="33"/>
  </w:num>
  <w:num w:numId="25">
    <w:abstractNumId w:val="3"/>
  </w:num>
  <w:num w:numId="26">
    <w:abstractNumId w:val="24"/>
  </w:num>
  <w:num w:numId="27">
    <w:abstractNumId w:val="18"/>
  </w:num>
  <w:num w:numId="28">
    <w:abstractNumId w:val="9"/>
  </w:num>
  <w:num w:numId="29">
    <w:abstractNumId w:val="30"/>
  </w:num>
  <w:num w:numId="30">
    <w:abstractNumId w:val="7"/>
  </w:num>
  <w:num w:numId="31">
    <w:abstractNumId w:val="20"/>
  </w:num>
  <w:num w:numId="32">
    <w:abstractNumId w:val="1"/>
  </w:num>
  <w:num w:numId="33">
    <w:abstractNumId w:val="29"/>
  </w:num>
  <w:num w:numId="34">
    <w:abstractNumId w:val="10"/>
  </w:num>
  <w:num w:numId="35">
    <w:abstractNumId w:val="2"/>
  </w:num>
  <w:num w:numId="36">
    <w:abstractNumId w:val="0"/>
  </w:num>
  <w:num w:numId="37">
    <w:abstractNumId w:val="16"/>
  </w:num>
  <w:num w:numId="38">
    <w:abstractNumId w:val="26"/>
  </w:num>
  <w:num w:numId="39">
    <w:abstractNumId w:val="32"/>
  </w:num>
  <w:num w:numId="40">
    <w:abstractNumId w:val="19"/>
  </w:num>
  <w:num w:numId="41">
    <w:abstractNumId w:val="22"/>
  </w:num>
  <w:num w:numId="42">
    <w:abstractNumId w:val="17"/>
  </w:num>
  <w:num w:numId="43">
    <w:abstractNumId w:val="11"/>
  </w:num>
  <w:num w:numId="44">
    <w:abstractNumId w:val="6"/>
  </w:num>
  <w:num w:numId="45">
    <w:abstractNumId w:val="31"/>
  </w:num>
  <w:num w:numId="46">
    <w:abstractNumId w:val="14"/>
  </w:num>
  <w:num w:numId="47">
    <w:abstractNumId w:val="27"/>
  </w:num>
  <w:num w:numId="48">
    <w:abstractNumId w:val="2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en-US" w:eastAsia="en-US"/>
      </w:rPr>
    </w:rPrDefault>
    <w:pPrDefault>
      <w:pPr>
        <w:spacing w:after="200" w:lineRule="auto" w:line="276"/>
      </w:pPr>
    </w:pPrDefault>
  </w:docDefaults>
  <w:style w:type="paragraph" w:default="1" w:styleId="style0">
    <w:name w:val="Normal"/>
    <w:next w:val="style0"/>
    <w:qFormat/>
    <w:pPr>
      <w:spacing w:after="160" w:lineRule="auto" w:line="259"/>
    </w:pPr>
    <w:rPr>
      <w:rFonts w:ascii="Times New Roman" w:hAnsi="Times New Roman"/>
      <w:sz w:val="24"/>
      <w:lang w:bidi="ar-SA"/>
    </w:rPr>
  </w:style>
  <w:style w:type="paragraph" w:styleId="style1">
    <w:name w:val="heading 1"/>
    <w:basedOn w:val="style0"/>
    <w:next w:val="style0"/>
    <w:link w:val="style4097"/>
    <w:qFormat/>
    <w:uiPriority w:val="9"/>
    <w:pPr>
      <w:keepNext/>
      <w:keepLines/>
      <w:spacing w:before="480" w:after="0" w:lineRule="auto" w:line="276"/>
      <w:jc w:val="center"/>
      <w:outlineLvl w:val="0"/>
    </w:pPr>
    <w:rPr>
      <w:rFonts w:cs="宋体" w:eastAsia="宋体"/>
      <w:b/>
      <w:bCs/>
      <w:color w:val="000000"/>
      <w:sz w:val="32"/>
      <w:szCs w:val="28"/>
      <w:lang w:bidi="en-US"/>
    </w:rPr>
  </w:style>
  <w:style w:type="paragraph" w:styleId="style2">
    <w:name w:val="heading 2"/>
    <w:basedOn w:val="style0"/>
    <w:next w:val="style0"/>
    <w:link w:val="style4098"/>
    <w:qFormat/>
    <w:uiPriority w:val="9"/>
    <w:pPr>
      <w:keepNext/>
      <w:keepLines/>
      <w:numPr>
        <w:ilvl w:val="0"/>
        <w:numId w:val="1"/>
      </w:numPr>
      <w:spacing w:before="200" w:after="0" w:lineRule="auto" w:line="276"/>
      <w:outlineLvl w:val="1"/>
    </w:pPr>
    <w:rPr>
      <w:rFonts w:cs="宋体" w:eastAsia="宋体"/>
      <w:b/>
      <w:bCs/>
      <w:color w:val="000000"/>
      <w:sz w:val="28"/>
      <w:szCs w:val="26"/>
      <w:lang w:bidi="en-US"/>
    </w:rPr>
  </w:style>
  <w:style w:type="paragraph" w:styleId="style3">
    <w:name w:val="heading 3"/>
    <w:basedOn w:val="style0"/>
    <w:next w:val="style0"/>
    <w:link w:val="style4099"/>
    <w:qFormat/>
    <w:uiPriority w:val="9"/>
    <w:pPr>
      <w:keepNext/>
      <w:keepLines/>
      <w:spacing w:before="200" w:after="0" w:lineRule="auto" w:line="360"/>
      <w:outlineLvl w:val="2"/>
    </w:pPr>
    <w:rPr>
      <w:rFonts w:cs="宋体" w:eastAsia="宋体"/>
      <w:b/>
      <w:bCs/>
      <w:color w:val="000000"/>
      <w:sz w:val="28"/>
      <w:lang w:bidi="en-US"/>
    </w:rPr>
  </w:style>
  <w:style w:type="paragraph" w:styleId="style4">
    <w:name w:val="heading 4"/>
    <w:basedOn w:val="style0"/>
    <w:next w:val="style0"/>
    <w:link w:val="style4100"/>
    <w:qFormat/>
    <w:uiPriority w:val="9"/>
    <w:pPr>
      <w:keepNext/>
      <w:keepLines/>
      <w:numPr>
        <w:ilvl w:val="0"/>
        <w:numId w:val="2"/>
      </w:numPr>
      <w:spacing w:before="200" w:after="0" w:lineRule="auto" w:line="276"/>
      <w:outlineLvl w:val="3"/>
    </w:pPr>
    <w:rPr>
      <w:rFonts w:cs="宋体" w:eastAsia="宋体"/>
      <w:b/>
      <w:bCs/>
      <w:iCs/>
      <w:color w:val="000000"/>
      <w:sz w:val="28"/>
      <w:lang w:bidi="en-US"/>
    </w:rPr>
  </w:style>
  <w:style w:type="paragraph" w:styleId="style5">
    <w:name w:val="heading 5"/>
    <w:basedOn w:val="style0"/>
    <w:next w:val="style0"/>
    <w:link w:val="style4101"/>
    <w:qFormat/>
    <w:uiPriority w:val="9"/>
    <w:pPr>
      <w:keepNext/>
      <w:keepLines/>
      <w:numPr>
        <w:ilvl w:val="0"/>
        <w:numId w:val="3"/>
      </w:numPr>
      <w:spacing w:before="200" w:after="0" w:lineRule="auto" w:line="276"/>
      <w:outlineLvl w:val="4"/>
    </w:pPr>
    <w:rPr>
      <w:rFonts w:cs="宋体" w:eastAsia="宋体"/>
      <w:b/>
      <w:sz w:val="28"/>
      <w:lang w:bidi="en-US"/>
    </w:rPr>
  </w:style>
  <w:style w:type="paragraph" w:styleId="style6">
    <w:name w:val="heading 6"/>
    <w:basedOn w:val="style0"/>
    <w:next w:val="style0"/>
    <w:link w:val="style4102"/>
    <w:qFormat/>
    <w:uiPriority w:val="9"/>
    <w:pPr>
      <w:keepNext/>
      <w:keepLines/>
      <w:spacing w:before="200" w:after="0" w:lineRule="auto" w:line="276"/>
      <w:outlineLvl w:val="5"/>
    </w:pPr>
    <w:rPr>
      <w:rFonts w:ascii="Calibri Light" w:cs="宋体" w:eastAsia="宋体" w:hAnsi="Calibri Light"/>
      <w:i/>
      <w:iCs/>
      <w:color w:val="1f3763"/>
      <w:lang w:bidi="en-US"/>
    </w:rPr>
  </w:style>
  <w:style w:type="paragraph" w:styleId="style7">
    <w:name w:val="heading 7"/>
    <w:basedOn w:val="style0"/>
    <w:next w:val="style0"/>
    <w:link w:val="style4103"/>
    <w:qFormat/>
    <w:uiPriority w:val="9"/>
    <w:pPr>
      <w:keepNext/>
      <w:keepLines/>
      <w:spacing w:before="200" w:after="0" w:lineRule="auto" w:line="276"/>
      <w:outlineLvl w:val="6"/>
    </w:pPr>
    <w:rPr>
      <w:rFonts w:ascii="Calibri Light" w:cs="宋体" w:eastAsia="宋体" w:hAnsi="Calibri Light"/>
      <w:i/>
      <w:iCs/>
      <w:color w:val="404040"/>
      <w:lang w:bidi="en-US"/>
    </w:rPr>
  </w:style>
  <w:style w:type="paragraph" w:styleId="style8">
    <w:name w:val="heading 8"/>
    <w:basedOn w:val="style0"/>
    <w:next w:val="style0"/>
    <w:link w:val="style4104"/>
    <w:qFormat/>
    <w:uiPriority w:val="9"/>
    <w:pPr>
      <w:keepNext/>
      <w:keepLines/>
      <w:spacing w:before="200" w:after="0" w:lineRule="auto" w:line="276"/>
      <w:outlineLvl w:val="7"/>
    </w:pPr>
    <w:rPr>
      <w:rFonts w:ascii="Calibri Light" w:cs="宋体" w:eastAsia="宋体" w:hAnsi="Calibri Light"/>
      <w:color w:val="4472c4"/>
      <w:sz w:val="20"/>
      <w:szCs w:val="20"/>
      <w:lang w:bidi="en-US"/>
    </w:rPr>
  </w:style>
  <w:style w:type="paragraph" w:styleId="style9">
    <w:name w:val="heading 9"/>
    <w:basedOn w:val="style0"/>
    <w:next w:val="style0"/>
    <w:link w:val="style4105"/>
    <w:qFormat/>
    <w:uiPriority w:val="9"/>
    <w:pPr>
      <w:keepNext/>
      <w:keepLines/>
      <w:spacing w:before="200" w:after="0" w:lineRule="auto" w:line="276"/>
      <w:outlineLvl w:val="8"/>
    </w:pPr>
    <w:rPr>
      <w:rFonts w:ascii="Calibri Light" w:cs="宋体" w:eastAsia="宋体" w:hAnsi="Calibri Light"/>
      <w:i/>
      <w:iCs/>
      <w:color w:val="404040"/>
      <w:sz w:val="20"/>
      <w:szCs w:val="20"/>
      <w:lang w:bidi="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43320e2a-0b9c-4c23-bae5-85c2ada93b18"/>
    <w:basedOn w:val="style65"/>
    <w:next w:val="style4097"/>
    <w:link w:val="style1"/>
    <w:uiPriority w:val="9"/>
    <w:rPr>
      <w:rFonts w:ascii="Times New Roman" w:cs="宋体" w:eastAsia="宋体" w:hAnsi="Times New Roman"/>
      <w:b/>
      <w:bCs/>
      <w:color w:val="000000"/>
      <w:sz w:val="32"/>
      <w:szCs w:val="28"/>
    </w:rPr>
  </w:style>
  <w:style w:type="paragraph" w:styleId="style94">
    <w:name w:val="Normal (Web)"/>
    <w:basedOn w:val="style0"/>
    <w:next w:val="style94"/>
    <w:uiPriority w:val="99"/>
    <w:pPr>
      <w:spacing w:after="200" w:lineRule="auto" w:line="276"/>
    </w:pPr>
    <w:rPr>
      <w:rFonts w:cs="Times New Roman"/>
      <w:szCs w:val="24"/>
      <w:lang w:bidi="en-US"/>
    </w:rPr>
  </w:style>
  <w:style w:type="character" w:customStyle="1" w:styleId="style4098">
    <w:name w:val="Heading 2 Char_1643d514-3bcf-4bac-8fa1-27befd08465c"/>
    <w:basedOn w:val="style65"/>
    <w:next w:val="style4098"/>
    <w:link w:val="style2"/>
    <w:uiPriority w:val="9"/>
    <w:rPr>
      <w:rFonts w:ascii="Times New Roman" w:cs="宋体" w:eastAsia="宋体" w:hAnsi="Times New Roman"/>
      <w:b/>
      <w:bCs/>
      <w:color w:val="000000"/>
      <w:sz w:val="28"/>
      <w:szCs w:val="26"/>
    </w:rPr>
  </w:style>
  <w:style w:type="character" w:customStyle="1" w:styleId="style4099">
    <w:name w:val="Heading 3 Char_4b5fe79a-7757-4eab-8810-92bbd91ae210"/>
    <w:basedOn w:val="style65"/>
    <w:next w:val="style4099"/>
    <w:link w:val="style3"/>
    <w:uiPriority w:val="9"/>
    <w:rPr>
      <w:rFonts w:ascii="Times New Roman" w:cs="宋体" w:eastAsia="宋体" w:hAnsi="Times New Roman"/>
      <w:b/>
      <w:bCs/>
      <w:color w:val="000000"/>
      <w:sz w:val="28"/>
    </w:rPr>
  </w:style>
  <w:style w:type="character" w:customStyle="1" w:styleId="style4100">
    <w:name w:val="Heading 4 Char_903fceb5-c851-43ca-b399-4fed9f98f52e"/>
    <w:basedOn w:val="style65"/>
    <w:next w:val="style4100"/>
    <w:link w:val="style4"/>
    <w:uiPriority w:val="9"/>
    <w:rPr>
      <w:rFonts w:ascii="Times New Roman" w:cs="宋体" w:eastAsia="宋体" w:hAnsi="Times New Roman"/>
      <w:b/>
      <w:bCs/>
      <w:iCs/>
      <w:color w:val="000000"/>
      <w:sz w:val="28"/>
    </w:rPr>
  </w:style>
  <w:style w:type="character" w:customStyle="1" w:styleId="style4101">
    <w:name w:val="Heading 5 Char_2e8e2a3e-e0d8-4112-9622-9dc756d30e22"/>
    <w:basedOn w:val="style65"/>
    <w:next w:val="style4101"/>
    <w:link w:val="style5"/>
    <w:uiPriority w:val="9"/>
    <w:rPr>
      <w:rFonts w:ascii="Times New Roman" w:cs="宋体" w:eastAsia="宋体" w:hAnsi="Times New Roman"/>
      <w:b/>
      <w:sz w:val="28"/>
    </w:rPr>
  </w:style>
  <w:style w:type="character" w:customStyle="1" w:styleId="style4102">
    <w:name w:val="Heading 6 Char_872cbabb-fa7c-4161-9c9f-3bffedd5da2b"/>
    <w:basedOn w:val="style65"/>
    <w:next w:val="style4102"/>
    <w:link w:val="style6"/>
    <w:uiPriority w:val="9"/>
    <w:rPr>
      <w:rFonts w:ascii="Calibri Light" w:cs="宋体" w:eastAsia="宋体" w:hAnsi="Calibri Light"/>
      <w:i/>
      <w:iCs/>
      <w:color w:val="1f3763"/>
    </w:rPr>
  </w:style>
  <w:style w:type="character" w:customStyle="1" w:styleId="style4103">
    <w:name w:val="Heading 7 Char_9121b43d-821c-4140-bc13-6811b1487821"/>
    <w:basedOn w:val="style65"/>
    <w:next w:val="style4103"/>
    <w:link w:val="style7"/>
    <w:uiPriority w:val="9"/>
    <w:rPr>
      <w:rFonts w:ascii="Calibri Light" w:cs="宋体" w:eastAsia="宋体" w:hAnsi="Calibri Light"/>
      <w:i/>
      <w:iCs/>
      <w:color w:val="404040"/>
    </w:rPr>
  </w:style>
  <w:style w:type="character" w:customStyle="1" w:styleId="style4104">
    <w:name w:val="Heading 8 Char_5c555d3d-d629-440b-830d-7b9b4302a844"/>
    <w:basedOn w:val="style65"/>
    <w:next w:val="style4104"/>
    <w:link w:val="style8"/>
    <w:uiPriority w:val="9"/>
    <w:rPr>
      <w:rFonts w:ascii="Calibri Light" w:cs="宋体" w:eastAsia="宋体" w:hAnsi="Calibri Light"/>
      <w:color w:val="4472c4"/>
      <w:sz w:val="20"/>
      <w:szCs w:val="20"/>
    </w:rPr>
  </w:style>
  <w:style w:type="character" w:customStyle="1" w:styleId="style4105">
    <w:name w:val="Heading 9 Char_03ca0995-5c54-46f6-b13a-1c27782fc1ce"/>
    <w:basedOn w:val="style65"/>
    <w:next w:val="style4105"/>
    <w:link w:val="style9"/>
    <w:uiPriority w:val="9"/>
    <w:rPr>
      <w:rFonts w:ascii="Calibri Light" w:cs="宋体" w:eastAsia="宋体" w:hAnsi="Calibri Light"/>
      <w:i/>
      <w:iCs/>
      <w:color w:val="404040"/>
      <w:sz w:val="20"/>
      <w:szCs w:val="20"/>
    </w:rPr>
  </w:style>
  <w:style w:type="paragraph" w:styleId="style62">
    <w:name w:val="Title"/>
    <w:basedOn w:val="style0"/>
    <w:next w:val="style0"/>
    <w:link w:val="style4106"/>
    <w:qFormat/>
    <w:uiPriority w:val="10"/>
    <w:pPr>
      <w:pBdr>
        <w:bottom w:val="single" w:sz="8" w:space="4" w:color="4472c4"/>
      </w:pBdr>
      <w:spacing w:after="300" w:lineRule="auto" w:line="240"/>
      <w:contextualSpacing/>
    </w:pPr>
    <w:rPr>
      <w:rFonts w:ascii="Calibri Light" w:cs="宋体" w:eastAsia="宋体" w:hAnsi="Calibri Light"/>
      <w:color w:val="323e4f"/>
      <w:spacing w:val="5"/>
      <w:kern w:val="28"/>
      <w:sz w:val="52"/>
      <w:szCs w:val="52"/>
      <w:lang w:bidi="en-US"/>
    </w:rPr>
  </w:style>
  <w:style w:type="character" w:customStyle="1" w:styleId="style4106">
    <w:name w:val="Title Char_381cdcf0-64b8-466a-a57c-a9020f06f7e2"/>
    <w:basedOn w:val="style65"/>
    <w:next w:val="style4106"/>
    <w:link w:val="style62"/>
    <w:uiPriority w:val="10"/>
    <w:rPr>
      <w:rFonts w:ascii="Calibri Light" w:cs="宋体" w:eastAsia="宋体" w:hAnsi="Calibri Light"/>
      <w:color w:val="323e4f"/>
      <w:spacing w:val="5"/>
      <w:kern w:val="28"/>
      <w:sz w:val="52"/>
      <w:szCs w:val="52"/>
    </w:rPr>
  </w:style>
  <w:style w:type="paragraph" w:styleId="style179">
    <w:name w:val="List Paragraph"/>
    <w:basedOn w:val="style0"/>
    <w:next w:val="style179"/>
    <w:qFormat/>
    <w:uiPriority w:val="34"/>
    <w:pPr>
      <w:numPr>
        <w:ilvl w:val="0"/>
        <w:numId w:val="4"/>
      </w:numPr>
      <w:spacing w:after="200" w:lineRule="auto" w:line="276"/>
      <w:contextualSpacing/>
    </w:pPr>
    <w:rPr>
      <w:b/>
      <w:sz w:val="28"/>
      <w:lang w:bidi="en-US"/>
    </w:rPr>
  </w:style>
  <w:style w:type="paragraph" w:styleId="style266">
    <w:name w:val="TOC Heading"/>
    <w:basedOn w:val="style1"/>
    <w:next w:val="style0"/>
    <w:qFormat/>
    <w:uiPriority w:val="39"/>
    <w:pPr>
      <w:numPr>
        <w:ilvl w:val="0"/>
        <w:numId w:val="5"/>
      </w:numPr>
      <w:spacing w:before="120" w:after="120" w:lineRule="auto" w:line="360"/>
      <w:outlineLvl w:val="9"/>
    </w:pPr>
    <w:rPr>
      <w:sz w:val="28"/>
    </w:rPr>
  </w:style>
  <w:style w:type="paragraph" w:styleId="style34">
    <w:name w:val="caption"/>
    <w:basedOn w:val="style0"/>
    <w:next w:val="style0"/>
    <w:qFormat/>
    <w:uiPriority w:val="35"/>
    <w:pPr>
      <w:spacing w:after="200" w:lineRule="auto" w:line="240"/>
    </w:pPr>
    <w:rPr>
      <w:b/>
      <w:bCs/>
      <w:color w:val="4472c4"/>
      <w:sz w:val="18"/>
      <w:szCs w:val="18"/>
      <w:lang w:bidi="en-US"/>
    </w:rPr>
  </w:style>
  <w:style w:type="paragraph" w:styleId="style74">
    <w:name w:val="Subtitle"/>
    <w:basedOn w:val="style0"/>
    <w:next w:val="style0"/>
    <w:link w:val="style4107"/>
    <w:qFormat/>
    <w:uiPriority w:val="11"/>
    <w:pPr>
      <w:numPr>
        <w:ilvl w:val="1"/>
        <w:numId w:val="0"/>
      </w:numPr>
      <w:spacing w:after="200" w:lineRule="auto" w:line="276"/>
    </w:pPr>
    <w:rPr>
      <w:rFonts w:ascii="Calibri Light" w:cs="宋体" w:eastAsia="宋体" w:hAnsi="Calibri Light"/>
      <w:i/>
      <w:iCs/>
      <w:color w:val="4472c4"/>
      <w:spacing w:val="15"/>
      <w:szCs w:val="24"/>
      <w:lang w:bidi="en-US"/>
    </w:rPr>
  </w:style>
  <w:style w:type="character" w:customStyle="1" w:styleId="style4107">
    <w:name w:val="Subtitle Char"/>
    <w:basedOn w:val="style65"/>
    <w:next w:val="style4107"/>
    <w:link w:val="style74"/>
    <w:uiPriority w:val="11"/>
    <w:rPr>
      <w:rFonts w:ascii="Calibri Light" w:cs="宋体" w:eastAsia="宋体" w:hAnsi="Calibri Light"/>
      <w:i/>
      <w:iCs/>
      <w:color w:val="4472c4"/>
      <w:spacing w:val="15"/>
      <w:sz w:val="24"/>
      <w:szCs w:val="24"/>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57">
    <w:name w:val="No Spacing"/>
    <w:next w:val="style157"/>
    <w:link w:val="style4108"/>
    <w:qFormat/>
    <w:uiPriority w:val="1"/>
    <w:pPr>
      <w:spacing w:after="0" w:lineRule="auto" w:line="240"/>
    </w:pPr>
    <w:rPr/>
  </w:style>
  <w:style w:type="character" w:customStyle="1" w:styleId="style4108">
    <w:name w:val="No Spacing Char"/>
    <w:basedOn w:val="style65"/>
    <w:next w:val="style4108"/>
    <w:link w:val="style157"/>
    <w:uiPriority w:val="1"/>
  </w:style>
  <w:style w:type="paragraph" w:styleId="style180">
    <w:name w:val="Quote"/>
    <w:basedOn w:val="style0"/>
    <w:next w:val="style0"/>
    <w:link w:val="style4109"/>
    <w:qFormat/>
    <w:uiPriority w:val="29"/>
    <w:pPr>
      <w:spacing w:after="200" w:lineRule="auto" w:line="276"/>
    </w:pPr>
    <w:rPr>
      <w:i/>
      <w:iCs/>
      <w:color w:val="000000"/>
      <w:lang w:bidi="en-US"/>
    </w:rPr>
  </w:style>
  <w:style w:type="character" w:customStyle="1" w:styleId="style4109">
    <w:name w:val="Quote Char_d5bc66c9-a794-4439-bc7f-75f93c3bbbc7"/>
    <w:basedOn w:val="style65"/>
    <w:next w:val="style4109"/>
    <w:link w:val="style180"/>
    <w:uiPriority w:val="29"/>
    <w:rPr>
      <w:i/>
      <w:iCs/>
      <w:color w:val="000000"/>
    </w:rPr>
  </w:style>
  <w:style w:type="paragraph" w:styleId="style181">
    <w:name w:val="Intense Quote"/>
    <w:basedOn w:val="style0"/>
    <w:next w:val="style0"/>
    <w:link w:val="style4110"/>
    <w:qFormat/>
    <w:uiPriority w:val="30"/>
    <w:pPr>
      <w:pBdr>
        <w:bottom w:val="single" w:sz="4" w:space="4" w:color="4472c4"/>
      </w:pBdr>
      <w:spacing w:before="200" w:after="280" w:lineRule="auto" w:line="276"/>
      <w:ind w:left="936" w:right="936"/>
    </w:pPr>
    <w:rPr>
      <w:b/>
      <w:bCs/>
      <w:i/>
      <w:iCs/>
      <w:color w:val="4472c4"/>
      <w:lang w:bidi="en-US"/>
    </w:rPr>
  </w:style>
  <w:style w:type="character" w:customStyle="1" w:styleId="style4110">
    <w:name w:val="Intense Quote Char_12baef11-b707-4fb9-9adc-f1872939f7db"/>
    <w:basedOn w:val="style65"/>
    <w:next w:val="style4110"/>
    <w:link w:val="style181"/>
    <w:uiPriority w:val="30"/>
    <w:rPr>
      <w:b/>
      <w:bCs/>
      <w:i/>
      <w:iCs/>
      <w:color w:val="4472c4"/>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472c4"/>
    </w:rPr>
  </w:style>
  <w:style w:type="character" w:styleId="style262">
    <w:name w:val="Subtle Reference"/>
    <w:basedOn w:val="style65"/>
    <w:next w:val="style262"/>
    <w:qFormat/>
    <w:uiPriority w:val="31"/>
    <w:rPr>
      <w:smallCaps/>
      <w:color w:val="ed7d31"/>
      <w:u w:val="single"/>
    </w:rPr>
  </w:style>
  <w:style w:type="character" w:styleId="style263">
    <w:name w:val="Intense Reference"/>
    <w:basedOn w:val="style65"/>
    <w:next w:val="style263"/>
    <w:qFormat/>
    <w:uiPriority w:val="32"/>
    <w:rPr>
      <w:b/>
      <w:bCs/>
      <w:smallCaps/>
      <w:color w:val="ed7d31"/>
      <w:spacing w:val="5"/>
      <w:u w:val="single"/>
    </w:rPr>
  </w:style>
  <w:style w:type="character" w:styleId="style264">
    <w:name w:val="Book Title"/>
    <w:basedOn w:val="style65"/>
    <w:next w:val="style264"/>
    <w:qFormat/>
    <w:uiPriority w:val="33"/>
    <w:rPr>
      <w:b/>
      <w:bCs/>
      <w:smallCaps/>
      <w:spacing w:val="5"/>
    </w:rPr>
  </w:style>
  <w:style w:type="paragraph" w:styleId="style153">
    <w:name w:val="Balloon Text"/>
    <w:basedOn w:val="style0"/>
    <w:next w:val="style153"/>
    <w:link w:val="style4111"/>
    <w:uiPriority w:val="99"/>
    <w:pPr>
      <w:spacing w:after="0" w:lineRule="auto" w:line="240"/>
    </w:pPr>
    <w:rPr>
      <w:rFonts w:ascii="Tahoma" w:cs="Tahoma" w:hAnsi="Tahoma"/>
      <w:sz w:val="16"/>
      <w:szCs w:val="16"/>
    </w:rPr>
  </w:style>
  <w:style w:type="character" w:customStyle="1" w:styleId="style4111">
    <w:name w:val="Balloon Text Char"/>
    <w:basedOn w:val="style65"/>
    <w:next w:val="style4111"/>
    <w:link w:val="style153"/>
    <w:uiPriority w:val="99"/>
    <w:rPr>
      <w:rFonts w:ascii="Tahoma" w:cs="Tahoma" w:hAnsi="Tahoma"/>
      <w:sz w:val="16"/>
      <w:szCs w:val="16"/>
      <w:lang w:bidi="ar-SA"/>
    </w:rPr>
  </w:style>
  <w:style w:type="character" w:styleId="style85">
    <w:name w:val="Hyperlink"/>
    <w:basedOn w:val="style65"/>
    <w:next w:val="style85"/>
    <w:uiPriority w:val="99"/>
    <w:rPr>
      <w:color w:val="0000ff"/>
      <w:u w:val="single"/>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112">
    <w:name w:val="dot-separator"/>
    <w:basedOn w:val="style65"/>
    <w:next w:val="style4112"/>
  </w:style>
  <w:style w:type="paragraph" w:customStyle="1" w:styleId="style4113">
    <w:name w:val="label"/>
    <w:basedOn w:val="style0"/>
    <w:next w:val="style4113"/>
    <w:pPr>
      <w:spacing w:before="100" w:beforeAutospacing="true" w:after="100" w:afterAutospacing="true" w:lineRule="auto" w:line="240"/>
    </w:pPr>
    <w:rPr>
      <w:rFonts w:cs="Times New Roman" w:eastAsia="宋体"/>
      <w:szCs w:val="24"/>
      <w:lang w:val="en-GB"/>
    </w:rPr>
  </w:style>
  <w:style w:type="character" w:customStyle="1" w:styleId="style4114">
    <w:name w:val="bold"/>
    <w:basedOn w:val="style65"/>
    <w:next w:val="style4114"/>
  </w:style>
  <w:style w:type="character" w:customStyle="1" w:styleId="style4115">
    <w:name w:val="space"/>
    <w:basedOn w:val="style65"/>
    <w:next w:val="style4115"/>
  </w:style>
  <w:style w:type="paragraph" w:styleId="style31">
    <w:name w:val="header"/>
    <w:basedOn w:val="style0"/>
    <w:next w:val="style31"/>
    <w:link w:val="style4116"/>
    <w:uiPriority w:val="99"/>
    <w:pPr>
      <w:tabs>
        <w:tab w:val="center" w:leader="none" w:pos="4680"/>
        <w:tab w:val="right" w:leader="none" w:pos="9360"/>
      </w:tabs>
      <w:spacing w:after="0" w:lineRule="auto" w:line="240"/>
    </w:pPr>
    <w:rPr/>
  </w:style>
  <w:style w:type="character" w:customStyle="1" w:styleId="style4116">
    <w:name w:val="Header Char_a3fa9084-822a-4d30-b23e-ffffa492c023"/>
    <w:basedOn w:val="style65"/>
    <w:next w:val="style4116"/>
    <w:link w:val="style31"/>
    <w:uiPriority w:val="99"/>
    <w:rPr>
      <w:lang w:bidi="ar-SA"/>
    </w:rPr>
  </w:style>
  <w:style w:type="paragraph" w:styleId="style32">
    <w:name w:val="footer"/>
    <w:basedOn w:val="style0"/>
    <w:next w:val="style32"/>
    <w:link w:val="style4117"/>
    <w:uiPriority w:val="99"/>
    <w:pPr>
      <w:tabs>
        <w:tab w:val="center" w:leader="none" w:pos="4680"/>
        <w:tab w:val="right" w:leader="none" w:pos="9360"/>
      </w:tabs>
      <w:spacing w:after="0" w:lineRule="auto" w:line="240"/>
    </w:pPr>
    <w:rPr/>
  </w:style>
  <w:style w:type="character" w:customStyle="1" w:styleId="style4117">
    <w:name w:val="Footer Char_b4398182-aa7f-4dbf-bc6a-77e9e2d6c4ea"/>
    <w:basedOn w:val="style65"/>
    <w:next w:val="style4117"/>
    <w:link w:val="style32"/>
    <w:uiPriority w:val="99"/>
    <w:rPr>
      <w:lang w:bidi="ar-SA"/>
    </w:rPr>
  </w:style>
  <w:style w:type="paragraph" w:styleId="style19">
    <w:name w:val="toc 1"/>
    <w:basedOn w:val="style0"/>
    <w:next w:val="style0"/>
    <w:uiPriority w:val="39"/>
    <w:pPr>
      <w:tabs>
        <w:tab w:val="right" w:leader="dot" w:pos="9112"/>
      </w:tabs>
      <w:spacing w:after="100"/>
    </w:pPr>
    <w:rPr/>
  </w:style>
  <w:style w:type="paragraph" w:styleId="style20">
    <w:name w:val="toc 2"/>
    <w:basedOn w:val="style0"/>
    <w:next w:val="style0"/>
    <w:uiPriority w:val="39"/>
    <w:pPr>
      <w:spacing w:after="100"/>
      <w:ind w:left="220"/>
    </w:pPr>
    <w:rPr/>
  </w:style>
  <w:style w:type="paragraph" w:styleId="style21">
    <w:name w:val="toc 3"/>
    <w:basedOn w:val="style0"/>
    <w:next w:val="style0"/>
    <w:uiPriority w:val="39"/>
    <w:pPr>
      <w:spacing w:after="100"/>
      <w:ind w:left="440"/>
    </w:pPr>
    <w:rPr/>
  </w:style>
  <w:style w:type="paragraph" w:styleId="style35">
    <w:name w:val="table of figures"/>
    <w:basedOn w:val="style0"/>
    <w:next w:val="style0"/>
    <w:uiPriority w:val="99"/>
    <w:pPr>
      <w:spacing w:after="0"/>
    </w:pPr>
    <w:rPr/>
  </w:style>
  <w:style w:type="paragraph" w:styleId="style265">
    <w:name w:val="Bibliography"/>
    <w:basedOn w:val="style0"/>
    <w:next w:val="style0"/>
    <w:uiPriority w:val="37"/>
    <w:pPr/>
  </w:style>
  <w:style w:type="character" w:styleId="style86">
    <w:name w:val="FollowedHyperlink"/>
    <w:basedOn w:val="style65"/>
    <w:next w:val="style86"/>
    <w:uiPriority w:val="99"/>
    <w:rPr>
      <w:color w:val="954f72"/>
      <w:u w:val="single"/>
    </w:rPr>
  </w:style>
  <w:style w:type="character" w:customStyle="1" w:styleId="style4118">
    <w:name w:val="hgkelc"/>
    <w:basedOn w:val="style65"/>
    <w:next w:val="style4118"/>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emf"/><Relationship Id="rId3" Type="http://schemas.openxmlformats.org/officeDocument/2006/relationships/footer" Target="footer1.xml"/><Relationship Id="rId4"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2.emf"/><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Max95</b:Tag>
    <b:SourceType>ArticleInAPeriodical</b:SourceType>
    <b:Guid>{56C59231-9671-44A1-B78F-2C72759D045F}</b:Guid>
    <b:Author>
      <b:Author>
        <b:NameList>
          <b:Person>
            <b:Last>Max E.Clarkson</b:Last>
            <b:First>M.B.E</b:First>
          </b:Person>
        </b:NameList>
      </b:Author>
    </b:Author>
    <b:Title>A stakeholder Framework for alnalyzing and evaluating corporate social performance</b:Title>
    <b:Year>1995</b:Year>
    <b:Pages>70 - 120</b:Pages>
    <b:PeriodicalTitle>Academic of management review</b:PeriodicalTitle>
    <b:Month>January</b:Month>
    <b:Day>01</b:Day>
    <b:RefOrder>2</b:RefOrder>
  </b:Source>
  <b:Source>
    <b:Tag>Eis89</b:Tag>
    <b:SourceType>JournalArticle</b:SourceType>
    <b:Guid>{3CAD8924-320B-4251-A8B5-A63A6D684CA3}</b:Guid>
    <b:Title>Agent theory: An assessment and Review</b:Title>
    <b:Year>1989</b:Year>
    <b:Month>January</b:Month>
    <b:Day>01</b:Day>
    <b:Pages>57 - 74</b:Pages>
    <b:Author>
      <b:Author>
        <b:NameList>
          <b:Person>
            <b:Last>Eisenhardt</b:Last>
            <b:First>K.</b:First>
            <b:Middle>M.</b:Middle>
          </b:Person>
        </b:NameList>
      </b:Author>
    </b:Author>
    <b:JournalName>The Academy of Management review</b:JournalName>
    <b:City>Stanford</b:City>
    <b:Publisher>Academy of management</b:Publisher>
    <b:Volume>14</b:Volume>
    <b:RefOrder>5</b:RefOrder>
  </b:Source>
  <b:Source>
    <b:Tag>Tan95</b:Tag>
    <b:SourceType>InternetSite</b:SourceType>
    <b:Guid>{C64EF49A-7FDC-46EC-8431-971444163BB9}</b:Guid>
    <b:Title>Law.index</b:Title>
    <b:Year>1995</b:Year>
    <b:Author>
      <b:Author>
        <b:NameList>
          <b:Person>
            <b:Last>Authorities</b:Last>
            <b:First>Tanzania</b:First>
            <b:Middle>Revenue</b:Middle>
          </b:Person>
        </b:NameList>
      </b:Author>
    </b:Author>
    <b:InternetSiteTitle>TRA</b:InternetSiteTitle>
    <b:Month>July</b:Month>
    <b:Day>31</b:Day>
    <b:URL>https://www.TRA.GO.TZ/home.index</b:URL>
    <b:RefOrder>4</b:RefOrder>
  </b:Source>
  <b:Source>
    <b:Tag>Fre88</b:Tag>
    <b:SourceType>JournalArticle</b:SourceType>
    <b:Guid>{CFFEFA4B-97C4-42C8-9355-8F6371A703C2}</b:Guid>
    <b:Title>A stakeholder theory of the morden corporation : kantian capitalism</b:Title>
    <b:PeriodicalTitle>Ethical theory and business3</b:PeriodicalTitle>
    <b:Year>1988</b:Year>
    <b:Pages>97 - 106</b:Pages>
    <b:Author>
      <b:Author>
        <b:NameList>
          <b:Person>
            <b:Last>Freeman</b:Last>
            <b:First>W.</b:First>
            <b:Middle>M. Evan &amp; R. E.</b:Middle>
          </b:Person>
        </b:NameList>
      </b:Author>
    </b:Author>
    <b:RefOrder>3</b:RefOrder>
  </b:Source>
  <b:Source>
    <b:Tag>TRA15</b:Tag>
    <b:SourceType>Misc</b:SourceType>
    <b:Guid>{B115A612-0AA8-4400-90DE-4B6D912ABE1A}</b:Guid>
    <b:Title>Tax Administration Act CAP 438</b:Title>
    <b:Year>R.E 2019</b:Year>
    <b:CountryRegion>Tanzania</b:CountryRegion>
    <b:RefOrder>1</b:RefOrder>
  </b:Source>
</b:Sources>
</file>

<file path=customXml/itemProps1.xml><?xml version="1.0" encoding="utf-8"?>
<ds:datastoreItem xmlns:ds="http://schemas.openxmlformats.org/officeDocument/2006/customXml" ds:itemID="{753FC42F-B897-4CAE-A22F-E8E5B585F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Words>5762</Words>
  <Pages>29</Pages>
  <Characters>31333</Characters>
  <Application>WPS Office</Application>
  <DocSecurity>0</DocSecurity>
  <Paragraphs>305</Paragraphs>
  <ScaleCrop>false</ScaleCrop>
  <LinksUpToDate>false</LinksUpToDate>
  <CharactersWithSpaces>37036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2026-01-06T19:38:00Z</dcterms:created>
  <dc:creator>Mariam's pc</dc:creator>
  <lastModifiedBy>SM-A155F</lastModifiedBy>
  <dcterms:modified xsi:type="dcterms:W3CDTF">2026-02-03T20:28:06Z</dcterms:modified>
  <revision>17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ea0aedba11724131837953a39b9eab38</vt:lpwstr>
  </property>
</Properties>
</file>