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PLAN DE ESTUDIOS DE </w:t>
      </w: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INGENIERÍA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QUÍMICA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2023</w:t>
      </w:r>
    </w:p>
    <w:tbl>
      <w:tblPr>
        <w:tblStyle w:val="Table1"/>
        <w:tblW w:w="9066.79916381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7.4955749511719"/>
        <w:gridCol w:w="465.5926513671875"/>
        <w:gridCol w:w="3724.7393798828125"/>
        <w:gridCol w:w="1825.6121826171875"/>
        <w:gridCol w:w="1813.359375"/>
        <w:tblGridChange w:id="0">
          <w:tblGrid>
            <w:gridCol w:w="1237.4955749511719"/>
            <w:gridCol w:w="465.5926513671875"/>
            <w:gridCol w:w="3724.7393798828125"/>
            <w:gridCol w:w="1825.6121826171875"/>
            <w:gridCol w:w="1813.359375"/>
          </w:tblGrid>
        </w:tblGridChange>
      </w:tblGrid>
      <w:tr>
        <w:trPr>
          <w:cantSplit w:val="0"/>
          <w:trHeight w:val="281.80541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NIVEL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Nº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203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ASIGNATURA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PARA CURSAR Y RENDIR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4.901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CURSADA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APROBADA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Introducción de la Ing. </w:t>
            </w:r>
            <w:r w:rsidDel="00000000" w:rsidR="00000000" w:rsidRPr="00000000">
              <w:rPr>
                <w:sz w:val="16.3319149017334"/>
                <w:szCs w:val="16.3319149017334"/>
                <w:rtl w:val="0"/>
              </w:rPr>
              <w:t xml:space="preserve">Química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8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59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Ingeniería y Sociedad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8068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Algebra y Geometria Analitica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808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4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Análisis Matemático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809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2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highlight w:val="yellow"/>
                <w:u w:val="none"/>
                <w:vertAlign w:val="baseline"/>
                <w:rtl w:val="0"/>
              </w:rPr>
              <w:t xml:space="preserve"> Física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8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1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Química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811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Sistemas de Representación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highlight w:val="yellow"/>
                <w:u w:val="none"/>
                <w:vertAlign w:val="baseline"/>
                <w:rtl w:val="0"/>
              </w:rPr>
              <w:t xml:space="preserve">Fundamentos de Informática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80078125" w:right="0" w:firstLine="0"/>
              <w:jc w:val="left"/>
              <w:rPr>
                <w:sz w:val="16.3319149017334"/>
                <w:szCs w:val="16.331914901733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8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22.524414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Introducción de Equipos y Procesos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1.9006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1 - 6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779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Probabilidad y Estadística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1.9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3 - 4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7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Química Inorgánica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9.583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779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Análisis Matemático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1.9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3 - 4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65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Física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1.9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4 - 5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65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Química Orgánica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9.5843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65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Legislación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1.9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1 - 2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65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Inglés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81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22.524414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718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Balance de Masa y Energía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3.453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6 - 7 - 8 - 9 - 13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1 - 3 - 4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65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Termodinámica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4.0765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11 - 12 - 13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4 - 6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5964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Matemática Superior Aplicada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4.1973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3 - 4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5964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Ciencia de los materiales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9.47692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9 - 11 - 14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1 - 6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53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Fisicoquímica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3.4338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9 - 12 - 13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3 - 4 - 6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8695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Fenómenos de Transporte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3.421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9 - 12 - 13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3 - 4 - 6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9915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Quimica Analitica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4.0545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10 - 11 - 14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2 - 6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9854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Microbiologia y Quimica Biologica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7.1368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11 - 14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979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Química Aplicada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8.9221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9 - 11 - 13 -14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1 - 2 - 6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953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Inglés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4.16442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22.524414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84484863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.98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6420860290527" w:lineRule="auto"/>
              <w:ind w:left="96.50787353515625" w:right="97.4993896484375" w:firstLine="1.79656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Diseño, simulación, optimización y seguridad de 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1.0943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17 - 19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7 - 8 - 9 - 12 - 26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01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Operaciones Unitarias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.01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17 - 18 - 22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9 - 12 -13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953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Tecnologia de la Energía Térmica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.92980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17 - 18 - 21 - 22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9 - 12 - 13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892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Economía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9.55261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2 - 3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892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Operaciones Unitarias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.01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18 - 21 - 22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9 - 12 - 13 - 14</w:t>
            </w:r>
          </w:p>
        </w:tc>
      </w:tr>
      <w:tr>
        <w:trPr>
          <w:cantSplit w:val="0"/>
          <w:trHeight w:val="281.80603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83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6.3319149017334"/>
                <w:szCs w:val="16.3319149017334"/>
                <w:rtl w:val="0"/>
              </w:rPr>
              <w:t xml:space="preserve">Ingeniería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de las Reacciones Químicas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17 - 18 - 21 - 22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11 - 12 - 14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83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Calidad y Control Estadístico de Procesos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4.165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83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Organización Industrial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4.165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2 - 9 - 15</w:t>
            </w:r>
          </w:p>
        </w:tc>
      </w:tr>
      <w:tr>
        <w:trPr>
          <w:cantSplit w:val="0"/>
          <w:trHeight w:val="122.524414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083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Control Automático de Procesos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1.0833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27 - 31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17 - 19 - 23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990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Mecánica Industrial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6.470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5 - 11 - 20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990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Ingeniería Ambiental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25 - 28 - 31 - 32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15 - 17 - 23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990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Procesos Biotecnológicos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.9188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17 - 21 - 22 - 24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9 - 11 - 14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32116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Higiene y seguridad en el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4.021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11 - 14 - 17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315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Máquinas e Instalaciones Electricas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4.1424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9 - 13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315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Proyecto Final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Para cursar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27 - 28 - 29 - 31 - 32 - 34 - 17 - 21 - 22 - 25 - 30</w:t>
            </w:r>
          </w:p>
        </w:tc>
      </w:tr>
      <w:tr>
        <w:trPr>
          <w:cantSplit w:val="0"/>
          <w:trHeight w:val="281.80664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 Proyecto Final</w:t>
            </w:r>
          </w:p>
        </w:tc>
      </w:tr>
      <w:tr>
        <w:trPr>
          <w:cantSplit w:val="0"/>
          <w:trHeight w:val="514.60205078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25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Es condición para rendir Proyecto Final, aprobar todas las asignaturas previas del Plan de Estudios</w:t>
            </w:r>
          </w:p>
        </w:tc>
      </w:tr>
      <w:tr>
        <w:trPr>
          <w:cantSplit w:val="0"/>
          <w:trHeight w:val="281.805419921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Práctica Profesional Supervisada</w:t>
            </w:r>
          </w:p>
        </w:tc>
      </w:tr>
      <w:tr>
        <w:trPr>
          <w:cantSplit w:val="0"/>
          <w:trHeight w:val="514.60205078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6496677398682" w:lineRule="auto"/>
              <w:ind w:left="91.70242309570312" w:right="791.795654296875" w:firstLine="7.0227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3319149017334"/>
                <w:szCs w:val="16.3319149017334"/>
                <w:u w:val="none"/>
                <w:shd w:fill="auto" w:val="clear"/>
                <w:vertAlign w:val="baseline"/>
                <w:rtl w:val="0"/>
              </w:rPr>
              <w:t xml:space="preserve">Es condición previa para iniciar y acreditar la Práctica Profesional Supervisada el cumplimiento de los requisitos académicos exigidos para la inscripción a Proyecto Final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880" w:orient="portrait"/>
      <w:pgMar w:bottom="1125.477294921875" w:top="235.823974609375" w:left="1396.7774963378906" w:right="1435.622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