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225" w:leader="none"/>
        </w:tabs>
        <w:spacing w:lineRule="auto" w:line="240"/>
        <w:ind w:left="112" w:right="0" w:hanging="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6985</wp:posOffset>
                </wp:positionH>
                <wp:positionV relativeFrom="page">
                  <wp:posOffset>10278110</wp:posOffset>
                </wp:positionV>
                <wp:extent cx="7554595" cy="4445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880" cy="3960"/>
                        </a:xfrm>
                        <a:prstGeom prst="rect">
                          <a:avLst/>
                        </a:prstGeom>
                        <a:solidFill>
                          <a:srgbClr val="e65a2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" fillcolor="#e65a27" stroked="f" style="position:absolute;margin-left:0.55pt;margin-top:809.3pt;width:594.75pt;height:0.25pt;mso-position-horizontal-relative:page;mso-position-vertical-relative:page">
                <w10:wrap type="none"/>
                <v:fill o:detectmouseclick="t" type="solid" color2="#19a5d8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0" distR="0">
            <wp:extent cx="3392805" cy="63690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514350" cy="63690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4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Normal"/>
        <w:spacing w:before="1" w:after="0"/>
        <w:ind w:left="111" w:right="0" w:hanging="0"/>
        <w:jc w:val="both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color w:val="0E2C5C"/>
          <w:sz w:val="22"/>
        </w:rPr>
        <w:t>Ejercicios</w:t>
      </w:r>
      <w:r>
        <w:rPr>
          <w:rFonts w:ascii="Arial" w:hAnsi="Arial"/>
          <w:b/>
          <w:color w:val="0E2C5C"/>
          <w:spacing w:val="-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de</w:t>
      </w:r>
      <w:r>
        <w:rPr>
          <w:rFonts w:ascii="Arial" w:hAnsi="Arial"/>
          <w:b/>
          <w:color w:val="0E2C5C"/>
          <w:spacing w:val="-4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autocomprobación</w:t>
      </w:r>
      <w:r>
        <w:rPr>
          <w:rFonts w:ascii="Arial" w:hAnsi="Arial"/>
          <w:b/>
          <w:color w:val="0E2C5C"/>
          <w:spacing w:val="-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del</w:t>
      </w:r>
      <w:r>
        <w:rPr>
          <w:rFonts w:ascii="Arial" w:hAnsi="Arial"/>
          <w:b/>
          <w:color w:val="0E2C5C"/>
          <w:spacing w:val="-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Tema</w:t>
      </w:r>
      <w:r>
        <w:rPr>
          <w:rFonts w:ascii="Arial" w:hAnsi="Arial"/>
          <w:b/>
          <w:color w:val="0E2C5C"/>
          <w:spacing w:val="-1"/>
          <w:sz w:val="22"/>
        </w:rPr>
        <w:t xml:space="preserve"> </w:t>
      </w:r>
      <w:r>
        <w:rPr>
          <w:rFonts w:ascii="Arial" w:hAnsi="Arial"/>
          <w:b/>
          <w:color w:val="0E2C5C"/>
          <w:sz w:val="22"/>
        </w:rPr>
        <w:t>1</w:t>
      </w:r>
    </w:p>
    <w:p>
      <w:pPr>
        <w:pStyle w:val="Cuerpodetexto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209" w:after="0"/>
        <w:ind w:left="831" w:right="116" w:hanging="360"/>
        <w:jc w:val="both"/>
        <w:rPr/>
      </w:pPr>
      <w:r>
        <w:rPr>
          <w:b/>
          <w:bCs/>
          <w:sz w:val="24"/>
        </w:rPr>
        <w:t>¿Cuáles</w:t>
      </w:r>
      <w:r>
        <w:rPr>
          <w:b/>
          <w:bCs/>
          <w:spacing w:val="35"/>
          <w:sz w:val="24"/>
        </w:rPr>
        <w:t xml:space="preserve"> </w:t>
      </w:r>
      <w:r>
        <w:rPr>
          <w:b/>
          <w:bCs/>
          <w:sz w:val="24"/>
        </w:rPr>
        <w:t>son</w:t>
      </w:r>
      <w:r>
        <w:rPr>
          <w:b/>
          <w:bCs/>
          <w:spacing w:val="37"/>
          <w:sz w:val="24"/>
        </w:rPr>
        <w:t xml:space="preserve"> </w:t>
      </w:r>
      <w:r>
        <w:rPr>
          <w:b/>
          <w:bCs/>
          <w:sz w:val="24"/>
        </w:rPr>
        <w:t>las</w:t>
      </w:r>
      <w:r>
        <w:rPr>
          <w:b/>
          <w:bCs/>
          <w:spacing w:val="36"/>
          <w:sz w:val="24"/>
        </w:rPr>
        <w:t xml:space="preserve"> </w:t>
      </w:r>
      <w:r>
        <w:rPr>
          <w:b/>
          <w:bCs/>
          <w:sz w:val="24"/>
        </w:rPr>
        <w:t>principales</w:t>
      </w:r>
      <w:r>
        <w:rPr>
          <w:b/>
          <w:bCs/>
          <w:spacing w:val="37"/>
          <w:sz w:val="24"/>
        </w:rPr>
        <w:t xml:space="preserve"> </w:t>
      </w:r>
      <w:r>
        <w:rPr>
          <w:b/>
          <w:bCs/>
          <w:sz w:val="24"/>
        </w:rPr>
        <w:t>diferencias</w:t>
      </w:r>
      <w:r>
        <w:rPr>
          <w:b/>
          <w:bCs/>
          <w:spacing w:val="37"/>
          <w:sz w:val="24"/>
        </w:rPr>
        <w:t xml:space="preserve"> </w:t>
      </w:r>
      <w:r>
        <w:rPr>
          <w:b/>
          <w:bCs/>
          <w:sz w:val="24"/>
        </w:rPr>
        <w:t>entre</w:t>
      </w:r>
      <w:r>
        <w:rPr>
          <w:b/>
          <w:bCs/>
          <w:spacing w:val="35"/>
          <w:sz w:val="24"/>
        </w:rPr>
        <w:t xml:space="preserve"> </w:t>
      </w:r>
      <w:r>
        <w:rPr>
          <w:b/>
          <w:bCs/>
          <w:sz w:val="24"/>
        </w:rPr>
        <w:t>un</w:t>
      </w:r>
      <w:r>
        <w:rPr>
          <w:b/>
          <w:bCs/>
          <w:spacing w:val="39"/>
          <w:sz w:val="24"/>
        </w:rPr>
        <w:t xml:space="preserve"> </w:t>
      </w:r>
      <w:r>
        <w:rPr>
          <w:b/>
          <w:bCs/>
          <w:sz w:val="24"/>
        </w:rPr>
        <w:t>sistema</w:t>
      </w:r>
      <w:r>
        <w:rPr>
          <w:b/>
          <w:bCs/>
          <w:spacing w:val="36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36"/>
          <w:sz w:val="24"/>
        </w:rPr>
        <w:t xml:space="preserve"> </w:t>
      </w:r>
      <w:r>
        <w:rPr>
          <w:b/>
          <w:bCs/>
          <w:sz w:val="24"/>
        </w:rPr>
        <w:t>procesamiento</w:t>
      </w:r>
      <w:r>
        <w:rPr>
          <w:b/>
          <w:bCs/>
          <w:spacing w:val="37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36"/>
          <w:sz w:val="24"/>
        </w:rPr>
        <w:t xml:space="preserve"> </w:t>
      </w:r>
      <w:r>
        <w:rPr>
          <w:b/>
          <w:bCs/>
          <w:sz w:val="24"/>
        </w:rPr>
        <w:t>archivos</w:t>
      </w:r>
      <w:r>
        <w:rPr>
          <w:b/>
          <w:bCs/>
          <w:spacing w:val="39"/>
          <w:sz w:val="24"/>
        </w:rPr>
        <w:t xml:space="preserve"> </w:t>
      </w:r>
      <w:r>
        <w:rPr>
          <w:b/>
          <w:bCs/>
          <w:sz w:val="24"/>
        </w:rPr>
        <w:t>y</w:t>
      </w:r>
      <w:r>
        <w:rPr>
          <w:b/>
          <w:bCs/>
          <w:spacing w:val="32"/>
          <w:sz w:val="24"/>
        </w:rPr>
        <w:t xml:space="preserve"> </w:t>
      </w:r>
      <w:r>
        <w:rPr>
          <w:b/>
          <w:bCs/>
          <w:sz w:val="24"/>
        </w:rPr>
        <w:t>un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sistema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bases 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datos?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El sistema de procesamiento de archivos no garantiza que no haya redundancia, inconsistencia o reutilización.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Además, los sistemas gestores de archivos son complejos a la hora de realizar consultas siguiendo condiciones, modificar dinámicamente la estructura de un archivo, etc.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El sistema gestor de base de datos soluciona todos estos inconvenientes ya que almacena los datos comunes a un programa, aplicación ,etc., sin redundancia y facilitando la definición de estructuras de almacenamiento, el acceso a los datos de forma segura, etc.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left="831" w:right="492" w:hanging="360"/>
        <w:jc w:val="both"/>
        <w:rPr/>
      </w:pPr>
      <w:r>
        <w:rPr>
          <w:b/>
          <w:bCs/>
          <w:sz w:val="24"/>
        </w:rPr>
        <w:t>Características más importantes en un sistema de base de datos.</w:t>
      </w:r>
      <w:r>
        <w:rPr>
          <w:sz w:val="24"/>
        </w:rPr>
        <w:t xml:space="preserve"> </w:t>
      </w:r>
      <w:r>
        <w:rPr>
          <w:b/>
          <w:bCs/>
          <w:sz w:val="24"/>
        </w:rPr>
        <w:t>Propiedades más deseables.</w:t>
      </w:r>
      <w:r>
        <w:rPr>
          <w:spacing w:val="-57"/>
          <w:sz w:val="24"/>
        </w:rPr>
        <w:t xml:space="preserve"> </w:t>
      </w:r>
      <w:r>
        <w:rPr>
          <w:b/>
          <w:bCs/>
          <w:sz w:val="24"/>
        </w:rPr>
        <w:t>Explica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tu juicio cual es la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propiedad más importante.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Como se ha comentado anteriormente, las BD garantizan la no redundancia de los datos, la consulta y modificación de estos y la independencia de estos con respecto a la aplicación que los usa.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A mi juicio, lo más importante es el hecho de que varias aplicaciones pueden hacer distinto uso de los datos, que están centralizados en la BD, ya que ahorra mucho trabajo y sobre todo, problemas de consistencia e integridad.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left="831" w:right="711" w:hanging="360"/>
        <w:jc w:val="both"/>
        <w:rPr/>
      </w:pPr>
      <w:r>
        <w:rPr>
          <w:b/>
          <w:bCs/>
          <w:sz w:val="24"/>
        </w:rPr>
        <w:t>Hemos conocido cuales son las ventajas de utilizar un sistema de bases de datos, ¿podrías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encontrar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algún inconveniente?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Pienso que el hecho de tener centralizados los datos puede hacerlos más vulnerables a posibles ataques.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left="831" w:right="0" w:hanging="361"/>
        <w:jc w:val="both"/>
        <w:rPr>
          <w:sz w:val="24"/>
        </w:rPr>
      </w:pPr>
      <w:r>
        <w:rPr>
          <w:b/>
          <w:bCs/>
          <w:sz w:val="24"/>
        </w:rPr>
        <w:t>Explicar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la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diferencia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entre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independencia física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e independencia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lógica.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Con independencia física nos referimos a que el diseño lógico de la BD tiene que ser independiente de cómo se almacenen físicamente los datos para poder realizar cambios físicos sin alterar la lógica de nuestra BD.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La independencia lógica se refiere a la capacidad de la BD para que cada aplicación organice los datos disponibles según considere, aquí es donde entran en juego las vistas de usuario.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left="831" w:right="0" w:hanging="361"/>
        <w:jc w:val="left"/>
        <w:rPr>
          <w:b/>
          <w:b/>
          <w:bCs/>
        </w:rPr>
      </w:pPr>
      <w:r>
        <w:rPr>
          <w:b/>
          <w:bCs/>
          <w:sz w:val="24"/>
        </w:rPr>
        <w:t>Definir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brevemente: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3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Base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datos.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Conjunto de datos comunes almacenados correctamente y sin redundancia para que puedan ser usados por diferentes aplicaciones.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DBMS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(DataBase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Management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System).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Programas para describir las estructuras y gestionar la información.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DBA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(DataBase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Administrator).</w:t>
      </w:r>
      <w:r>
        <w:rPr>
          <w:sz w:val="24"/>
        </w:rPr>
        <w:t xml:space="preserve">  </w:t>
      </w:r>
      <w:r>
        <w:rPr>
          <w:b w:val="false"/>
          <w:bCs w:val="false"/>
          <w:sz w:val="24"/>
        </w:rPr>
        <w:t>Profesional que administra diferentes aspectos de una BD y que garantiza la calidad de los datos.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Acceso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concurrente.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Se refiere al hecho que los SGBD permiten que muchas transacciones accedan a la BD a la vez.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Esto implica la necesidad de un mecanismo de control para asegurar que las transacciones no interfieren entre sí.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Vista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usuario.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Mecanismo para simplificar y personalizar la percepción de la base de datos para cada usuario.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Se trata de una tabla virtual cuyo contenido está definido por una consulta.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left="831" w:right="598" w:hanging="360"/>
        <w:jc w:val="both"/>
        <w:rPr>
          <w:b/>
          <w:b/>
          <w:bCs/>
        </w:rPr>
      </w:pPr>
      <w:r>
        <w:rPr>
          <w:b/>
          <w:bCs/>
          <w:sz w:val="24"/>
        </w:rPr>
        <w:t>Explicar brevemente los conceptos de: Integridad, fiabilidad y seguridad en una base de de</w:t>
      </w:r>
      <w:r>
        <w:rPr>
          <w:b/>
          <w:bCs/>
          <w:spacing w:val="-57"/>
          <w:sz w:val="24"/>
        </w:rPr>
        <w:t xml:space="preserve"> </w:t>
      </w:r>
      <w:r>
        <w:rPr>
          <w:b/>
          <w:bCs/>
          <w:sz w:val="24"/>
        </w:rPr>
        <w:t>datos.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left="1302" w:right="59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Integridad: los datos </w:t>
      </w:r>
      <w:r>
        <w:rPr>
          <w:rFonts w:eastAsia="Times New Roman" w:cs="Times New Roman"/>
          <w:b w:val="false"/>
          <w:bCs w:val="false"/>
          <w:sz w:val="24"/>
          <w:lang w:val="es-ES" w:eastAsia="en-US" w:bidi="ar-SA"/>
        </w:rPr>
        <w:t>almacenados</w:t>
      </w:r>
      <w:r>
        <w:rPr>
          <w:b w:val="false"/>
          <w:bCs w:val="false"/>
          <w:sz w:val="24"/>
        </w:rPr>
        <w:t xml:space="preserve"> en una BD deben corresponderse con la realidad que representan.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left="1302" w:right="598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Fiabilidad: los datos deben estar protegidos contra fallos catastróficos.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left="1302" w:right="598" w:hanging="0"/>
        <w:jc w:val="both"/>
        <w:rPr/>
      </w:pPr>
      <w:r>
        <w:rPr>
          <w:b w:val="false"/>
          <w:bCs w:val="false"/>
          <w:sz w:val="24"/>
        </w:rPr>
        <w:t>Seguridad: no todos los datos deben ser accesibles a todos los usuarios.</w:t>
      </w:r>
      <w:r>
        <w:br w:type="page"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left="1302" w:right="598" w:hanging="0"/>
        <w:jc w:val="both"/>
        <w:rPr>
          <w:b w:val="false"/>
          <w:b w:val="false"/>
          <w:bCs w:val="false"/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auto" w:line="235" w:before="5" w:after="0"/>
        <w:ind w:left="1890" w:right="700" w:hanging="360"/>
        <w:jc w:val="left"/>
        <w:rPr>
          <w:b/>
          <w:b/>
          <w:bCs/>
        </w:rPr>
      </w:pPr>
      <w:r>
        <w:rPr>
          <w:b/>
          <w:bCs/>
          <w:sz w:val="24"/>
        </w:rPr>
        <w:t>Ordenarlos por importancia, explicando los criterios utilizados para elaborar el</w:t>
      </w:r>
      <w:r>
        <w:rPr>
          <w:b/>
          <w:bCs/>
          <w:spacing w:val="-58"/>
          <w:sz w:val="24"/>
        </w:rPr>
        <w:t xml:space="preserve"> </w:t>
      </w:r>
      <w:r>
        <w:rPr>
          <w:b/>
          <w:bCs/>
          <w:sz w:val="24"/>
        </w:rPr>
        <w:t>orden.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89" w:leader="none"/>
          <w:tab w:val="left" w:pos="1890" w:leader="none"/>
        </w:tabs>
        <w:spacing w:lineRule="auto" w:line="235" w:before="5" w:after="0"/>
        <w:ind w:left="0" w:right="70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 xml:space="preserve">Seguridad, fiabilidad e integridad. Si pensamos en un SGBD con datos </w:t>
        <w:tab/>
        <w:t xml:space="preserve">sensibles, lo primero que hay que garantizar es la seguridad, puesto que no </w:t>
        <w:tab/>
        <w:t xml:space="preserve">cualquiera puede acceder a cualquier archivo. La fiabilidad también es </w:t>
        <w:tab/>
        <w:t xml:space="preserve">importante puesto que un fallo podría causar un desastre en la vida real. La </w:t>
        <w:tab/>
        <w:t xml:space="preserve">integridad lo he situado el último puesto que considero que antes de que los </w:t>
        <w:tab/>
        <w:t xml:space="preserve">datos se correspondan con la vida real, es más importante garantizar la </w:t>
        <w:tab/>
        <w:t>seguridad y fiabilidad de estos.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2" w:after="0"/>
        <w:ind w:left="1890" w:right="0" w:hanging="360"/>
        <w:jc w:val="both"/>
        <w:rPr>
          <w:b/>
          <w:b/>
          <w:bCs/>
        </w:rPr>
      </w:pPr>
      <w:r>
        <w:rPr>
          <w:b/>
          <w:bCs/>
          <w:sz w:val="24"/>
        </w:rPr>
        <w:t>¿En qué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etapa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la vida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una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base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datos se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deben tener en cuenta unos</w:t>
      </w:r>
      <w:r>
        <w:rPr>
          <w:b/>
          <w:bCs/>
          <w:spacing w:val="2"/>
          <w:sz w:val="24"/>
        </w:rPr>
        <w:t xml:space="preserve"> </w:t>
      </w:r>
      <w:r>
        <w:rPr>
          <w:b/>
          <w:bCs/>
          <w:sz w:val="24"/>
        </w:rPr>
        <w:t>y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z w:val="24"/>
        </w:rPr>
        <w:t>otros?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2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>Para que la BD funcione correctamente hay que tenerlos en mente siempre.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se mantienen en una base de datos?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ab/>
        <w:t xml:space="preserve">La integridad se consigue con un buen diseño, la fiabilidad con mecanismos de </w:t>
        <w:tab/>
        <w:t xml:space="preserve">recuperación y relanzamiento de transacciones y la seguridad con mecanismos de </w:t>
        <w:tab/>
        <w:t>gestión de usuarios y privilegios y mecanismo de protección de información.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3420" w:right="0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1" w:after="0"/>
        <w:ind w:left="831" w:right="0" w:hanging="361"/>
        <w:jc w:val="both"/>
        <w:rPr>
          <w:b/>
          <w:b/>
          <w:bCs/>
        </w:rPr>
      </w:pPr>
      <w:r>
        <w:rPr>
          <w:b/>
          <w:bCs/>
          <w:sz w:val="24"/>
        </w:rPr>
        <w:t>(requiere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del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seminario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S1) Definir</w:t>
      </w:r>
      <w:r>
        <w:rPr>
          <w:b/>
          <w:bCs/>
          <w:spacing w:val="3"/>
          <w:sz w:val="24"/>
        </w:rPr>
        <w:t xml:space="preserve"> </w:t>
      </w:r>
      <w:r>
        <w:rPr>
          <w:b/>
          <w:bCs/>
          <w:sz w:val="24"/>
        </w:rPr>
        <w:t>y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situar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históricamente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los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siguientes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términos: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2" w:after="0"/>
        <w:ind w:left="1890" w:right="0" w:hanging="360"/>
        <w:jc w:val="both"/>
        <w:rPr/>
      </w:pPr>
      <w:r>
        <w:rPr>
          <w:b/>
          <w:bCs/>
          <w:sz w:val="24"/>
        </w:rPr>
        <w:t>COBOL</w:t>
      </w:r>
      <w:r>
        <w:rPr>
          <w:sz w:val="24"/>
        </w:rPr>
        <w:t xml:space="preserve">. </w:t>
      </w:r>
      <w:r>
        <w:rPr>
          <w:b w:val="false"/>
          <w:bCs w:val="false"/>
          <w:sz w:val="24"/>
        </w:rPr>
        <w:t>Es un lenguaje creado en 1959 que nació orientado a la informática de gestión.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Hoy en día se usa en sistemas financieros y de empresas alrededor de todo el mundo.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/>
      </w:pPr>
      <w:r>
        <w:rPr>
          <w:b/>
          <w:bCs/>
          <w:sz w:val="24"/>
        </w:rPr>
        <w:t>Acceso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secuencial.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Un grupo de elementos es accedido de forma secuencial cuando el orden de acceso es predeterminado y solo se pueden hacer uno por uno.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/>
      </w:pPr>
      <w:r>
        <w:rPr>
          <w:b/>
          <w:bCs/>
          <w:sz w:val="24"/>
        </w:rPr>
        <w:t>CODASYL.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Co</w:t>
      </w:r>
      <w:r>
        <w:rPr>
          <w:rFonts w:eastAsia="Times New Roman" w:cs="Times New Roman"/>
          <w:b w:val="false"/>
          <w:bCs w:val="false"/>
          <w:sz w:val="24"/>
          <w:lang w:val="es-ES" w:eastAsia="en-US" w:bidi="ar-SA"/>
        </w:rPr>
        <w:t>nsorcio de industrias informáticas creada en 1959 con objeto de regular el desarrollo de un lenguaje estándar y que desembocó en el lenguaje COBOL.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1" w:after="0"/>
        <w:ind w:left="1890" w:right="0" w:hanging="360"/>
        <w:jc w:val="both"/>
        <w:rPr/>
      </w:pPr>
      <w:r>
        <w:rPr>
          <w:b/>
          <w:bCs/>
          <w:sz w:val="24"/>
        </w:rPr>
        <w:t>DBTG.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Data Base Task Group fue un grupo de trabajo creado en 1965 por el comité de COBOL de CODASYL.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/>
      </w:pPr>
      <w:r>
        <w:rPr>
          <w:b/>
          <w:bCs/>
          <w:sz w:val="24"/>
        </w:rPr>
        <w:t>SQL</w:t>
      </w:r>
      <w:r>
        <w:rPr>
          <w:sz w:val="24"/>
        </w:rPr>
        <w:t xml:space="preserve">. </w:t>
      </w:r>
      <w:r>
        <w:rPr>
          <w:b w:val="false"/>
          <w:bCs w:val="false"/>
          <w:sz w:val="24"/>
        </w:rPr>
        <w:t>Structured Query Language, lenguaje de propósito específico para manejar los datos en los sistemas gestores de bases de datos relacionales.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Fue creado en 1974.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Ingres</w:t>
      </w:r>
      <w:r>
        <w:rPr>
          <w:sz w:val="24"/>
        </w:rPr>
        <w:t xml:space="preserve">. </w:t>
      </w:r>
      <w:r>
        <w:rPr>
          <w:b w:val="false"/>
          <w:bCs w:val="false"/>
          <w:sz w:val="24"/>
        </w:rPr>
        <w:t>Es un sofware privativo basado en SQL creado para soportar grandes aplicaciones comerciales o guvernamentales.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Comenzó como un proyecto de investigación en la Universidad de California al principio de los 70 y que terminó en 1985.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El código estaba disponible para la compra bajo una licencia de BSD.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Cálculo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Relacional.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Lenguaje de consulta que describe la respuesta deseada sobre una BD sin especificar como obtenerla (tipo declarativo, no procedimental).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left"/>
        <w:rPr>
          <w:b/>
          <w:b/>
          <w:bCs/>
        </w:rPr>
      </w:pPr>
      <w:r>
        <w:rPr>
          <w:b/>
          <w:bCs/>
          <w:sz w:val="24"/>
        </w:rPr>
        <w:t>Consultas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recursivas.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Modelo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semántico.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La necesidad de modelos de datos semánticos se reconoció por primera vez a mediado de los 70 en EEUU, como resultado del ICAM.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Un modelo semántico es una abstracción que dice cómo los símbolos almacenados se relacionan con el mundo real.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1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Base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datos orientada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a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objetos.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Base de datos en la que la información está representada en objetos.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>Nacieron en los 60 de la mano del doctor Nygaard.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Base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Datos Multimedia.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Se caracterizan por almacenar otros datos a parte de texto, como información de audio y vídeo, permitiendo su manipulación y recuperación.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left"/>
        <w:rPr>
          <w:sz w:val="24"/>
        </w:rPr>
      </w:pPr>
      <w:r>
        <w:rPr>
          <w:b/>
          <w:bCs/>
          <w:sz w:val="24"/>
        </w:rPr>
        <w:t>Base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datos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XML.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Base de datos que permite guardar datos en formato XML.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Base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datos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móvil.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Base da datos a la cual los usuarios pueden acceder a la información desde lejos a donde se encuentra almacenada la base de datos, haciendo uso de una conexión inalámbrica.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89" w:leader="none"/>
          <w:tab w:val="left" w:pos="1890" w:leader="none"/>
        </w:tabs>
        <w:spacing w:lineRule="exact" w:line="293" w:before="0" w:after="0"/>
        <w:ind w:left="1890" w:right="0" w:hanging="360"/>
        <w:jc w:val="both"/>
        <w:rPr>
          <w:sz w:val="24"/>
        </w:rPr>
      </w:pPr>
      <w:r>
        <w:rPr>
          <w:b/>
          <w:bCs/>
          <w:sz w:val="24"/>
        </w:rPr>
        <w:t>Minería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Datos.</w:t>
      </w:r>
      <w:r>
        <w:rPr>
          <w:sz w:val="24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lang w:val="es-ES" w:eastAsia="en-US" w:bidi="ar-SA"/>
        </w:rPr>
        <w:t>Campo de la estadística y de las ciencias de la computación referido al proceso que intenta descubrir patrones en grandes cantidades de datos.</w:t>
      </w:r>
      <w:r>
        <w:rPr>
          <w:rFonts w:eastAsia="Times New Roman" w:cs="Times New Roman"/>
          <w:b/>
          <w:bCs/>
          <w:sz w:val="24"/>
          <w:lang w:val="es-ES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lang w:val="es-ES" w:eastAsia="en-US" w:bidi="ar-SA"/>
        </w:rPr>
        <w:t>Es un tema muy de moda actualmente.</w:t>
      </w:r>
    </w:p>
    <w:sectPr>
      <w:type w:val="nextPage"/>
      <w:pgSz w:w="11906" w:h="16838"/>
      <w:pgMar w:left="880" w:right="880" w:header="0" w:top="66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1" w:hanging="360"/>
      </w:pPr>
      <w:rPr>
        <w:sz w:val="24"/>
        <w:b/>
        <w:szCs w:val="24"/>
        <w:bCs/>
        <w:w w:val="100"/>
        <w:rFonts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3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3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890" w:right="0" w:hanging="36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293"/>
      <w:ind w:left="1890" w:right="0" w:hanging="36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2</Pages>
  <Words>1063</Words>
  <Characters>5476</Characters>
  <CharactersWithSpaces>6487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2022-04-11T10:38:35Z</dcterms:created>
  <dc:creator>DECSAI</dc:creator>
  <dc:description/>
  <dc:language>es-ES</dc:language>
  <cp:lastModifiedBy/>
  <dcterms:modified xsi:type="dcterms:W3CDTF">2022-04-13T16:55:08Z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2021-03-22T00:00:00Z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2022-04-11T00:00:00Z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