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Legacy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System</w:t>
      </w:r>
      <w:r>
        <w:t xml:space="preserve"> </w:t>
      </w:r>
      <w:r>
        <w:t xml:space="preserve">—</w:t>
      </w:r>
      <w:r>
        <w:t xml:space="preserve"> </w:t>
      </w:r>
      <w:r>
        <w:t xml:space="preserve">User</w:t>
      </w:r>
      <w:r>
        <w:t xml:space="preserve"> </w:t>
      </w:r>
      <w:r>
        <w:t xml:space="preserve">Stories</w:t>
      </w:r>
    </w:p>
    <w:p>
      <w:pPr>
        <w:pStyle w:val="Subtitle"/>
      </w:pP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SRS</w:t>
      </w:r>
      <w:r>
        <w:t xml:space="preserve"> </w:t>
      </w:r>
      <w:r>
        <w:t xml:space="preserve">dated</w:t>
      </w:r>
      <w:r>
        <w:t xml:space="preserve"> </w:t>
      </w:r>
      <w:r>
        <w:t xml:space="preserve">17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Prepared</w:t>
      </w:r>
      <w:r>
        <w:t xml:space="preserve"> </w:t>
      </w:r>
      <w:r>
        <w:t xml:space="preserve">18/10/2026</w:t>
      </w:r>
      <w:r>
        <w:t xml:space="preserve"> </w:t>
      </w:r>
      <w:r>
        <w:t xml:space="preserve">by</w:t>
      </w:r>
      <w:r>
        <w:t xml:space="preserve"> </w:t>
      </w:r>
      <w:r>
        <w:t xml:space="preserve">Brian</w:t>
      </w:r>
    </w:p>
    <w:bookmarkStart w:id="20" w:name="about-this-backlog"/>
    <w:p>
      <w:pPr>
        <w:pStyle w:val="Heading2"/>
      </w:pPr>
      <w:r>
        <w:t xml:space="preserve">About this backlog</w:t>
      </w:r>
    </w:p>
    <w:p>
      <w:pPr>
        <w:pStyle w:val="FirstParagraph"/>
      </w:pPr>
      <w:r>
        <w:t xml:space="preserve">This backlog turns the Legacy Real Estate Agency SRS (17 October 2026) into user stories grouped into 13 epics, each with testable acceptance criteria drawn from the specification.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role</w:t>
      </w:r>
      <w:r>
        <w:t xml:space="preserve">, I want</w:t>
      </w:r>
      <w:r>
        <w:t xml:space="preserve"> </w:t>
      </w:r>
      <w:r>
        <w:rPr>
          <w:iCs/>
          <w:i/>
        </w:rPr>
        <w:t xml:space="preserve">capability</w:t>
      </w:r>
      <w:r>
        <w:t xml:space="preserve">, so that</w:t>
      </w:r>
      <w:r>
        <w:t xml:space="preserve"> </w:t>
      </w:r>
      <w:r>
        <w:rPr>
          <w:iCs/>
          <w:i/>
        </w:rPr>
        <w:t xml:space="preserve">benefit</w:t>
      </w:r>
      <w:r>
        <w:t xml:space="preserve">. Acceptance criteria (AC) are numbered and written to be tested directly in UAT.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IDs:</w:t>
      </w:r>
      <w:r>
        <w:t xml:space="preserve"> </w:t>
      </w:r>
      <w:r>
        <w:t xml:space="preserve">LR-</w:t>
      </w:r>
      <w:r>
        <w:t xml:space="preserve">.</w:t>
      </w:r>
      <w:r>
        <w:t xml:space="preserve">, e.g. LR-5.03 is the third story in Epic 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= needed for the first go-live (rent collection is the agency’s cash flow and goes first, per Section 18).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= later phase, or marked phase 2 in the SRS (WhatsApp, eTIMS, Swahili).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= optional or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in the SRS (interactive site map, e-signature, portal feeds).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Roles used:</w:t>
      </w:r>
      <w:r>
        <w:t xml:space="preserve"> </w:t>
      </w:r>
      <w:r>
        <w:t xml:space="preserve">Super Admin (Director), Branch Manager, Accountant, Property Officer, Land Sales Agent, Caretaker, Landlord, Tenant, Land Buyer, plus Prospect (public website visitor), System (scheduled or automatic behaviour) and Developer/DevOps for technical stories.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Section references</w:t>
      </w:r>
      <w:r>
        <w:t xml:space="preserve"> </w:t>
      </w:r>
      <w:r>
        <w:t xml:space="preserve">in brackets (e.g. §6.2) point back to the SRS so each story can be traced.</w:t>
      </w:r>
    </w:p>
    <w:bookmarkEnd w:id="20"/>
    <w:bookmarkStart w:id="21" w:name="epic-1-access-roles-and-audit"/>
    <w:p>
      <w:pPr>
        <w:pStyle w:val="Heading2"/>
      </w:pPr>
      <w:r>
        <w:t xml:space="preserve">Epic 1 — Access, roles and audit</w:t>
      </w:r>
    </w:p>
    <w:p>
      <w:pPr>
        <w:pStyle w:val="FirstParagraph"/>
      </w:pPr>
      <w:r>
        <w:t xml:space="preserve">Every user is scoped by role and branch, sensitive actions need a second approver, and every change is audited (§2, §14.1).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to create users and assign them one or more roles and branches, so that each person sees only what their job needs.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 user can hold several roles and several branches. 2) New users receive login details by SMS/email. 3) Deactivated users cannot log in, and their history stays.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to configure each role’s permissions from a settings screen, so that access changes need no code release.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Permissions are editable per role in the UI. 2) A change takes effect on the user’s next request. 3) Every permission change is audit-logged.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staff in my branch to see only my branch’s records, so that branch data stays separate.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 Nakuru officer cannot see, search or open Nairobi records (UI or API). 2) A user with both branches sees both. 3) Access is enforced on the server; calling the API with another branch’s ID returns 403.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Landlord, Tenant or Land Buyer, I want a portal login that shows only my own data, so that my information is private.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 tenant sees only their own tenancies, invoices, receipts and tickets. 2) Changing an ID in the URL to another person’s record returns 403. 3) Portal users cannot reach back-office screens.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staff member with finance rights, I want two-factor login (SMS or authenticator app), so that money functions are protected if my password leaks.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2FA is mandatory for Accountant, Branch Manager and Super Admin. 2) Both SMS codes and TOTP apps work. 3) Codes expire and can’t be reused.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sessions to time out and accounts to lock after repeated failed logins, so that unattended or attacked accounts are protected.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Inactivity timeout and lockout threshold are configurable. 2) Locked accounts can be unlocked by an admin. 3) Lockouts are audit-logged.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refunds, penalty waivers, payouts and rent changes to need my approval (maker-checker), so that no one person can move money alone.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The maker cannot approve their own request. 2) Pending requests show in an approvals inbox. 3) Approve/reject records who, when and the reason. 4) Nothing takes effect until approved.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to reverse a payment, invoice or receipt with a reason instead of deleting it, so that the financial trail stays complete.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No user, including Super Admin, can hard-delete a financial record. 2) A reversal requires a reason and creates a linked reversing entry. 3) Original and reversal both stay visible and 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an audit log of every create, edit, approval and login (who, what, when, old value, new value, IP), so that I can investigate any change.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Log entries are written for every listed action. 2) No user can edit or delete log entries. 3) The log is searchable by user, entity, action and date and exportable.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staff user, I want to reset my own password securely, so that I don’t depend on an admin.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Reset link/code expires. 2) Passwords are hashed with bcrypt/Argon2. 3) Reset is audit-logged.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21"/>
    <w:bookmarkStart w:id="22" w:name="epic-2-property-and-unit-management"/>
    <w:p>
      <w:pPr>
        <w:pStyle w:val="Heading2"/>
      </w:pPr>
      <w:r>
        <w:t xml:space="preserve">Epic 2 — Property and unit management</w:t>
      </w:r>
    </w:p>
    <w:p>
      <w:pPr>
        <w:pStyle w:val="FirstParagraph"/>
      </w:pPr>
      <w:r>
        <w:t xml:space="preserve">The unit is what gets let, invoiced and listed, and its code doubles as the M-Pesa account number (§3).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create a property with branch, location (county, sub-county, estate, GPS pin, landmark), type, amenities, photos and documents, so that every building is recorded once.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Branch is mandatory. 2) Type is one of apartment block, flats/plots, gated estate, own compound, commercial/mixed. 3) Photos and documents attach to the record. 4) GPS pin can be dropped on a map.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link a property to its landlord(s), management agreement and caretaker(s), so that billing and payouts know who is involved.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 property can have more than one landlord. 2) A property cannot be let without an active management agreement. 3) Caretakers assigned here see the property in their mobile view.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record house rules for a property, so that they print on tenancy agreements.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Rules are free text per property. 2) Rules appear in the generated tenancy agreement (LR-4.03).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create units under a property (with optional block/floor), so that a 40-bedsitter block and a single own-compound house use the same structure.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Hierarchy is Property → optional Block/Floor → Unit. 2) Unit types cover single room to 5BR, own compound, shop/office. 3) Unit captures size, bathrooms, en-suites, DSQ, balcony, furnished, meter numbers.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each unit to get a unique, system-wide code (e.g. NRB-KHC-B04), so that tenants can use it as their M-Pesa account number.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Codes are unique across both branches. 2) Duplicate codes are rejected. 3) Codes cannot change once a payment has been matched to them.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bulk-create units (e.g. 24 bedsitters A1–A24 at KES 8,500), so that large blocks are set up in minutes.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Range, type, rent, deposit and charges set once for all. 2) Preview before saving. 3) Each unit gets its own code.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set rent, deposit and fixed charges (service, garbage, security, flat water) with effective dates, so that history stays correct when amounts change.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Each amount has effective-from/to dates. 2) Past invoices keep the rate in force at the time. 3) Future-dated changes apply automatically on their date.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to run a bulk rent review for selected units from a future date, with notice letters generated, so that rent increases are consistent and properly notified.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Select units by property, type or filter. 2) Set % or fixed increase and effective date. 3) Notice letters generate for each affected tenant. 4) Change needs manager approval (LR-1.07). 5) Notice period follows tenancy type (LR-12.04).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unit status (vacant, reserved, occupied, notice given, under maintenance, unavailable) to update with tenancy events, so that availability is always accurate.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Statuses change automatically on reservation, move-in, notice and move-out. 2) Manual change to maintenance/unavailable is allowed and 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a vacancy board showing each property’s units coloured by status, so that I see vacancies at a glance.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Grid per property, colour per status. 2) Filter by branch, area, type and rent range. 3) Clicking a unit opens it.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LR-2.11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a unit history of past tenants, rent levels and maintenance events, so that I can answer questions about the unit.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History lists every tenancy with dates and rent. 2) Rent changes and maintenance tickets appear in date order.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LR-2.12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flag a unit for the website with photos and a description, so that it is advertised when vacant.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Listing flag on/off per unit. 2) Photos and description editable. 3) Only flagged Vacant/Notice Given units publish (LR-10.03).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22"/>
    <w:bookmarkStart w:id="23" w:name="epic-3-landlord-management"/>
    <w:p>
      <w:pPr>
        <w:pStyle w:val="Heading2"/>
      </w:pPr>
      <w:r>
        <w:t xml:space="preserve">Epic 3 — Landlord management</w:t>
      </w:r>
    </w:p>
    <w:p>
      <w:pPr>
        <w:pStyle w:val="FirstParagraph"/>
      </w:pPr>
      <w:r>
        <w:t xml:space="preserve">The management agreement tells the system what commission to take and when and where to pay each landlord (§4).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LR-3.01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register a landlord (individual or company) with ID/registration no., KRA PIN, contacts, payout method and representative, so that we can pay and contact them correctly.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Payout method is bank (bank, branch, account name, number) or M-Pesa. 2) Next of kin / authorised representative captured. 3) ID, KRA PIN and bank details are encrypted and masked (LR-12.03). 4) Phone stored as 2547XXXXXXXX.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LR-3.02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upload a landlord’s ID, KRA PIN certificate, signed agreement and title copy, so that KYC files are in one place.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Documents attach to the landlord record with type and uploader. 2) Missing mandatory documents are flagged.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LR-3.03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to set up a management agreement (dates, notice period, commission model, letting fee, deposit holder, expense rules, payout day, MRI flag), so that the system calculates landlord money automatically.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Commission: % of collected, fixed monthly, or mixed. 2) Letting fee charged to landlord or tenant as configured. 3) Deposit holder: agency (in trust) or landlord. 4) Expense approval threshold set per agreement. 5) Payout day (e.g. 10th).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LR-3.04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expenses above the agreement threshold sent to the landlord for approval by SMS/email link, so that landlords control large spending.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Landlord gets an approve/reject link. 2) Response is recorded on the expense and ticket. 3) Below-threshold expenses proceed without landlord approval. 4) Unanswered requests show as pending.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LR-3.05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a monthly landlord statement (billed, collected, arrears, commission, expenses, tax withheld, net payout) as PDF, so that landlords see exactly what they are paid.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Statement totals match the ledger to the shilling. 2) Downloadable as PDF. 3) MRI line appears only when the agreement’s MRI flag is on.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LR-3.06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Landlord, I want a portal dashboard of occupancy %, collections vs expected, arrears by tenant and open maintenance, so that I can follow my property from anywhere.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Shows only the landlord’s own properties. 2) Figures match back-office reports for the same period. 3) Statements and remittances downloadable.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LR-3.07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Landlord, I want to approve or reject expense requests in the portal, so that I don’t need to call the office.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Pending requests list with quotation and photos. 2) Decision recorded and audit-logged.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</w:tbl>
    <w:bookmarkEnd w:id="23"/>
    <w:bookmarkStart w:id="24" w:name="epic-4-tenant-management-and-tenancies"/>
    <w:p>
      <w:pPr>
        <w:pStyle w:val="Heading2"/>
      </w:pPr>
      <w:r>
        <w:t xml:space="preserve">Epic 4 — Tenant management and tenancies</w:t>
      </w:r>
    </w:p>
    <w:p>
      <w:pPr>
        <w:pStyle w:val="FirstParagraph"/>
      </w:pPr>
      <w:r>
        <w:t xml:space="preserve">A tenancy links one tenant to one unit for a period and drives all billing; onboarding and move-out are the two flows to test end to end (§5).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reserve a vacant unit for an applicant with an optional booking fee and expiry, so that the unit is held while paperwork is done.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Unit status becomes Reserved. 2) Reservation expires after the configured days and the unit returns to Vacant. 3) Booking fee is invoiced and receipted like any payment.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register a tenant (individual or company) with ID/passport/alien ID, KRA PIN, phones, employer, emergency contact and documents, so that we know who occupies each unit.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KRA PIN mandatory for commercial tenants. 2) ID copy upload required before tenancy activation. 3) Phone validated in 254 format. 4) Possible duplicates (same ID or phone) flagged.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the tenancy agreement generated from a template as PDF, so that every tenant signs consistent terms.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Template fills tenant, unit, rent, deposit, start date, notice period, house rules. 2) Agency and agent EARB registration numbers appear (LR-12.05). 3) Signed copy can be uploaded back.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a move-in invoice generated automatically, so that the tenant knows exactly what to pay before getting keys.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Includes first month (pro-rated if mid-month, configurable), rent deposit, water/electricity deposits and letting fee if charged to tenant. 2) Pro-ration rule is a setting.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the unit to become Occupied only when the move-in invoice is fully paid, so that no one moves in owing money.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Partial payment keeps status Reserved. 2) Full payment changes status to Occupied automatically. 3) Manager can override with a reason (logged).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 or Caretaker, I want a move-in checklist with photos (walls, doors, keys issued, meter readings), so that unit condition is proven at exit.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Checklist completes on mobile. 2) Photos time-stamped. 3) Opening meter readings feed the first water bill.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a welcome SMS with my unit code, Paybill, account number and portal login, so that I can pay correctly from day one.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Sent automatically on activation. 2) Logged against the tenant (LR-8.01).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set tenancy terms (fixed or periodic, rent, due day, grace period, escalation clause), so that billing and penalties follow the agreement.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Due day 1st–28th; grace period in days. 2) Escalation % with a reminder to staff before it applies. 3) Escalation requires approval before taking effect.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renew tenancies and apply rent increases with notice letters, so that expiries are not missed.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Renewal creates a new term without losing history. 2) Notice letter generated and sent. 3) Upcoming expiries listed (LR-11.05).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transfer a tenant to another unit without losing payment history, so that internal moves are simple.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Old tenancy closes, new one opens. 2) Balance and credit carry over. 3) Deposit can be moved or topped up.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LR-4.11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 holding more than one tenancy (e.g. house and shop), I want each to be billed separately under one login, so that I can track both.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Each tenancy has its own invoices and unit code. 2) Portal shows both with separate balances.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LR-4.12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to give notice to vacate in the portal (or at the office), so that my exit date is recorded.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Notice date and exit date recorded (default one calendar month). 2) Unit becomes Notice Given and shows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available from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 the website. 3) Acknowledgement SMS sent.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LR-4.13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an exit inspection with photos and damage costs, plus final meter readings, so that final charges are fair and evidenced.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Damages itemised with costs. 2) Final readings generate final utility bills. 3) Move-in photos shown side by side for comparison.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LR-4.14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the deposit refund calculated as deposit held − arrears − damages − unpaid utilities, so that refunds are correct.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Formula applied automatically, showing each line. 2) Negative result shows as amount still owed. 3) Manager approval required before payout. 4) Refund paid via M-Pesa B2C or bank and tenancy closed.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LR-4.15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to flag or blacklist tenants who left with arrears, visible in both branches, so that we avoid re-letting to them.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Flag shows a warning when the same ID or phone registers again in any branch. 2) Flag reason recorded; adding/removing is 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LR-4.16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my statement of all invoices and payments as PDF, so that I can check my balance.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Available in portal and back office. 2) Running balance matches the ledger.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24"/>
    <w:bookmarkStart w:id="29" w:name="epic-5-rent-billing-payments-and-arrears"/>
    <w:p>
      <w:pPr>
        <w:pStyle w:val="Heading2"/>
      </w:pPr>
      <w:r>
        <w:t xml:space="preserve">Epic 5 — Rent billing, payments and arrears</w:t>
      </w:r>
    </w:p>
    <w:p>
      <w:pPr>
        <w:pStyle w:val="FirstParagraph"/>
      </w:pPr>
      <w:r>
        <w:t xml:space="preserve">Automatic matching of M-Pesa payments to units is the most valuable feature in the system, so this epic carries the most P1 stories (§6).</w:t>
      </w:r>
    </w:p>
    <w:bookmarkStart w:id="25" w:name="invoicing"/>
    <w:p>
      <w:pPr>
        <w:pStyle w:val="Heading3"/>
      </w:pPr>
      <w:r>
        <w:t xml:space="preserve">Invoicing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monthly invoices generated automatically for every active tenancy on a configurable day, so that billing is never forgotten.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One invoice per active tenancy, none for ended tenancies. 2) Run day configurable (e.g. 25th for next month, or 1st). 3) Lines: rent, service charge, garbage, security, water, postpaid electricity, penalties, other. 4) Run for all units finishes in under 5 minutes.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Caretaker, I want to enter water meter readings with a photo on my phone, so that tenants are billed for actual use.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Current reading must be ≥ previous (override with reason). 2) Bill = units × property rate, with a configurable minimum charge. 3) Readings appear as invoice lines on the next run.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add one-off charges (lost key, damage, reconnection fee), so that extra costs are billed properly.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Charge types configurable. 2) Charge appears on the tenant statement.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to correct invoices only through credit notes, so that sent invoices are never altered.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 sent invoice cannot be edited. 2) Credit note references the original invoice and needs a reason.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invoices numbered sequentially per branch with no gaps, so that auditors can trust the series.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Separate sequence for Nairobi and Nakuru. 2) Gaps never occur, even if an invoice run fails and resumes.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25"/>
    <w:bookmarkStart w:id="26" w:name="payments-and-m-pesa-matching"/>
    <w:p>
      <w:pPr>
        <w:pStyle w:val="Heading3"/>
      </w:pPr>
      <w:r>
        <w:t xml:space="preserve">Payments and M-Pesa matching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to pay rent to the agency Paybill using my unit code as the account number, so that my payment is credited automatically.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Payment of KES 12,000 to account NRB-KHC-B04 is allocated to that tenancy within 1 minute. 2) Balance updates immediately. 3) Account number match is case- and space-insensitive.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every M-Pesa callback stored raw before processing, with the transaction code unique, so that no payment is lost or counted twice.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Raw payload saved (code, amount, phone, name, account, time). 2) Same transaction code sent twice creates one payment. 3) Stored callbacks survive app failures (LR-13.06).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payments whose account number doesn’t match a unit to wait in an Unmatched queue with a suggested tenant, so that I can allocate them quickly.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Typos like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b4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house 4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 a phone number land in the queue. 2) Suggestions use fuzzy matching and the payer’s phone. 3) Allocating updates the balance and sends the receipt. 4) Nothing is auto-allocated on a guess.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payments allocated to the oldest invoice first in a configurable order (penalties, utilities, rent), so that arrears clear consistently.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Default order penalties → utilities → rent; changeable in settings. 2) Overpayments sit as tenant credit and apply to the next invoice. 3) Manual re-allocation possible with a reason.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to tap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Pay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 the portal or an SMS link and get an STK Push prompt on my phone, so that I don’t type the Paybill details.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Prompt shows correct amount and agency name. 2) Successful payment allocates to the chosen invoice. 3) Failed or cancelled prompts show a clear message.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LR-5.11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to upload bank statements (CSV/Excel/MT940) and auto-match by reference, so that EFT, RTGS and bank Paybill payments are recorded.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Matched lines create payments. 2) Unmatched lines go to the manual match screen. 3) Re-uploading the same statement creates no duplicates.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LR-5.12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to record cheque payments with cheque number and cleared status, so that bounced cheques reverse correctly.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Status: received → cleared or bounced. 2) Bounced cheque reverses the payment and can add a charge.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LR-5.13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only authorised users to record cash, with a printed receipt and a daily cash report, so that cash is controlled.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Cash recording is a separate permission. 2) Receipt printable. 3) Daily cash-by-user report (LR-11.12). 4) Cash above the AML threshold is flagged (LR-12.07).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LR-5.14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to receive payments on several Paybills (per branch, land sales or a large landlord), so that money lands in the right account.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Each Paybill is linked to a branch or purpose. 2) Callbacks from all registered Paybills are processed.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LR-5.15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daily automatic reconciliation against the M-Pesa statement, so that missing or extra transactions are caught.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Runs daily via Transaction Status/Account Balance APIs or statement upload. 2) Differences listed for review. 3) Alert sent when differences exist.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26"/>
    <w:bookmarkStart w:id="27" w:name="receipts"/>
    <w:p>
      <w:pPr>
        <w:pStyle w:val="Heading3"/>
      </w:pPr>
      <w:r>
        <w:t xml:space="preserve">Receipts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LR-5.16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an instant SMS receipt for every matched payment, so that I have proof I paid.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Shows amount, unit, balance after payment and receipt number. 2) Sent within 1 minute of payment. 3) Never sent for a payment that was rolled back.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LR-5.17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PDF receipts in the portal and by email, so that I can keep records.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Receipt PDF matches the SMS details. 2) Downloadable for any past payment.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27"/>
    <w:bookmarkStart w:id="28" w:name="arrears-penalties-and-deposits"/>
    <w:p>
      <w:pPr>
        <w:pStyle w:val="Heading3"/>
      </w:pPr>
      <w:r>
        <w:t xml:space="preserve">Arrears, penalties and deposits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LR-5.18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arrears aged into current, 1–30, 31–60, 61–90 and 90+ days, so that I chase the oldest debts first.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Ageing based on invoice due date. 2) Filterable by branch, property, officer.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LR-5.19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reminders before and after my due date, so that I pay on time.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Schedule configurable (e.g. −3, 0, +3, +7 days). 2) Not sent if the invoice is paid. 3) Uses message templates (LR-8.04).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LR-5.20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a late penalty applied automatically after the grace period, and the ability to waive it with a reason, so that late payment rules are consistent.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Fixed amount or % of rent. 2) Applied once per period. 3) Waiver needs a reason, follows maker-checker and shows in the audit log.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LR-5.21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generate demand letters and an escalation list for legal action, so that serious arrears are documented for an auctioneer.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Letter uses a template with dates and amounts. 2) Escalation list records date and reason. 3) Records support Distress for Rent Act action (LR-12.06).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LR-5.22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agree a payment plan for arrears and track instalments, so that tenants can clear debts in steps.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Plan has amounts and dates. 2) Missed instalments flagged. 3) Reminders sent before each date.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LR-5.23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deposits held in a separate ledger, never counted as income, so that trust money is protected.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Deposit balances shown per tenant and per landlord. 2) Deposits never appear in income reports. 3) Top-up on rent increase is configurable.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28"/>
    <w:bookmarkEnd w:id="29"/>
    <w:bookmarkStart w:id="30" w:name="epic-6-land-sales"/>
    <w:p>
      <w:pPr>
        <w:pStyle w:val="Heading2"/>
      </w:pPr>
      <w:r>
        <w:t xml:space="preserve">Epic 6 — Land sales</w:t>
      </w:r>
    </w:p>
    <w:p>
      <w:pPr>
        <w:pStyle w:val="FirstParagraph"/>
      </w:pPr>
      <w:r>
        <w:t xml:space="preserve">Each plot is tracked from listing through instalments to title handover, using the same payment-matching engine as rent (§7).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to create a land project (mother title, vendor, acreage, amenities, site map, approvals), so that all its plots are grouped.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Branch mandatory. 2) Subdivision and change-of-user approvals attach as documents. 3) Site map image uploads.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to create plots with number, LR/title no., size, land use, corner flag, cash and instalment prices, so that each plot can be sold.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Sizes support ft (50×100) and acres. 2) Both prices stored. 3) Each plot gets a unique plot code for Paybill. 4) Bulk-create plots in a project.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plot status to move through available, reserved, sold – paying, sold – fully paid, title processing, title issued and cancelled, so that availability is always correct.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Status changes automatically on reservation, deposit, final payment and transfer steps. 2) Manual changes 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to capture leads with source and record site-visit attendance, so that I can follow up and measure what works.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Sources: website, phone, walk-in, social media, referral. 2) Site visits scheduled; attendance recorded. 3) Lead links to a project/plot.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to reserve a plot with a booking fee and expiry date, so that a buyer can secure it while deciding.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Expired reservations return the plot to available. 2) Booking fee receipted.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offer letters and sale agreements generated from templates, so that terms are consistent and quick to issue.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Fills buyer, plot, price, deposit, plan, forfeiture %. 2) PDF output. 3) Agency EARB number shown.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to set cash or instalment plans (3, 6, 12, 24 months) with a configurable deposit %, so that the schedule generates automatically.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Schedule with due dates created on sale. 2) Plot becomes Sold – Paying once the deposit is paid.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Buyer, I want SMS reminders before each instalment, so that I don’t miss payments.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Sent a configurable number of days before each due date. 2) Not sent once paid.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Buyer, I want to pay instalments via Paybill using my plot code, so that payments are matched automatically.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Same matching, duplicate and Unmatched rules as rent (Epic 5). 2) Final payment moves plot to Sold – Fully Paid.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default rules (penalty or grace, then cancellation after N missed instalments, with refund less forfeiture %), so that defaults are handled per the agreement.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N and forfeiture % configurable per agreement. 2) Refund calculation shown. 3) Cancellation and refund need approval. 4) Plot returns to available.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LR-6.11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a due diligence and transfer checklist per plot (search, seller documents, clearances, LCB consent, valuation, transfer forms, stamp duty, registration, title collection), so that every step is tracked.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Each step has status, date, responsible person and document. 2) LCB consent step required for agricultural land only. 3) Plot status updates as key steps complete.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LR-6.12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Buyer, I want a portal view of my plot(s), payment schedule, receipts and document status, so that I can follow my purchase.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Own data only. 2) Transfer checklist progress visible.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LR-6.13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to record title handover with a signed collection form, so that the sale is closed.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Collection form uploaded. 2) Plot status Title Issued then closed.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LR-6.14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agent commission per plot (fixed or %) payable only after the buyer clears the deposit or full price, as configured, so that commission is earned before it is paid.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Trigger configurable. 2) Monthly agent commission report.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LR-6.15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an interactive site map with plots clickable and coloured by status, so that buyers see what is available.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Plots coloured by status. 2) Clicking opens plot details.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</w:tbl>
    <w:bookmarkEnd w:id="30"/>
    <w:bookmarkStart w:id="31" w:name="Xe66b80601d91b931cd94e7e2efd5baf2a4bdcff"/>
    <w:p>
      <w:pPr>
        <w:pStyle w:val="Heading2"/>
      </w:pPr>
      <w:r>
        <w:t xml:space="preserve">Epic 7 — Maintenance, caretakers and inspections</w:t>
      </w:r>
    </w:p>
    <w:p>
      <w:pPr>
        <w:pStyle w:val="FirstParagraph"/>
      </w:pPr>
      <w:r>
        <w:t xml:space="preserve">Every repair becomes a ticket with an owner, a cost and a trail, so landlords can see what their money was spent on (§8).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LR-7.01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to raise a maintenance request in the portal with photos, so that problems get fixed without calling the office.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Fields: unit/common area, category, priority, description, photos. 2) Tenant sees status updates. 3) SMS keyword and WhatsApp channels are later (P2).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LR-7.02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Caretaker or Property Officer, I want to raise tickets on behalf of tenants or for common areas, so that all issues are tracked in one place.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Same fields as tenant tickets. 2) Raiser recorded.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LR-7.03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tickets to follow Open → Assigned → Quotation → Awaiting landlord approval → In progress → Completed → Closed, so that progress is visible.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Landlord approval step only when cost exceeds the agreement threshold (LR-3.04). 2) Ticket closes only when the tenant confirms (or after a configurable timeout). 3) Each change notifies the tenant (LR-8.05).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LR-7.04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ticket costs charged to the landlord (expense) or tenant (recharge for damage), so that the right party pays.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Landlord expenses appear on the landlord statement. 2) Tenant recharges appear as invoice lines.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LR-7.05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a vendor/fundi register (name, trade, phone, M-Pesa, rating), so that I can assign trusted vendors and pay them.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Vendor assignable to a ticket. 2) Vendor payments recorded as expenses. 3) Rating after job completion.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LR-7.06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Caretaker, I want a mobile view of my properties, vacant units, open tickets and today’s viewings that works on a low-end Android phone, so that I can work on site.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Only assigned properties shown. 2) Usable on a slow connection (LR-13.12). 3) Balances read-only.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LR-7.07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Caretaker, I want to record that a tenant moved in or out, pending office confirmation, so that the office knows immediately.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Record shows as pending until an officer confirms. 2) Unit status changes only after confirmation.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LR-7.08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to optionally allow specific caretakers to record cash payments, so that remote properties can collect when needed.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Off by default, enabled per caretaker. 2) Same cash controls as LR-5.13.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LR-7.09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to schedule routine inspections (e.g. quarterly) with a checklist and photos, and share the report with the landlord, so that property condition is monitored.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Recurring schedule per property. 2) Report PDF shared to the landlord portal/email.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LR-7.10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to record recurring property expenses (caretaker salary, security, garbage, water bill, common electricity, cleaning), so that they are deducted from landlord payouts.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Monthly recurring entries per property. 2) Deducted per agreement in the remittance run.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31"/>
    <w:bookmarkStart w:id="32" w:name="epic-8-communications"/>
    <w:p>
      <w:pPr>
        <w:pStyle w:val="Heading2"/>
      </w:pPr>
      <w:r>
        <w:t xml:space="preserve">Epic 8 — Communications</w:t>
      </w:r>
    </w:p>
    <w:p>
      <w:pPr>
        <w:pStyle w:val="FirstParagraph"/>
      </w:pPr>
      <w:r>
        <w:t xml:space="preserve">SMS is the primary channel because every tenant has it; WhatsApp and email follow, and every message is logged against the person (§9).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LR-8.01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every message logged against the tenant, landlord or buyer with delivery status, so that I can prove what was sent.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Log shows channel, template, time and delivery report. 2) Visible on the person’s record.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LR-8.02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SMS sent through a Kenyan gateway with our registered sender ID (e.g. LEGACY_RE), so that tenants trust the messages.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Sender ID shows on recipients’ phones. 2) Delivery reports captured.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LR-8.03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to see the SMS credit balance and get a low-balance alert, so that messages never stop silently.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Threshold configurable. 2) Alert by SMS/email to admins.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LR-8.04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to edit message templates with placeholders ({tenant_name}, {unit}, {balance}, {paybill}, {due_date}) in English and Swahili, so that wording changes need no developer.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Preview with sample data. 2) Unknown placeholders rejected on save. 3) Swahili versions used when the tenant’s language is Swahili (P2).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LR-8.05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Landlord or Buyer, I want automatic messages for invoices, payments, reminders, overdue notices, rent increases, notice acknowledgements, maintenance updates, instalment reminders and payouts, so that I’m always informed.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Each event triggers its template. 2) Each event type can be switched on/off.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LR-8.06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to send bulk messages to a property, branch, all tenants in arrears or all buyers in a project, so that I can announce water outages, fumigation or site-visit days.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Recipient count and cost estimate shown before sending. 2) Sending runs in the background. 3) Requires a permission.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LR-8.07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to opt out of marketing messages but still receive receipts and notices, so that I control promotional contact.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Opt-out applies to marketing only. 2) Transactional messages unaffected. 3) Opt-out recorded with date.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LR-8.08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statements, invoices and agreements sent by email, so that landlords and tenants get documents directly.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PDF attached. 2) Bounces 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LR-8.09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receipts, statements and notices with PDFs on WhatsApp, so that I get them on the app I use most.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Sent via WhatsApp Business API. 2) Logged like SMS.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LR-8.10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I want a notice board in my portal for my property, so that I see announcements in one place.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Notices posted per property by staff. 2) Shown newest first.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</w:tbl>
    <w:bookmarkEnd w:id="32"/>
    <w:bookmarkStart w:id="33" w:name="epic-9-accounting-remittances-and-tax"/>
    <w:p>
      <w:pPr>
        <w:pStyle w:val="Heading2"/>
      </w:pPr>
      <w:r>
        <w:t xml:space="preserve">Epic 9 — Accounting, remittances and tax</w:t>
      </w:r>
    </w:p>
    <w:p>
      <w:pPr>
        <w:pStyle w:val="FirstParagraph"/>
      </w:pPr>
      <w:r>
        <w:t xml:space="preserve">The system keeps agency income, landlord money in trust and deposits in trust apart, with every shilling traceable to one of them (§10).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every financial event to post a double-entry journal automatically, so that the books always balance.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Debits equal credits for every entry. 2) Each entry links to its source (payment, invoice, expense, payout). 3) Users work on simple screens, not journals.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a configurable chart of accounts with default accounts (rent income, commission, letting fees, land sales, deposits held, landlord payables, M-Pesa clearing, bank, cash), so that reporting matches our structure.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Defaults created at setup. 2) Accounts can be added/renamed, not deleted once used.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bank and M-Pesa reconciliation screens, so that I can confirm the system agrees with statements.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Matched and unmatched items shown side by side. 2) Reconciliation saved per date with who did it.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to open a remittance run that calculates rent collected − commission − approved expenses − tax withheld = net payable per landlord, so that payouts are correct.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Only approved expenses included. 2) Each landlord’s calculation is shown line by line. 3) Totals match the ledger.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to approve a remittance run before any money leaves, so that payouts are checked.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Payout blocked until approved. 2) Approver cannot be the person who prepared it.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to pay landlords by bank bulk file or M-Pesa B2C, so that payouts take minutes, not hours.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Bank file in the agency bank’s format. 2) B2C results recorded per landlord. 3) Failed payouts flagged for retry.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Landlord, I want my statement emailed and an SMS sent when I am paid, so that I know my money is on the way.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Sent automatically after payout. 2) Statement matches LR-3.05.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MRI tax (rate and thresholds editable, currently 7.5% for KES 288,000–15M a year) calculated and withheld per landlord where enabled, so that we comply as a tax agent.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Rate and thresholds are settings, effective-dated. 2) Applied only to residential rent of landlords with the MRI flag. 3) Monthly MRI schedule per landlord for eRITS/iTax filing by the 20th.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a VAT toggle (16%, editable) on agency commission and fees, so that VAT is handled if we register.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Off by default. 2) When on, VAT lines appear on agency invoices. 3) Commission income for VAT report.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agency income invoices (commissions, letting fees, land commissions) issued through KRA eTIMS, so that we meet electronic invoicing rules.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Integration via OSCU/VSCU API. 2) eTIMS invoice number stored on our invoice. 3) Failures retry via the integrations queue.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LR-9.11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exports to Excel and QuickBooks/Sage/Xero CSV, so that our external accountant can work with the data.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Export by period. 2) Totals match the ledger.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LR-9.12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commission income per branch, landlord and month, plus staff/agent commissions payable, so that I know what the agency earns.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Filterable and exportable. 2) Office expenses optional.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LR-9.13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an annual landlord income summary, so that landlords can file their returns.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Per landlord per year. 2) PDF export.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</w:tbl>
    <w:bookmarkEnd w:id="33"/>
    <w:bookmarkStart w:id="34" w:name="epic-10-public-website-and-crm"/>
    <w:p>
      <w:pPr>
        <w:pStyle w:val="Heading2"/>
      </w:pPr>
      <w:r>
        <w:t xml:space="preserve">Epic 10 — Public website and CRM</w:t>
      </w:r>
    </w:p>
    <w:p>
      <w:pPr>
        <w:pStyle w:val="FirstParagraph"/>
      </w:pPr>
      <w:r>
        <w:t xml:space="preserve">Vacant units and available plots publish automatically, and every enquiry lands in the system as a lead with an owner (§11).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LR-10.01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Prospect, I want to search rentals and land by town, area, type, price, bedrooms and amenities, so that I find suitable options quickly.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Filters combine. 2) Results load in under 3 seconds on mobile data. 3) Pages: home, rentals, land, detail, about, contact, list your property, logins.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LR-10.02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Prospect, I want a listing page with photos, video link, description, rent and deposit, available-from date, map pin and Book viewing / WhatsApp / Call buttons, so that I can act straight away.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Photos compressed and watermarked with the agency logo. 2) Buttons work on mobile. 3) Agency EARB number shown.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LR-10.03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only flagged Vacant/Notice Given units shown, and let units removed automatically, so that the site is never out of date.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 let unit disappears without manual action. 2) Notice Given units show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available from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LR-10.04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Prospect, I want SEO-friendly URLs (e.g. /rentals/nairobi/kasarani/2-bedroom-kahawa-court), so that listings are found on Google.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Server-rendered pages. 2) Unique title and description per listing.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LR-10.05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Landlord prospect, I want 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list your property with us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form, so that I can ask the agency to manage my property.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Submission creates a lead. 2) Consent checkbox and privacy notice (LR-12.01).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LR-10.06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every enquiry (website, WhatsApp click, call, walk-in, social, referral, signboard) captured as a lead with needs and an assigned agent, so that none are lost.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Lead status: new, contacted, viewing booked, viewed, applied, won, lost + reason. 2) Unassigned leads alert the branch.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LR-10.07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agent or Caretaker, I want a viewing calendar with SMS confirmation to the client, so that viewings are organised.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Calendar per agent and caretaker. 2) Clash warning. 3) SMS sent on booking.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LR-10.08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Prospect waiting for a unit, I want to be notified when a matching unit becomes vacant, so that I don’t miss it.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Match on type, area and budget. 2) Respects marketing opt-out.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LR-10.09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a conversion report (leads by source and agent, time to let), so that I know which channels and agents work.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Filter by period and branch. 2) Exportable.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LR-10.10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listings fed to portals such as BuyRentKenya or Property24 Kenya, with share-to-Facebook/WhatsApp buttons, so that we reach more people.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Feed updates on status change. 2) Share buttons on listing pages.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</w:tbl>
    <w:bookmarkEnd w:id="34"/>
    <w:bookmarkStart w:id="35" w:name="epic-11-reports-and-dashboards"/>
    <w:p>
      <w:pPr>
        <w:pStyle w:val="Heading2"/>
      </w:pPr>
      <w:r>
        <w:t xml:space="preserve">Epic 11 — Reports and dashboards</w:t>
      </w:r>
    </w:p>
    <w:p>
      <w:pPr>
        <w:pStyle w:val="FirstParagraph"/>
      </w:pPr>
      <w:r>
        <w:t xml:space="preserve">Every report filters by branch, property, landlord and date range and exports to PDF and Excel; that rule is shared AC for every story below (§12).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a home dashboard of occupancy %, expected vs collected rent, total arrears, vacant units and average days vacant, unmatched payments, open tickets, land sales and overdue instalments, so that I see the business at a glance.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Figures scoped to the user’s branches. 2) Each tile links to its detailed report. 3) Figures match the detailed reports.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a monthly rent roll (unit, tenant, rent, balance), so that I can review every tenancy.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collections vs expected daily and monthly, so that I track cash flow.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AC; daily view refreshes with new payments.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a weekly arrears ageing report, so that I know whom to chase.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AC; uses the buckets in LR-5.18.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tenancy expiries and upcoming rent reviews for the next 30/60/90 days, so that I act before deadlines.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a vacancy report with days vacant, so that I can push hard-to-let units.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deposits held per tenant and per landlord, so that trust balances are known.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AC; total equals the deposits-held account.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landlord statements and a remittance summary, so that payouts can be reviewed.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a commission income report, so that I know agency earnings.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a monthly MRI tax schedule, so that I can file by the 20th.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AC; ties to LR-9.08.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LR-11.11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a daily M-Pesa and bank reconciliation report, so that differences are found the same day.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LR-11.12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cash collected by user daily, so that cash is accounted for.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LR-11.13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Landlord or Manager, I want maintenance costs per property, so that spending is visible.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LR-11.14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Property Officer, I want water consumption per unit each month, so that unusual use is spotted.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LR-11.15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live plot availability by project, so that I can tell buyers what is left.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AC; live, not cached.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LR-11.16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 or Accountant, I want weekly land collections and overdue instalments, so that defaults are followed up.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LR-11.17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 or Buyer, I want live title transfer status, so that everyone knows where each title stands.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LR-11.18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leads and conversion by source and agent, so that marketing spend goes where it works.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LR-11.19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the audit log as an on-demand report, so that I can investigate changes.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Shared AC; ties to LR-1.09.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LR-11.20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heavy reports to run on the read replica, so that month-end reporting never slows payments.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Reports use the read-only connection. 2) Fall back to primary if lag &gt; 60 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35"/>
    <w:bookmarkStart w:id="36" w:name="epic-12-compliance-and-data-protection"/>
    <w:p>
      <w:pPr>
        <w:pStyle w:val="Heading2"/>
      </w:pPr>
      <w:r>
        <w:t xml:space="preserve">Epic 12 — Compliance and data protection</w:t>
      </w:r>
    </w:p>
    <w:p>
      <w:pPr>
        <w:pStyle w:val="FirstParagraph"/>
      </w:pPr>
      <w:r>
        <w:t xml:space="preserve">The system holds the data and documents Kenyan law requires; the agency’s lawyer confirms templates before go-live (§13).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LR-12.01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Tenant, Landlord or Buyer, I want a consent checkbox and privacy notice at sign-up, so that my data is collected lawfully (Data Protection Act 2019).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Sign-up blocked without consent. 2) Consent version and date stored.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LR-12.02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data subject, I want to request access to, correction or deletion of my data, so that my rights are respected.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Requests logged with dates and outcome. 2) Records the law requires (7 years) are kept, not deleted.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LR-12.03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ID numbers, KRA PINs and bank details encrypted at rest and masked on screens and exports, so that a leak exposes nothing usable.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Masked unless the user has 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unmask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permission. 2) Unmasking is audit-logged.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LR-12.04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notice periods configurable per tenancy type (residential vs controlled business premises, Cap. 301), so that increases and terminations follow statutory notice.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System blocks an increase effective date earlier than the required notice. 2) Tenancy type mandatory.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LR-12.05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the agency’s and agents’ EARB registration numbers stored and shown on agreements and the website (Cap. 533), so that we comply with the Estate Agents Act.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Numbers on each user/agency profile. 2) Printed on generated agreements and in the site footer.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LR-12.06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Branch Manager, I want dated arrears records, demand letters and notices kept per tenancy, so that we can support distress action (Cap. 293).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Documents and dates retrievable per tenancy.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LR-12.07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Land Sales Agent, I want KYC for buyers and sellers (ID, KRA PIN, source of funds for large payments) and cash above a configurable threshold flagged, so that we meet AML obligations.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Sale cannot progress without KYC documents. 2) Threshold is a setting. 3) Flagged payments listed for review.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LR-12.08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a data breach log, so that incidents are recorded for ODPC.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Date, description, data affected, actions, notification date.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LR-12.09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financial and tenancy records kept at least 7 years, archived, never deleted, so that we meet retention rules.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No delete path for these records. 2) Archived records remain searchable by authorised users.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LR-12.10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stamp duty paid on land transfers (and leases where applicable) recorded, so that compliance is evidenced.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Amount, date and receipt document on the transfer step.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36"/>
    <w:bookmarkStart w:id="37" w:name="X9925f02781b411f68142569357bd4c22dbdd5ce"/>
    <w:p>
      <w:pPr>
        <w:pStyle w:val="Heading2"/>
      </w:pPr>
      <w:r>
        <w:t xml:space="preserve">Epic 13 — Platform, infrastructure and non-functional</w:t>
      </w:r>
    </w:p>
    <w:p>
      <w:pPr>
        <w:pStyle w:val="FirstParagraph"/>
      </w:pPr>
      <w:r>
        <w:t xml:space="preserve">These technical stories make the business stories safe to run: no lost payment, fast pages, and a codebase another developer can take over (§14–§17).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tcW w:type="dxa" w:w="1247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5953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User story</w:t>
            </w:r>
          </w:p>
        </w:tc>
        <w:tc>
          <w:tcPr>
            <w:tcW w:type="dxa" w:w="6576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criteria</w:t>
            </w:r>
          </w:p>
        </w:tc>
        <w:tc>
          <w:tcPr>
            <w:tcW w:type="dxa" w:w="1020"/>
            <w:shd w:val="clear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LR-13.01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Developer, I want local, development (single-node k3s), staging and production environments using the same Helm charts and images, so that releases are rehearsed exactly.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Dev and staging use Daraja and SMS sandboxes. 2) Dev never holds real tenant data. 3) Staging uses anonymised data.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LR-13.02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Developer, I want the M-Pesa callback endpoint to save, queue and reply within 1 second without calling third parties, so that Safaricom never times out.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p95 response &lt; 1 s. 2) Safaricom IP allow-list and secret token checked. 3) Endpoint is idempotent.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LR-13.03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callbacks still accepted and stored when workers are stopped, and processed exactly once when they restart, so that downtime loses no payment.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With workers stopped, callbacks are acknowledged and stored. 2) On restart every payment is processed once and receipted.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LR-13.04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Developer, I want Redis-backed queues (payments, notifications, documents, integrations, batch) with the priorities and retry policies in §17.4, so that slow partners never block the app.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Payments queue has dedicated workers. 2) Retries back off (1 min, 5 min, 15 min, 1 h). 3) Redis AOF on.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LR-13.05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a failed-jobs screen where I can see the error and retry or discard, so that I can recover once a cause is fixed.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 job that fails after its last attempt appears here. 2) Retry and discard are audit-logged.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LR-13.06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Developer, I want a sweeper that re-queues any stored callback not processed within 5 minutes, so that even a lost queue loses no payment.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Runs on schedule. 2) Never double-processes (idempotency key = transaction code).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LR-13.07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Developer, I want jobs queued only after the database transaction commits, so that no receipt is sent for a rolled-back payment.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Test: a rolled-back payment sends no SMS.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LR-13.08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Developer, I want a single scheduler with a lock, so that month-end runs never fire twice.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Two running scheduler pods produce one invoice run. 2) Batch jobs resume from where they stopped without double-billing.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LR-13.09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the database on a primary with a synchronous standby, a read replica and off-site WAL backups, so that we survive a server failure without losing payments.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Shutting down the primary on staging promotes the standby within 5 minutes, no committed payment lost, no app config change. 2) PITR to any point in 30 days. 3) Off-site copy location complies with ODPC rules.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LR-13.10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daily backups kept 30 days, weekly off-site backups and quarterly restore and failover drills, so that recovery is proven.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Backup failure alerts. 2) Drill results recorded.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LR-13.11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Developer, I want production on managed Kubernetes with autoscaling, PodDisruptionBudgets, network policies and a static egress IP, so that failed pods replace themselves and partners can allow-list us.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Deleting an app, callback API or worker pod causes no failed requests or lost jobs. 2) Workers on a separate node pool. 3) Only workers make outbound partner calls.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LR-13.12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Tenant or Caretaker on a low-end Android phone, I want pages to load in under 3 seconds on 3G/4G, so that the system is usable in the field.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Measured on staging with throttled 3G. 2) PWA installable.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LR-13.13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the system to handle 5,000 units, 10,000 tenants and 2,000 plots without redesign, so that we can grow.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Staging load test at this volume passes the performance targets. 2) Payment-to-SMS stays under 1 minute.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LR-13.14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user, I want KES with thousands separators, DD/MM/YYYY dates, EAT time zone and 254-format phones, so that everything looks familiar.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Applied in UI, PDFs, SMS and exports. 2) Invalid phones rejected.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LR-13.15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Director, I want monitoring (Sentry, uptime, metrics, queue-depth alerts) and a 99.5% uptime target, so that problems are found before tenants report them.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Alert when &gt; 100 jobs wait or the oldest payment job is &gt; 5 minutes old. 2) Replica lag &gt; 60 s alerts.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LR-13.16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an Accountant, I want Excel import templates for properties, units, landlords, tenants, opening balances and deposits, with per-row errors, so that we migrate from current records.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Invalid rows rejected with reasons; valid rows import. 2) Opening balances reconcile to current records before go-live.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LR-13.17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Developer, I want a monorepo owned by Legacy with per-module CI, CODEOWNERS and branch protection, so that changes are reviewed and handover is easy.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Only affected module pipelines run. 2) Money code needs two reviewers. 3) make up starts the full stack on a laptop. 4) No secrets in Git.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LR-13.18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Frontend Developer, I want a generated typed API client and mocks from openapi.yaml, so that I build screens before the backend endpoint exists.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With the backend stopped the site runs in mock mode. 2) Switching API mode changes only an environment variable. 3) Breaking contract changes fail CI.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LR-13.19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Developer, I want contract tests checking every API response against openapi.yaml, so that the backend cannot drift from the frontend.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A mismatched response fails CI.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LR-13.20</w:t>
            </w:r>
          </w:p>
        </w:tc>
        <w:tc>
          <w:tcPr>
            <w:tcW w:type="dxa" w:w="5953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As a Super Admin, I want an OWASP Top 10 review or penetration test before go-live, so that obvious vulnerabilities are closed.</w:t>
            </w:r>
          </w:p>
        </w:tc>
        <w:tc>
          <w:tcPr>
            <w:tcW w:type="dxa" w:w="657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1) Report delivered; high findings fixed before go-live.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37"/>
    <w:bookmarkStart w:id="38" w:name="gaps-and-open-questions"/>
    <w:p>
      <w:pPr>
        <w:pStyle w:val="Heading2"/>
      </w:pPr>
      <w:r>
        <w:t xml:space="preserve">Gaps and open questions</w:t>
      </w:r>
    </w:p>
    <w:p>
      <w:pPr>
        <w:pStyle w:val="FirstParagraph"/>
      </w:pPr>
      <w:r>
        <w:t xml:space="preserve">Writing testable criteria exposed twelve points the SRS leaves open; each should be settled with the agency or developer before its story enters a sprint.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Phase contents:</w:t>
      </w:r>
      <w:r>
        <w:t xml:space="preserve"> </w:t>
      </w:r>
      <w:r>
        <w:t xml:space="preserve">§18 says four phases but doesn’t list which modules go in each. Confirm the P1 set above matches phase 1.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Multiple landlords per property (LR-2.02):</w:t>
      </w:r>
      <w:r>
        <w:t xml:space="preserve"> </w:t>
      </w:r>
      <w:r>
        <w:t xml:space="preserve">how is net payout split between co-owners — fixed ratio, per unit?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Commission base (LR-3.03):</w:t>
      </w:r>
      <w:r>
        <w:t xml:space="preserve"> </w:t>
      </w:r>
      <w:r>
        <w:t xml:space="preserve">is commission charged on rent only, or also on service charge, water and other collected charges?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Tenant credit at move-out (LR-4.14):</w:t>
      </w:r>
      <w:r>
        <w:t xml:space="preserve"> </w:t>
      </w:r>
      <w:r>
        <w:t xml:space="preserve">the refund formula ignores any overpayment credit. Should credit be added to the refund?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Partial move-in payment vs reservation expiry (LR-4.01, LR-4.05):</w:t>
      </w:r>
      <w:r>
        <w:t xml:space="preserve"> </w:t>
      </w:r>
      <w:r>
        <w:t xml:space="preserve">if a reservation expires while the move-in invoice is part-paid, is the money refunded or held?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Pro-ration default (LR-4.04):</w:t>
      </w:r>
      <w:r>
        <w:t xml:space="preserve"> </w:t>
      </w:r>
      <w:r>
        <w:t xml:space="preserve">daily rate on actual days in the month, or on a 30-day month?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Ticket closure (LR-7.03):</w:t>
      </w:r>
      <w:r>
        <w:t xml:space="preserve"> </w:t>
      </w:r>
      <w:r>
        <w:t xml:space="preserve">what happens if a tenant never confirms? The timeout in the AC is an assumption.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Swahili timing:</w:t>
      </w:r>
      <w:r>
        <w:t xml:space="preserve"> </w:t>
      </w:r>
      <w:r>
        <w:t xml:space="preserve">§9 lists Swahili templates as standard, while §14.4 puts Swahili in phase 2.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Plot code format (LR-6.02):</w:t>
      </w:r>
      <w:r>
        <w:t xml:space="preserve"> </w:t>
      </w:r>
      <w:r>
        <w:t xml:space="preserve">unit codes have a pattern (NRB-KHC-B04); plot codes don’t. Define it, and say whether land uses a separate Paybill.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Land default approvals (LR-6.10):</w:t>
      </w:r>
      <w:r>
        <w:t xml:space="preserve"> </w:t>
      </w:r>
      <w:r>
        <w:t xml:space="preserve">who approves cancellation and forfeiture refunds — Branch Manager or Director?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M-Pesa and bank charges:</w:t>
      </w:r>
      <w:r>
        <w:t xml:space="preserve"> </w:t>
      </w:r>
      <w:r>
        <w:t xml:space="preserve">who bears B2C and bank transfer fees on refunds and landlord payouts?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MRI threshold (LR-9.08):</w:t>
      </w:r>
      <w:r>
        <w:t xml:space="preserve"> </w:t>
      </w:r>
      <w:r>
        <w:t xml:space="preserve">the KES 288,000–15M band is per landlord’s total rent, but the system only sees rent the agency collects. Who confirms eligibility?</w:t>
      </w:r>
    </w:p>
    <w:bookmarkEnd w:id="38"/>
    <w:sectPr>
      <w:pgSz w:orient="landscape" w:w="16838" w:h="11906"/>
      <w:pgMar w:left="1020" w:right="1020" w:top="907" w:bottom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Real Estate System — User Stories</dc:title>
  <dc:creator/>
  <cp:keywords/>
  <dcterms:created xsi:type="dcterms:W3CDTF">2026-10-18T12:21:59Z</dcterms:created>
  <dcterms:modified xsi:type="dcterms:W3CDTF">2026-10-18T12:21:59Z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Derived from the SRS dated 17 October 2026 · Prepared 18/10/2026 by Brian</vt:lpwstr>
  </property>
</Properties>
</file>