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6CCC" w:rsidRDefault="00395C5C">
      <w:pPr>
        <w:shd w:val="clear" w:color="auto" w:fill="059669"/>
        <w:spacing w:after="0"/>
      </w:pPr>
      <w:r>
        <w:rPr>
          <w:sz w:val="8"/>
        </w:rPr>
        <w:t xml:space="preserve">                                                                                                                                                                </w:t>
      </w:r>
    </w:p>
    <w:p w:rsidR="00D06CCC" w:rsidRDefault="00D06CCC">
      <w:pPr>
        <w:spacing w:after="0"/>
      </w:pPr>
    </w:p>
    <w:p w:rsidR="00D06CCC" w:rsidRDefault="00D06CCC">
      <w:pPr>
        <w:spacing w:after="0"/>
      </w:pPr>
    </w:p>
    <w:p w:rsidR="00D06CCC" w:rsidRDefault="00D06CCC">
      <w:pPr>
        <w:spacing w:after="0"/>
      </w:pPr>
    </w:p>
    <w:p w:rsidR="00D06CCC" w:rsidRDefault="00D06CCC">
      <w:pPr>
        <w:spacing w:after="0"/>
      </w:pPr>
    </w:p>
    <w:p w:rsidR="00D06CCC" w:rsidRDefault="00395C5C">
      <w:pPr>
        <w:jc w:val="center"/>
      </w:pPr>
      <w:r>
        <w:rPr>
          <w:b/>
          <w:color w:val="0F172A"/>
          <w:sz w:val="68"/>
        </w:rPr>
        <w:t>Rental Management Platform</w:t>
      </w:r>
      <w:r>
        <w:rPr>
          <w:b/>
          <w:color w:val="0F172A"/>
          <w:sz w:val="68"/>
        </w:rPr>
        <w:br/>
      </w:r>
      <w:r>
        <w:rPr>
          <w:color w:val="059669"/>
          <w:sz w:val="36"/>
        </w:rPr>
        <w:t>Project Analysis, Comparative Study &amp;</w:t>
      </w:r>
      <w:r>
        <w:rPr>
          <w:color w:val="059669"/>
          <w:sz w:val="36"/>
        </w:rPr>
        <w:br/>
        <w:t>GitHub Collaboration Plan</w:t>
      </w:r>
    </w:p>
    <w:p w:rsidR="00D06CCC" w:rsidRDefault="00395C5C">
      <w:pPr>
        <w:spacing w:before="200"/>
        <w:jc w:val="center"/>
      </w:pPr>
      <w:r>
        <w:rPr>
          <w:color w:val="059669"/>
          <w:sz w:val="18"/>
        </w:rPr>
        <w:t>──────────────────────────────────────────────────────────────────────</w:t>
      </w:r>
    </w:p>
    <w:p w:rsidR="00D06CCC" w:rsidRDefault="00395C5C">
      <w:pPr>
        <w:spacing w:after="80"/>
        <w:jc w:val="center"/>
      </w:pPr>
      <w:r>
        <w:rPr>
          <w:b/>
          <w:color w:val="334155"/>
          <w:sz w:val="22"/>
        </w:rPr>
        <w:t xml:space="preserve">Prepared for:  </w:t>
      </w:r>
      <w:r>
        <w:rPr>
          <w:color w:val="64748B"/>
          <w:sz w:val="22"/>
        </w:rPr>
        <w:t>Team of 3 Developers</w:t>
      </w:r>
    </w:p>
    <w:p w:rsidR="00D06CCC" w:rsidRDefault="00395C5C">
      <w:pPr>
        <w:spacing w:after="80"/>
        <w:jc w:val="center"/>
      </w:pPr>
      <w:r>
        <w:rPr>
          <w:b/>
          <w:color w:val="334155"/>
          <w:sz w:val="22"/>
        </w:rPr>
        <w:t xml:space="preserve">Date:  </w:t>
      </w:r>
      <w:r>
        <w:rPr>
          <w:color w:val="64748B"/>
          <w:sz w:val="22"/>
        </w:rPr>
        <w:t>October 2026</w:t>
      </w:r>
    </w:p>
    <w:p w:rsidR="00D06CCC" w:rsidRDefault="00395C5C">
      <w:pPr>
        <w:spacing w:after="80"/>
        <w:jc w:val="center"/>
      </w:pPr>
      <w:r>
        <w:rPr>
          <w:b/>
          <w:color w:val="334155"/>
          <w:sz w:val="22"/>
        </w:rPr>
        <w:t xml:space="preserve">Scope:  </w:t>
      </w:r>
      <w:r>
        <w:rPr>
          <w:color w:val="64748B"/>
          <w:sz w:val="22"/>
        </w:rPr>
        <w:t>Project overview · Comparative analysis · Feature-branch allocation</w:t>
      </w:r>
    </w:p>
    <w:p w:rsidR="00D06CCC" w:rsidRDefault="00395C5C">
      <w:pPr>
        <w:spacing w:after="80"/>
        <w:jc w:val="center"/>
      </w:pPr>
      <w:r>
        <w:rPr>
          <w:b/>
          <w:color w:val="334155"/>
          <w:sz w:val="22"/>
        </w:rPr>
        <w:t xml:space="preserve">Covers:  </w:t>
      </w:r>
      <w:r>
        <w:rPr>
          <w:color w:val="64748B"/>
          <w:sz w:val="22"/>
        </w:rPr>
        <w:t xml:space="preserve">Rental Management Platform  ×  Legacy Real </w:t>
      </w:r>
      <w:r>
        <w:rPr>
          <w:color w:val="64748B"/>
          <w:sz w:val="22"/>
        </w:rPr>
        <w:t>Estate Agency SRS</w:t>
      </w:r>
    </w:p>
    <w:p w:rsidR="00D06CCC" w:rsidRDefault="00D06CCC">
      <w:pPr>
        <w:spacing w:after="0"/>
      </w:pPr>
    </w:p>
    <w:p w:rsidR="00D06CCC" w:rsidRDefault="00D06CCC">
      <w:pPr>
        <w:spacing w:after="0"/>
      </w:pPr>
    </w:p>
    <w:p w:rsidR="00D06CCC" w:rsidRDefault="00D06CCC">
      <w:pPr>
        <w:spacing w:after="0"/>
      </w:pPr>
    </w:p>
    <w:p w:rsidR="00D06CCC" w:rsidRDefault="00D06CCC">
      <w:pPr>
        <w:spacing w:after="0"/>
      </w:pPr>
    </w:p>
    <w:p w:rsidR="00D06CCC" w:rsidRDefault="00D06CCC">
      <w:pPr>
        <w:spacing w:after="0"/>
      </w:pPr>
    </w:p>
    <w:p w:rsidR="00D06CCC" w:rsidRDefault="00D06CCC">
      <w:pPr>
        <w:spacing w:after="0"/>
      </w:pPr>
    </w:p>
    <w:p w:rsidR="00D06CCC" w:rsidRDefault="00395C5C">
      <w:r>
        <w:br w:type="page"/>
      </w:r>
    </w:p>
    <w:p w:rsidR="00D06CCC" w:rsidRDefault="00395C5C">
      <w:pPr>
        <w:spacing w:before="120" w:after="0"/>
      </w:pPr>
      <w:r>
        <w:rPr>
          <w:b/>
          <w:color w:val="059669"/>
        </w:rPr>
        <w:lastRenderedPageBreak/>
        <w:t>PART 1</w:t>
      </w:r>
    </w:p>
    <w:p w:rsidR="00D06CCC" w:rsidRDefault="00395C5C">
      <w:pPr>
        <w:spacing w:after="80"/>
      </w:pPr>
      <w:proofErr w:type="spellStart"/>
      <w:r>
        <w:rPr>
          <w:b/>
          <w:color w:val="0F172A"/>
          <w:sz w:val="44"/>
        </w:rPr>
        <w:t>Pekim’s</w:t>
      </w:r>
      <w:proofErr w:type="spellEnd"/>
      <w:r>
        <w:rPr>
          <w:b/>
          <w:color w:val="0F172A"/>
          <w:sz w:val="44"/>
        </w:rPr>
        <w:t xml:space="preserve"> Project: Rental Management Platform</w:t>
      </w:r>
    </w:p>
    <w:p w:rsidR="00D06CCC" w:rsidRDefault="00395C5C">
      <w:pPr>
        <w:spacing w:after="240"/>
      </w:pPr>
      <w:r>
        <w:rPr>
          <w:i/>
          <w:color w:val="64748B"/>
          <w:sz w:val="22"/>
        </w:rPr>
        <w:t>A thorough review of features, tech stack, architecture, and API surface</w:t>
      </w:r>
    </w:p>
    <w:p w:rsidR="00D06CCC" w:rsidRDefault="00D06CCC">
      <w:pPr>
        <w:pBdr>
          <w:bottom w:val="single" w:sz="6" w:space="1" w:color="059669"/>
        </w:pBdr>
      </w:pPr>
    </w:p>
    <w:p w:rsidR="00D06CCC" w:rsidRDefault="00395C5C">
      <w:pPr>
        <w:spacing w:before="280" w:after="80"/>
      </w:pPr>
      <w:r>
        <w:rPr>
          <w:b/>
          <w:color w:val="0F172A"/>
          <w:sz w:val="30"/>
        </w:rPr>
        <w:t>1.1  Overview</w:t>
      </w:r>
    </w:p>
    <w:p w:rsidR="00D06CCC" w:rsidRDefault="00395C5C">
      <w:pPr>
        <w:spacing w:after="100"/>
      </w:pPr>
      <w:r>
        <w:rPr>
          <w:color w:val="64748B"/>
        </w:rPr>
        <w:t xml:space="preserve">The Rental Management Platform is a production-ready, multi-role web application built with </w:t>
      </w:r>
      <w:r>
        <w:rPr>
          <w:color w:val="64748B"/>
        </w:rPr>
        <w:t>Next.js (App Router) and Supabase. It serves as an operational backbone for a rental property setup with three distinct user roles: Landlord, Caretaker, and Tenant. The system manages the full rental lifecycle — from tenant move-in to move-out, monthly bil</w:t>
      </w:r>
      <w:r>
        <w:rPr>
          <w:color w:val="64748B"/>
        </w:rPr>
        <w:t>ling, water readings, maintenance, and financial ledger tracking.</w:t>
      </w:r>
    </w:p>
    <w:p w:rsidR="00D06CCC" w:rsidRDefault="00395C5C">
      <w:pPr>
        <w:spacing w:before="280" w:after="80"/>
      </w:pPr>
      <w:r>
        <w:rPr>
          <w:b/>
          <w:color w:val="0F172A"/>
          <w:sz w:val="30"/>
        </w:rPr>
        <w:t>1.2  Tech Stack</w:t>
      </w:r>
    </w:p>
    <w:tbl>
      <w:tblPr>
        <w:tblStyle w:val="TableGrid"/>
        <w:tblW w:w="0" w:type="auto"/>
        <w:tblLook w:val="04A0" w:firstRow="1" w:lastRow="0" w:firstColumn="1" w:lastColumn="0" w:noHBand="0" w:noVBand="1"/>
      </w:tblPr>
      <w:tblGrid>
        <w:gridCol w:w="3168"/>
        <w:gridCol w:w="5760"/>
      </w:tblGrid>
      <w:tr w:rsidR="00D06CCC">
        <w:tc>
          <w:tcPr>
            <w:tcW w:w="3168" w:type="dxa"/>
            <w:shd w:val="clear" w:color="auto" w:fill="0F172A"/>
          </w:tcPr>
          <w:p w:rsidR="00D06CCC" w:rsidRDefault="00395C5C">
            <w:r>
              <w:rPr>
                <w:b/>
                <w:color w:val="FFFFFF"/>
                <w:sz w:val="18"/>
              </w:rPr>
              <w:t>Layer</w:t>
            </w:r>
          </w:p>
        </w:tc>
        <w:tc>
          <w:tcPr>
            <w:tcW w:w="5760" w:type="dxa"/>
            <w:shd w:val="clear" w:color="auto" w:fill="0F172A"/>
          </w:tcPr>
          <w:p w:rsidR="00D06CCC" w:rsidRDefault="00395C5C">
            <w:r>
              <w:rPr>
                <w:b/>
                <w:color w:val="FFFFFF"/>
                <w:sz w:val="18"/>
              </w:rPr>
              <w:t>Technology</w:t>
            </w:r>
          </w:p>
        </w:tc>
      </w:tr>
      <w:tr w:rsidR="00D06CCC">
        <w:tc>
          <w:tcPr>
            <w:tcW w:w="3168" w:type="dxa"/>
            <w:shd w:val="clear" w:color="auto" w:fill="F8FAFC"/>
          </w:tcPr>
          <w:p w:rsidR="00D06CCC" w:rsidRDefault="00395C5C">
            <w:r>
              <w:rPr>
                <w:color w:val="334155"/>
                <w:sz w:val="18"/>
              </w:rPr>
              <w:t>Framework</w:t>
            </w:r>
          </w:p>
        </w:tc>
        <w:tc>
          <w:tcPr>
            <w:tcW w:w="5760" w:type="dxa"/>
            <w:shd w:val="clear" w:color="auto" w:fill="F8FAFC"/>
          </w:tcPr>
          <w:p w:rsidR="00D06CCC" w:rsidRDefault="00395C5C">
            <w:r>
              <w:rPr>
                <w:color w:val="334155"/>
                <w:sz w:val="18"/>
              </w:rPr>
              <w:t>Next.js 16 (App Router, TypeScript)</w:t>
            </w:r>
          </w:p>
        </w:tc>
      </w:tr>
      <w:tr w:rsidR="00D06CCC">
        <w:tc>
          <w:tcPr>
            <w:tcW w:w="3168" w:type="dxa"/>
            <w:shd w:val="clear" w:color="auto" w:fill="FFFFFF"/>
          </w:tcPr>
          <w:p w:rsidR="00D06CCC" w:rsidRDefault="00395C5C">
            <w:r>
              <w:rPr>
                <w:color w:val="334155"/>
                <w:sz w:val="18"/>
              </w:rPr>
              <w:t>Backend / Database</w:t>
            </w:r>
          </w:p>
        </w:tc>
        <w:tc>
          <w:tcPr>
            <w:tcW w:w="5760" w:type="dxa"/>
            <w:shd w:val="clear" w:color="auto" w:fill="FFFFFF"/>
          </w:tcPr>
          <w:p w:rsidR="00D06CCC" w:rsidRDefault="00395C5C">
            <w:r>
              <w:rPr>
                <w:color w:val="334155"/>
                <w:sz w:val="18"/>
              </w:rPr>
              <w:t>Supabase (PostgreSQL + Row-Level Security)</w:t>
            </w:r>
          </w:p>
        </w:tc>
      </w:tr>
      <w:tr w:rsidR="00D06CCC">
        <w:tc>
          <w:tcPr>
            <w:tcW w:w="3168" w:type="dxa"/>
            <w:shd w:val="clear" w:color="auto" w:fill="F8FAFC"/>
          </w:tcPr>
          <w:p w:rsidR="00D06CCC" w:rsidRDefault="00395C5C">
            <w:r>
              <w:rPr>
                <w:color w:val="334155"/>
                <w:sz w:val="18"/>
              </w:rPr>
              <w:t>Authentication</w:t>
            </w:r>
          </w:p>
        </w:tc>
        <w:tc>
          <w:tcPr>
            <w:tcW w:w="5760" w:type="dxa"/>
            <w:shd w:val="clear" w:color="auto" w:fill="F8FAFC"/>
          </w:tcPr>
          <w:p w:rsidR="00D06CCC" w:rsidRDefault="00395C5C">
            <w:r>
              <w:rPr>
                <w:color w:val="334155"/>
                <w:sz w:val="18"/>
              </w:rPr>
              <w:t xml:space="preserve">Supabase Auth with session </w:t>
            </w:r>
            <w:r>
              <w:rPr>
                <w:color w:val="334155"/>
                <w:sz w:val="18"/>
              </w:rPr>
              <w:t>cookies (@supabase/ssr)</w:t>
            </w:r>
          </w:p>
        </w:tc>
      </w:tr>
      <w:tr w:rsidR="00D06CCC">
        <w:tc>
          <w:tcPr>
            <w:tcW w:w="3168" w:type="dxa"/>
            <w:shd w:val="clear" w:color="auto" w:fill="FFFFFF"/>
          </w:tcPr>
          <w:p w:rsidR="00D06CCC" w:rsidRDefault="00395C5C">
            <w:r>
              <w:rPr>
                <w:color w:val="334155"/>
                <w:sz w:val="18"/>
              </w:rPr>
              <w:t>Styling</w:t>
            </w:r>
          </w:p>
        </w:tc>
        <w:tc>
          <w:tcPr>
            <w:tcW w:w="5760" w:type="dxa"/>
            <w:shd w:val="clear" w:color="auto" w:fill="FFFFFF"/>
          </w:tcPr>
          <w:p w:rsidR="00D06CCC" w:rsidRDefault="00395C5C">
            <w:r>
              <w:rPr>
                <w:color w:val="334155"/>
                <w:sz w:val="18"/>
              </w:rPr>
              <w:t>Tailwind CSS v3</w:t>
            </w:r>
          </w:p>
        </w:tc>
      </w:tr>
      <w:tr w:rsidR="00D06CCC">
        <w:tc>
          <w:tcPr>
            <w:tcW w:w="3168" w:type="dxa"/>
            <w:shd w:val="clear" w:color="auto" w:fill="F8FAFC"/>
          </w:tcPr>
          <w:p w:rsidR="00D06CCC" w:rsidRDefault="00395C5C">
            <w:r>
              <w:rPr>
                <w:color w:val="334155"/>
                <w:sz w:val="18"/>
              </w:rPr>
              <w:t>Animation</w:t>
            </w:r>
          </w:p>
        </w:tc>
        <w:tc>
          <w:tcPr>
            <w:tcW w:w="5760" w:type="dxa"/>
            <w:shd w:val="clear" w:color="auto" w:fill="F8FAFC"/>
          </w:tcPr>
          <w:p w:rsidR="00D06CCC" w:rsidRDefault="00395C5C">
            <w:r>
              <w:rPr>
                <w:color w:val="334155"/>
                <w:sz w:val="18"/>
              </w:rPr>
              <w:t>Framer Motion</w:t>
            </w:r>
          </w:p>
        </w:tc>
      </w:tr>
      <w:tr w:rsidR="00D06CCC">
        <w:tc>
          <w:tcPr>
            <w:tcW w:w="3168" w:type="dxa"/>
            <w:shd w:val="clear" w:color="auto" w:fill="FFFFFF"/>
          </w:tcPr>
          <w:p w:rsidR="00D06CCC" w:rsidRDefault="00395C5C">
            <w:r>
              <w:rPr>
                <w:color w:val="334155"/>
                <w:sz w:val="18"/>
              </w:rPr>
              <w:t>UI Icons</w:t>
            </w:r>
          </w:p>
        </w:tc>
        <w:tc>
          <w:tcPr>
            <w:tcW w:w="5760" w:type="dxa"/>
            <w:shd w:val="clear" w:color="auto" w:fill="FFFFFF"/>
          </w:tcPr>
          <w:p w:rsidR="00D06CCC" w:rsidRDefault="00395C5C">
            <w:r>
              <w:rPr>
                <w:color w:val="334155"/>
                <w:sz w:val="18"/>
              </w:rPr>
              <w:t>Lucide React</w:t>
            </w:r>
          </w:p>
        </w:tc>
      </w:tr>
      <w:tr w:rsidR="00D06CCC">
        <w:tc>
          <w:tcPr>
            <w:tcW w:w="3168" w:type="dxa"/>
            <w:shd w:val="clear" w:color="auto" w:fill="F8FAFC"/>
          </w:tcPr>
          <w:p w:rsidR="00D06CCC" w:rsidRDefault="00395C5C">
            <w:r>
              <w:rPr>
                <w:color w:val="334155"/>
                <w:sz w:val="18"/>
              </w:rPr>
              <w:t>HTTP Client</w:t>
            </w:r>
          </w:p>
        </w:tc>
        <w:tc>
          <w:tcPr>
            <w:tcW w:w="5760" w:type="dxa"/>
            <w:shd w:val="clear" w:color="auto" w:fill="F8FAFC"/>
          </w:tcPr>
          <w:p w:rsidR="00D06CCC" w:rsidRDefault="00395C5C">
            <w:r>
              <w:rPr>
                <w:color w:val="334155"/>
                <w:sz w:val="18"/>
              </w:rPr>
              <w:t>Axios + native fetch</w:t>
            </w:r>
          </w:p>
        </w:tc>
      </w:tr>
      <w:tr w:rsidR="00D06CCC">
        <w:tc>
          <w:tcPr>
            <w:tcW w:w="3168" w:type="dxa"/>
            <w:shd w:val="clear" w:color="auto" w:fill="FFFFFF"/>
          </w:tcPr>
          <w:p w:rsidR="00D06CCC" w:rsidRDefault="00395C5C">
            <w:r>
              <w:rPr>
                <w:color w:val="334155"/>
                <w:sz w:val="18"/>
              </w:rPr>
              <w:t>Payment Integration</w:t>
            </w:r>
          </w:p>
        </w:tc>
        <w:tc>
          <w:tcPr>
            <w:tcW w:w="5760" w:type="dxa"/>
            <w:shd w:val="clear" w:color="auto" w:fill="FFFFFF"/>
          </w:tcPr>
          <w:p w:rsidR="00D06CCC" w:rsidRDefault="00395C5C">
            <w:r>
              <w:rPr>
                <w:color w:val="334155"/>
                <w:sz w:val="18"/>
              </w:rPr>
              <w:t>M-Pesa Daraja API (STK Push + C2B Callback)</w:t>
            </w:r>
          </w:p>
        </w:tc>
      </w:tr>
      <w:tr w:rsidR="00D06CCC">
        <w:tc>
          <w:tcPr>
            <w:tcW w:w="3168" w:type="dxa"/>
            <w:shd w:val="clear" w:color="auto" w:fill="F8FAFC"/>
          </w:tcPr>
          <w:p w:rsidR="00D06CCC" w:rsidRDefault="00395C5C">
            <w:r>
              <w:rPr>
                <w:color w:val="334155"/>
                <w:sz w:val="18"/>
              </w:rPr>
              <w:t>Deployment</w:t>
            </w:r>
          </w:p>
        </w:tc>
        <w:tc>
          <w:tcPr>
            <w:tcW w:w="5760" w:type="dxa"/>
            <w:shd w:val="clear" w:color="auto" w:fill="F8FAFC"/>
          </w:tcPr>
          <w:p w:rsidR="00D06CCC" w:rsidRDefault="00395C5C">
            <w:r>
              <w:rPr>
                <w:color w:val="334155"/>
                <w:sz w:val="18"/>
              </w:rPr>
              <w:t>Vercel</w:t>
            </w:r>
          </w:p>
        </w:tc>
      </w:tr>
      <w:tr w:rsidR="00D06CCC">
        <w:tc>
          <w:tcPr>
            <w:tcW w:w="3168" w:type="dxa"/>
            <w:shd w:val="clear" w:color="auto" w:fill="FFFFFF"/>
          </w:tcPr>
          <w:p w:rsidR="00D06CCC" w:rsidRDefault="00395C5C">
            <w:r>
              <w:rPr>
                <w:color w:val="334155"/>
                <w:sz w:val="18"/>
              </w:rPr>
              <w:t>Environment</w:t>
            </w:r>
          </w:p>
        </w:tc>
        <w:tc>
          <w:tcPr>
            <w:tcW w:w="5760" w:type="dxa"/>
            <w:shd w:val="clear" w:color="auto" w:fill="FFFFFF"/>
          </w:tcPr>
          <w:p w:rsidR="00D06CCC" w:rsidRDefault="00395C5C">
            <w:r>
              <w:rPr>
                <w:color w:val="334155"/>
                <w:sz w:val="18"/>
              </w:rPr>
              <w:t>.env.local, vercel.json</w:t>
            </w:r>
          </w:p>
        </w:tc>
      </w:tr>
    </w:tbl>
    <w:p w:rsidR="00D06CCC" w:rsidRDefault="00D06CCC">
      <w:pPr>
        <w:spacing w:after="160"/>
      </w:pPr>
    </w:p>
    <w:p w:rsidR="00D06CCC" w:rsidRDefault="00395C5C">
      <w:pPr>
        <w:spacing w:before="280" w:after="80"/>
      </w:pPr>
      <w:r>
        <w:rPr>
          <w:b/>
          <w:color w:val="0F172A"/>
          <w:sz w:val="30"/>
        </w:rPr>
        <w:t>1.3  User Roles &amp; Portals</w:t>
      </w:r>
    </w:p>
    <w:p w:rsidR="00D06CCC" w:rsidRDefault="00395C5C">
      <w:pPr>
        <w:spacing w:before="200" w:after="80"/>
      </w:pPr>
      <w:r>
        <w:rPr>
          <w:b/>
          <w:color w:val="334155"/>
          <w:sz w:val="24"/>
        </w:rPr>
        <w:t>Landlord Portal  (/landlord)</w:t>
      </w:r>
    </w:p>
    <w:p w:rsidR="00D06CCC" w:rsidRDefault="00395C5C">
      <w:pPr>
        <w:spacing w:after="100"/>
      </w:pPr>
      <w:r>
        <w:rPr>
          <w:color w:val="64748B"/>
        </w:rPr>
        <w:t>The landlord is the property owner. Their portal provides high-level oversight and financial control:</w:t>
      </w:r>
    </w:p>
    <w:p w:rsidR="00D06CCC" w:rsidRDefault="00395C5C">
      <w:pPr>
        <w:pStyle w:val="ListBullet"/>
        <w:spacing w:after="60"/>
      </w:pPr>
      <w:r>
        <w:rPr>
          <w:b/>
          <w:color w:val="0F172A"/>
        </w:rPr>
        <w:t xml:space="preserve">Dashboard: </w:t>
      </w:r>
      <w:r>
        <w:rPr>
          <w:color w:val="64748B"/>
        </w:rPr>
        <w:t>Financial summary: total expected revenue, total collected, outstanding arrears, occupan</w:t>
      </w:r>
      <w:r>
        <w:rPr>
          <w:color w:val="64748B"/>
        </w:rPr>
        <w:t>cy rate (%), collection rate (%), overdue unit count, live ledger table with per-unit balances.</w:t>
      </w:r>
    </w:p>
    <w:p w:rsidR="00D06CCC" w:rsidRDefault="00395C5C">
      <w:pPr>
        <w:pStyle w:val="ListBullet"/>
        <w:spacing w:after="60"/>
      </w:pPr>
      <w:r>
        <w:rPr>
          <w:b/>
          <w:color w:val="0F172A"/>
        </w:rPr>
        <w:t xml:space="preserve">Units &amp; Tenants Management: </w:t>
      </w:r>
      <w:r>
        <w:rPr>
          <w:color w:val="64748B"/>
        </w:rPr>
        <w:t>Full unit table with floor/status filters. Context-sensitive actions per status: Vacant → Move-In Settlement / Mark Maintenance; Occ</w:t>
      </w:r>
      <w:r>
        <w:rPr>
          <w:color w:val="64748B"/>
        </w:rPr>
        <w:t>upied → Log Notice / Immediate Eviction (with reason + prorated refund); Notice Given → Offboard / Revoke Notice; Deposit Pending → Settle Deposit; Maintenance → Mark Vacant.</w:t>
      </w:r>
    </w:p>
    <w:p w:rsidR="00D06CCC" w:rsidRDefault="00395C5C">
      <w:pPr>
        <w:pStyle w:val="ListBullet"/>
        <w:spacing w:after="60"/>
      </w:pPr>
      <w:r>
        <w:rPr>
          <w:b/>
          <w:color w:val="0F172A"/>
        </w:rPr>
        <w:t xml:space="preserve">Move-In Settlement Flow: </w:t>
      </w:r>
      <w:r>
        <w:rPr>
          <w:color w:val="64748B"/>
        </w:rPr>
        <w:t xml:space="preserve">Creates a pending settlement with deposit, first rent, </w:t>
      </w:r>
      <w:r>
        <w:rPr>
          <w:color w:val="64748B"/>
        </w:rPr>
        <w:t>garbage fee, water deposit, and recurring utility charges. Supports M-Pesa STK Push and manual payment recording. Sends tenant activation email upon full payment.</w:t>
      </w:r>
    </w:p>
    <w:p w:rsidR="00D06CCC" w:rsidRDefault="00395C5C">
      <w:pPr>
        <w:pStyle w:val="ListBullet"/>
        <w:spacing w:after="60"/>
      </w:pPr>
      <w:r>
        <w:rPr>
          <w:b/>
          <w:color w:val="0F172A"/>
        </w:rPr>
        <w:t xml:space="preserve">Billing Wizard: </w:t>
      </w:r>
      <w:r>
        <w:rPr>
          <w:color w:val="64748B"/>
        </w:rPr>
        <w:t>3-step state machine: (1) Awaiting Readings — displays water reading status p</w:t>
      </w:r>
      <w:r>
        <w:rPr>
          <w:color w:val="64748B"/>
        </w:rPr>
        <w:t>er unit; (2) Drafts Ready — read-only view of draft invoices (rent + garbage + water + carried arrears), auto-publishes at a scheduled release time; (3) Published — confirmation; cycle resets.</w:t>
      </w:r>
    </w:p>
    <w:p w:rsidR="00D06CCC" w:rsidRDefault="00395C5C">
      <w:pPr>
        <w:pStyle w:val="ListBullet"/>
        <w:spacing w:after="60"/>
      </w:pPr>
      <w:r>
        <w:rPr>
          <w:b/>
          <w:color w:val="0F172A"/>
        </w:rPr>
        <w:t xml:space="preserve">Financial Ledger: </w:t>
      </w:r>
      <w:r>
        <w:rPr>
          <w:color w:val="64748B"/>
        </w:rPr>
        <w:t xml:space="preserve">Monthly ledger with filter tabs (All / Fully </w:t>
      </w:r>
      <w:r>
        <w:rPr>
          <w:color w:val="64748B"/>
        </w:rPr>
        <w:t>Cleared / Partially Cleared / Unpaid / Has Arrears). Includes move-in ledger view. Auto-refreshes every 15 seconds. Historical month selection.</w:t>
      </w:r>
    </w:p>
    <w:p w:rsidR="00D06CCC" w:rsidRDefault="00395C5C">
      <w:pPr>
        <w:pStyle w:val="ListBullet"/>
        <w:spacing w:after="60"/>
      </w:pPr>
      <w:r>
        <w:rPr>
          <w:b/>
          <w:color w:val="0F172A"/>
        </w:rPr>
        <w:t xml:space="preserve">Maintenance Board: </w:t>
      </w:r>
      <w:r>
        <w:rPr>
          <w:color w:val="64748B"/>
        </w:rPr>
        <w:t>Two views: Kanban-style board (Pending / In Progress / Resolved) and a Ledger of completed ti</w:t>
      </w:r>
      <w:r>
        <w:rPr>
          <w:color w:val="64748B"/>
        </w:rPr>
        <w:t>ckets with fundi name and cost. Real-time comment thread per ticket.</w:t>
      </w:r>
    </w:p>
    <w:p w:rsidR="00D06CCC" w:rsidRDefault="00395C5C">
      <w:pPr>
        <w:pStyle w:val="ListBullet"/>
        <w:spacing w:after="60"/>
      </w:pPr>
      <w:r>
        <w:rPr>
          <w:b/>
          <w:color w:val="0F172A"/>
        </w:rPr>
        <w:lastRenderedPageBreak/>
        <w:t xml:space="preserve">Staff Management: </w:t>
      </w:r>
      <w:r>
        <w:rPr>
          <w:color w:val="64748B"/>
        </w:rPr>
        <w:t>Manage caretaker staff under the property.</w:t>
      </w:r>
    </w:p>
    <w:p w:rsidR="00D06CCC" w:rsidRDefault="00395C5C">
      <w:pPr>
        <w:pStyle w:val="ListBullet"/>
        <w:spacing w:after="60"/>
      </w:pPr>
      <w:r>
        <w:rPr>
          <w:b/>
          <w:color w:val="0F172A"/>
        </w:rPr>
        <w:t xml:space="preserve">Properties: </w:t>
      </w:r>
      <w:r>
        <w:rPr>
          <w:color w:val="64748B"/>
        </w:rPr>
        <w:t xml:space="preserve">Property settings: recurring charges (garbage, service charge), billing configuration, paybill/account number for </w:t>
      </w:r>
      <w:r>
        <w:rPr>
          <w:color w:val="64748B"/>
        </w:rPr>
        <w:t>payment instructions.</w:t>
      </w:r>
    </w:p>
    <w:p w:rsidR="00D06CCC" w:rsidRDefault="00395C5C">
      <w:pPr>
        <w:pStyle w:val="ListBullet"/>
        <w:spacing w:after="60"/>
      </w:pPr>
      <w:r>
        <w:rPr>
          <w:b/>
          <w:color w:val="0F172A"/>
        </w:rPr>
        <w:t xml:space="preserve">Onboarding &amp; Tutorial: </w:t>
      </w:r>
      <w:r>
        <w:rPr>
          <w:color w:val="64748B"/>
        </w:rPr>
        <w:t>Guided onboarding wizard for new landlords.</w:t>
      </w:r>
    </w:p>
    <w:p w:rsidR="00D06CCC" w:rsidRDefault="00395C5C">
      <w:pPr>
        <w:spacing w:before="200" w:after="80"/>
      </w:pPr>
      <w:r>
        <w:rPr>
          <w:b/>
          <w:color w:val="334155"/>
          <w:sz w:val="24"/>
        </w:rPr>
        <w:t>Caretaker Portal  (/caretaker)</w:t>
      </w:r>
    </w:p>
    <w:p w:rsidR="00D06CCC" w:rsidRDefault="00395C5C">
      <w:pPr>
        <w:spacing w:after="100"/>
      </w:pPr>
      <w:r>
        <w:rPr>
          <w:color w:val="64748B"/>
        </w:rPr>
        <w:t>Handles day-to-day on-the-ground operations:</w:t>
      </w:r>
    </w:p>
    <w:p w:rsidR="00D06CCC" w:rsidRDefault="00395C5C">
      <w:pPr>
        <w:pStyle w:val="ListBullet"/>
        <w:spacing w:after="60"/>
      </w:pPr>
      <w:r>
        <w:rPr>
          <w:b/>
          <w:color w:val="0F172A"/>
        </w:rPr>
        <w:t xml:space="preserve">Dashboard: </w:t>
      </w:r>
      <w:r>
        <w:rPr>
          <w:color w:val="64748B"/>
        </w:rPr>
        <w:t>Quick operational summary.</w:t>
      </w:r>
    </w:p>
    <w:p w:rsidR="00D06CCC" w:rsidRDefault="00395C5C">
      <w:pPr>
        <w:pStyle w:val="ListBullet"/>
        <w:spacing w:after="60"/>
      </w:pPr>
      <w:r>
        <w:rPr>
          <w:b/>
          <w:color w:val="0F172A"/>
        </w:rPr>
        <w:t xml:space="preserve">Water Readings: </w:t>
      </w:r>
      <w:r>
        <w:rPr>
          <w:color w:val="64748B"/>
        </w:rPr>
        <w:t>Monthly entry of meter readings per u</w:t>
      </w:r>
      <w:r>
        <w:rPr>
          <w:color w:val="64748B"/>
        </w:rPr>
        <w:t>nit (baseline tracking, units-used calculation, 'published' state triggers draft invoice generation on landlord side). Paginated.</w:t>
      </w:r>
    </w:p>
    <w:p w:rsidR="00D06CCC" w:rsidRDefault="00395C5C">
      <w:pPr>
        <w:pStyle w:val="ListBullet"/>
        <w:spacing w:after="60"/>
      </w:pPr>
      <w:r>
        <w:rPr>
          <w:b/>
          <w:color w:val="0F172A"/>
        </w:rPr>
        <w:t xml:space="preserve">Billing: </w:t>
      </w:r>
      <w:r>
        <w:rPr>
          <w:color w:val="64748B"/>
        </w:rPr>
        <w:t>Read-only billing wizard view with write access to readings and publish action.</w:t>
      </w:r>
    </w:p>
    <w:p w:rsidR="00D06CCC" w:rsidRDefault="00395C5C">
      <w:pPr>
        <w:pStyle w:val="ListBullet"/>
        <w:spacing w:after="60"/>
      </w:pPr>
      <w:r>
        <w:rPr>
          <w:b/>
          <w:color w:val="0F172A"/>
        </w:rPr>
        <w:t xml:space="preserve">Maintenance: </w:t>
      </w:r>
      <w:r>
        <w:rPr>
          <w:color w:val="64748B"/>
        </w:rPr>
        <w:t>Submit and track mainten</w:t>
      </w:r>
      <w:r>
        <w:rPr>
          <w:color w:val="64748B"/>
        </w:rPr>
        <w:t>ance tickets linked to units.</w:t>
      </w:r>
    </w:p>
    <w:p w:rsidR="00D06CCC" w:rsidRDefault="00395C5C">
      <w:pPr>
        <w:pStyle w:val="ListBullet"/>
        <w:spacing w:after="60"/>
      </w:pPr>
      <w:r>
        <w:rPr>
          <w:b/>
          <w:color w:val="0F172A"/>
        </w:rPr>
        <w:t xml:space="preserve">Ledger: </w:t>
      </w:r>
      <w:r>
        <w:rPr>
          <w:color w:val="64748B"/>
        </w:rPr>
        <w:t>View payments and balances.</w:t>
      </w:r>
    </w:p>
    <w:p w:rsidR="00D06CCC" w:rsidRDefault="00395C5C">
      <w:pPr>
        <w:pStyle w:val="ListBullet"/>
        <w:spacing w:after="60"/>
      </w:pPr>
      <w:r>
        <w:rPr>
          <w:b/>
          <w:color w:val="0F172A"/>
        </w:rPr>
        <w:t xml:space="preserve">Announcements: </w:t>
      </w:r>
      <w:r>
        <w:rPr>
          <w:color w:val="64748B"/>
        </w:rPr>
        <w:t>Create property-wide announcements visible in the tenant portal.</w:t>
      </w:r>
    </w:p>
    <w:p w:rsidR="00D06CCC" w:rsidRDefault="00395C5C">
      <w:pPr>
        <w:pStyle w:val="ListBullet"/>
        <w:spacing w:after="60"/>
      </w:pPr>
      <w:r>
        <w:rPr>
          <w:b/>
          <w:color w:val="0F172A"/>
        </w:rPr>
        <w:t xml:space="preserve">Tenant Migration: </w:t>
      </w:r>
      <w:r>
        <w:rPr>
          <w:color w:val="64748B"/>
        </w:rPr>
        <w:t>Caretaker-assisted data migration flow.</w:t>
      </w:r>
    </w:p>
    <w:p w:rsidR="00D06CCC" w:rsidRDefault="00395C5C">
      <w:pPr>
        <w:pStyle w:val="ListBullet"/>
        <w:spacing w:after="60"/>
      </w:pPr>
      <w:r>
        <w:rPr>
          <w:b/>
          <w:color w:val="0F172A"/>
        </w:rPr>
        <w:t xml:space="preserve">Profile / Tutorial: </w:t>
      </w:r>
      <w:r>
        <w:rPr>
          <w:color w:val="64748B"/>
        </w:rPr>
        <w:t xml:space="preserve">Profile management and </w:t>
      </w:r>
      <w:r>
        <w:rPr>
          <w:color w:val="64748B"/>
        </w:rPr>
        <w:t>first-time tutorial for new caretakers.</w:t>
      </w:r>
    </w:p>
    <w:p w:rsidR="00D06CCC" w:rsidRDefault="00395C5C">
      <w:pPr>
        <w:spacing w:before="200" w:after="80"/>
      </w:pPr>
      <w:r>
        <w:rPr>
          <w:b/>
          <w:color w:val="334155"/>
          <w:sz w:val="24"/>
        </w:rPr>
        <w:t>Tenant Portal  (/tenant)</w:t>
      </w:r>
    </w:p>
    <w:p w:rsidR="00D06CCC" w:rsidRDefault="00395C5C">
      <w:pPr>
        <w:spacing w:after="100"/>
      </w:pPr>
      <w:r>
        <w:rPr>
          <w:color w:val="64748B"/>
        </w:rPr>
        <w:t>Self-service portal for tenants:</w:t>
      </w:r>
    </w:p>
    <w:p w:rsidR="00D06CCC" w:rsidRDefault="00395C5C">
      <w:pPr>
        <w:pStyle w:val="ListBullet"/>
        <w:spacing w:after="60"/>
      </w:pPr>
      <w:r>
        <w:rPr>
          <w:b/>
          <w:color w:val="0F172A"/>
        </w:rPr>
        <w:t xml:space="preserve">Dashboard: </w:t>
      </w:r>
      <w:r>
        <w:rPr>
          <w:color w:val="64748B"/>
        </w:rPr>
        <w:t>Current invoice breakdown (rent + garbage + water + arrears + recurring charges), due date, status, payment history, move-in settlement balance, tr</w:t>
      </w:r>
      <w:r>
        <w:rPr>
          <w:color w:val="64748B"/>
        </w:rPr>
        <w:t>ansition arrears, announcements, and inline profile editing.</w:t>
      </w:r>
    </w:p>
    <w:p w:rsidR="00D06CCC" w:rsidRDefault="00395C5C">
      <w:pPr>
        <w:pStyle w:val="ListBullet"/>
        <w:spacing w:after="60"/>
      </w:pPr>
      <w:r>
        <w:rPr>
          <w:b/>
          <w:color w:val="0F172A"/>
        </w:rPr>
        <w:t xml:space="preserve">Deposit Tracker: </w:t>
      </w:r>
      <w:r>
        <w:rPr>
          <w:color w:val="64748B"/>
        </w:rPr>
        <w:t>Visual view of security deposit + water deposit status.</w:t>
      </w:r>
    </w:p>
    <w:p w:rsidR="00D06CCC" w:rsidRDefault="00395C5C">
      <w:pPr>
        <w:pStyle w:val="ListBullet"/>
        <w:spacing w:after="60"/>
      </w:pPr>
      <w:r>
        <w:rPr>
          <w:b/>
          <w:color w:val="0F172A"/>
        </w:rPr>
        <w:t xml:space="preserve">Bill Cards: </w:t>
      </w:r>
      <w:r>
        <w:rPr>
          <w:color w:val="64748B"/>
        </w:rPr>
        <w:t>Itemized bill display with download action.</w:t>
      </w:r>
    </w:p>
    <w:p w:rsidR="00D06CCC" w:rsidRDefault="00395C5C">
      <w:pPr>
        <w:pStyle w:val="ListBullet"/>
        <w:spacing w:after="60"/>
      </w:pPr>
      <w:r>
        <w:rPr>
          <w:b/>
          <w:color w:val="0F172A"/>
        </w:rPr>
        <w:t xml:space="preserve">Offboarding Screen: </w:t>
      </w:r>
      <w:r>
        <w:rPr>
          <w:color w:val="64748B"/>
        </w:rPr>
        <w:t>Tenant-facing move-out process view.</w:t>
      </w:r>
    </w:p>
    <w:p w:rsidR="00D06CCC" w:rsidRDefault="00395C5C">
      <w:pPr>
        <w:pStyle w:val="ListBullet"/>
        <w:spacing w:after="60"/>
      </w:pPr>
      <w:r>
        <w:rPr>
          <w:b/>
          <w:color w:val="0F172A"/>
        </w:rPr>
        <w:t>Maintenan</w:t>
      </w:r>
      <w:r>
        <w:rPr>
          <w:b/>
          <w:color w:val="0F172A"/>
        </w:rPr>
        <w:t xml:space="preserve">ce Requests: </w:t>
      </w:r>
      <w:r>
        <w:rPr>
          <w:color w:val="64748B"/>
        </w:rPr>
        <w:t>Submit tickets to caretaker/landlord.</w:t>
      </w:r>
    </w:p>
    <w:p w:rsidR="00D06CCC" w:rsidRDefault="00395C5C">
      <w:pPr>
        <w:pStyle w:val="ListBullet"/>
        <w:spacing w:after="60"/>
      </w:pPr>
      <w:r>
        <w:rPr>
          <w:b/>
          <w:color w:val="0F172A"/>
        </w:rPr>
        <w:t xml:space="preserve">Profile / Welcome: </w:t>
      </w:r>
      <w:r>
        <w:rPr>
          <w:color w:val="64748B"/>
        </w:rPr>
        <w:t>Profile management and guided welcome flow.</w:t>
      </w:r>
    </w:p>
    <w:p w:rsidR="00D06CCC" w:rsidRDefault="00395C5C">
      <w:pPr>
        <w:spacing w:before="280" w:after="80"/>
      </w:pPr>
      <w:r>
        <w:rPr>
          <w:b/>
          <w:color w:val="0F172A"/>
          <w:sz w:val="30"/>
        </w:rPr>
        <w:t>1.4  Key Features Deep-Dive</w:t>
      </w:r>
    </w:p>
    <w:p w:rsidR="00D06CCC" w:rsidRDefault="00395C5C">
      <w:pPr>
        <w:spacing w:before="200" w:after="80"/>
      </w:pPr>
      <w:r>
        <w:rPr>
          <w:b/>
          <w:color w:val="334155"/>
          <w:sz w:val="24"/>
        </w:rPr>
        <w:t>Automated Billing Cycle</w:t>
      </w:r>
    </w:p>
    <w:p w:rsidR="00D06CCC" w:rsidRDefault="00395C5C">
      <w:pPr>
        <w:pStyle w:val="ListBullet"/>
        <w:spacing w:after="60"/>
      </w:pPr>
      <w:r>
        <w:rPr>
          <w:color w:val="64748B"/>
        </w:rPr>
        <w:t>Caretaker enters water meter readings for all units.</w:t>
      </w:r>
    </w:p>
    <w:p w:rsidR="00D06CCC" w:rsidRDefault="00395C5C">
      <w:pPr>
        <w:pStyle w:val="ListBullet"/>
        <w:spacing w:after="60"/>
      </w:pPr>
      <w:r>
        <w:rPr>
          <w:color w:val="64748B"/>
        </w:rPr>
        <w:t xml:space="preserve">Caretaker clicks 'Publish' — system </w:t>
      </w:r>
      <w:r>
        <w:rPr>
          <w:color w:val="64748B"/>
        </w:rPr>
        <w:t>generates draft invoices server-side.</w:t>
      </w:r>
    </w:p>
    <w:p w:rsidR="00D06CCC" w:rsidRDefault="00395C5C">
      <w:pPr>
        <w:pStyle w:val="ListBullet"/>
        <w:spacing w:after="60"/>
      </w:pPr>
      <w:r>
        <w:rPr>
          <w:color w:val="64748B"/>
        </w:rPr>
        <w:t>Drafts include: rent + garbage + water (metered) + recurring charges + carried-over arrears.</w:t>
      </w:r>
    </w:p>
    <w:p w:rsidR="00D06CCC" w:rsidRDefault="00395C5C">
      <w:pPr>
        <w:pStyle w:val="ListBullet"/>
        <w:spacing w:after="60"/>
      </w:pPr>
      <w:r>
        <w:rPr>
          <w:color w:val="64748B"/>
        </w:rPr>
        <w:t>Auto-publish triggers at a scheduled releaseAt time (billing-schedule.ts).</w:t>
      </w:r>
    </w:p>
    <w:p w:rsidR="00D06CCC" w:rsidRDefault="00395C5C">
      <w:pPr>
        <w:pStyle w:val="ListBullet"/>
        <w:spacing w:after="60"/>
      </w:pPr>
      <w:r>
        <w:rPr>
          <w:color w:val="64748B"/>
        </w:rPr>
        <w:t>Landlord billing page polls every 30 s, auto-advan</w:t>
      </w:r>
      <w:r>
        <w:rPr>
          <w:color w:val="64748B"/>
        </w:rPr>
        <w:t>cing the UI state.</w:t>
      </w:r>
    </w:p>
    <w:p w:rsidR="00D06CCC" w:rsidRDefault="00395C5C">
      <w:pPr>
        <w:spacing w:before="200" w:after="80"/>
      </w:pPr>
      <w:r>
        <w:rPr>
          <w:b/>
          <w:color w:val="334155"/>
          <w:sz w:val="24"/>
        </w:rPr>
        <w:t>M-Pesa Integration</w:t>
      </w:r>
    </w:p>
    <w:p w:rsidR="00D06CCC" w:rsidRDefault="00395C5C">
      <w:pPr>
        <w:pStyle w:val="ListBullet"/>
        <w:spacing w:after="60"/>
      </w:pPr>
      <w:r>
        <w:rPr>
          <w:color w:val="64748B"/>
        </w:rPr>
        <w:t>STK Push (/api/mpesa/stkpush) — prompts payment directly to a tenant's phone during move-in settlement.</w:t>
      </w:r>
    </w:p>
    <w:p w:rsidR="00D06CCC" w:rsidRDefault="00395C5C">
      <w:pPr>
        <w:pStyle w:val="ListBullet"/>
        <w:spacing w:after="60"/>
      </w:pPr>
      <w:r>
        <w:rPr>
          <w:color w:val="64748B"/>
        </w:rPr>
        <w:t>C2B Callback (/api/mpesa/callback) — receives Safaricom confirmations, matches to units, and settles invoices.</w:t>
      </w:r>
    </w:p>
    <w:p w:rsidR="00D06CCC" w:rsidRDefault="00395C5C">
      <w:pPr>
        <w:spacing w:before="200" w:after="80"/>
      </w:pPr>
      <w:r>
        <w:rPr>
          <w:b/>
          <w:color w:val="334155"/>
          <w:sz w:val="24"/>
        </w:rPr>
        <w:t>Fin</w:t>
      </w:r>
      <w:r>
        <w:rPr>
          <w:b/>
          <w:color w:val="334155"/>
          <w:sz w:val="24"/>
        </w:rPr>
        <w:t>ancial Ledger</w:t>
      </w:r>
    </w:p>
    <w:p w:rsidR="00D06CCC" w:rsidRDefault="00395C5C">
      <w:pPr>
        <w:pStyle w:val="ListBullet"/>
        <w:spacing w:after="60"/>
      </w:pPr>
      <w:r>
        <w:rPr>
          <w:color w:val="64748B"/>
        </w:rPr>
        <w:t>Per-unit monthly ledger: new charges, prior arrears, expected vs paid vs balance.</w:t>
      </w:r>
    </w:p>
    <w:p w:rsidR="00D06CCC" w:rsidRDefault="00395C5C">
      <w:pPr>
        <w:pStyle w:val="ListBullet"/>
        <w:spacing w:after="60"/>
      </w:pPr>
      <w:r>
        <w:rPr>
          <w:color w:val="64748B"/>
        </w:rPr>
        <w:t>Move-in settlement ledger separate from monthly ledger.</w:t>
      </w:r>
    </w:p>
    <w:p w:rsidR="00D06CCC" w:rsidRDefault="00395C5C">
      <w:pPr>
        <w:pStyle w:val="ListBullet"/>
        <w:spacing w:after="60"/>
      </w:pPr>
      <w:r>
        <w:rPr>
          <w:color w:val="64748B"/>
        </w:rPr>
        <w:t>CSV/download export. Historical month selection.</w:t>
      </w:r>
    </w:p>
    <w:p w:rsidR="00D06CCC" w:rsidRDefault="00395C5C">
      <w:pPr>
        <w:spacing w:before="200" w:after="80"/>
      </w:pPr>
      <w:r>
        <w:rPr>
          <w:b/>
          <w:color w:val="334155"/>
          <w:sz w:val="24"/>
        </w:rPr>
        <w:lastRenderedPageBreak/>
        <w:t>Move-Out &amp; Deposit Settlement</w:t>
      </w:r>
    </w:p>
    <w:p w:rsidR="00D06CCC" w:rsidRDefault="00395C5C">
      <w:pPr>
        <w:pStyle w:val="ListBullet"/>
        <w:spacing w:after="60"/>
      </w:pPr>
      <w:r>
        <w:rPr>
          <w:color w:val="64748B"/>
        </w:rPr>
        <w:t>Log move-out notice → uni</w:t>
      </w:r>
      <w:r>
        <w:rPr>
          <w:color w:val="64748B"/>
        </w:rPr>
        <w:t>t moves to notice_given.</w:t>
      </w:r>
    </w:p>
    <w:p w:rsidR="00D06CCC" w:rsidRDefault="00395C5C">
      <w:pPr>
        <w:pStyle w:val="ListBullet"/>
        <w:spacing w:after="60"/>
      </w:pPr>
      <w:r>
        <w:rPr>
          <w:color w:val="64748B"/>
        </w:rPr>
        <w:t>Confirm physical move-out (offboard) with optional overstay penalty.</w:t>
      </w:r>
    </w:p>
    <w:p w:rsidR="00D06CCC" w:rsidRDefault="00395C5C">
      <w:pPr>
        <w:pStyle w:val="ListBullet"/>
        <w:spacing w:after="60"/>
      </w:pPr>
      <w:r>
        <w:rPr>
          <w:color w:val="64748B"/>
        </w:rPr>
        <w:t>deposit_pending state → settle deposit with itemized damages, deduct arrears, compute net refund with M-Pesa reference.</w:t>
      </w:r>
    </w:p>
    <w:p w:rsidR="00D06CCC" w:rsidRDefault="00395C5C">
      <w:pPr>
        <w:pStyle w:val="ListBullet"/>
        <w:spacing w:after="60"/>
      </w:pPr>
      <w:r>
        <w:rPr>
          <w:color w:val="64748B"/>
        </w:rPr>
        <w:t>Immediate evacuation flow with prorated re</w:t>
      </w:r>
      <w:r>
        <w:rPr>
          <w:color w:val="64748B"/>
        </w:rPr>
        <w:t>nt refund logic.</w:t>
      </w:r>
    </w:p>
    <w:p w:rsidR="00D06CCC" w:rsidRDefault="00395C5C">
      <w:pPr>
        <w:spacing w:before="200" w:after="80"/>
      </w:pPr>
      <w:r>
        <w:rPr>
          <w:b/>
          <w:color w:val="334155"/>
          <w:sz w:val="24"/>
        </w:rPr>
        <w:t>Maintenance Ticket System</w:t>
      </w:r>
    </w:p>
    <w:p w:rsidR="00D06CCC" w:rsidRDefault="00395C5C">
      <w:pPr>
        <w:pStyle w:val="ListBullet"/>
        <w:spacing w:after="60"/>
      </w:pPr>
      <w:r>
        <w:rPr>
          <w:color w:val="64748B"/>
        </w:rPr>
        <w:t>Tenants or caretakers raise tickets with category, priority, description.</w:t>
      </w:r>
    </w:p>
    <w:p w:rsidR="00D06CCC" w:rsidRDefault="00395C5C">
      <w:pPr>
        <w:pStyle w:val="ListBullet"/>
        <w:spacing w:after="60"/>
      </w:pPr>
      <w:r>
        <w:rPr>
          <w:color w:val="64748B"/>
        </w:rPr>
        <w:t>Status flow: Pending → In Progress → Resolved.</w:t>
      </w:r>
    </w:p>
    <w:p w:rsidR="00D06CCC" w:rsidRDefault="00395C5C">
      <w:pPr>
        <w:pStyle w:val="ListBullet"/>
        <w:spacing w:after="60"/>
      </w:pPr>
      <w:r>
        <w:rPr>
          <w:color w:val="64748B"/>
        </w:rPr>
        <w:t>Real-time comment thread per ticket.</w:t>
      </w:r>
    </w:p>
    <w:p w:rsidR="00D06CCC" w:rsidRDefault="00395C5C">
      <w:pPr>
        <w:pStyle w:val="ListBullet"/>
        <w:spacing w:after="60"/>
      </w:pPr>
      <w:r>
        <w:rPr>
          <w:color w:val="64748B"/>
        </w:rPr>
        <w:t>Resolved tickets logged in maintenance ledger with fund</w:t>
      </w:r>
      <w:r>
        <w:rPr>
          <w:color w:val="64748B"/>
        </w:rPr>
        <w:t>i name and cost.</w:t>
      </w:r>
    </w:p>
    <w:p w:rsidR="00D06CCC" w:rsidRDefault="00395C5C">
      <w:pPr>
        <w:spacing w:before="280" w:after="80"/>
      </w:pPr>
      <w:r>
        <w:rPr>
          <w:b/>
          <w:color w:val="0F172A"/>
          <w:sz w:val="30"/>
        </w:rPr>
        <w:t>1.5  Database Schema (Supabase / PostgreSQL)</w:t>
      </w:r>
    </w:p>
    <w:p w:rsidR="00D06CCC" w:rsidRDefault="00395C5C">
      <w:pPr>
        <w:spacing w:after="100"/>
      </w:pPr>
      <w:r>
        <w:rPr>
          <w:color w:val="64748B"/>
        </w:rPr>
        <w:t>Core tables defined in supabase/phase-one.sql:</w:t>
      </w:r>
    </w:p>
    <w:p w:rsidR="00D06CCC" w:rsidRDefault="00395C5C">
      <w:pPr>
        <w:pStyle w:val="ListBullet"/>
        <w:spacing w:after="60"/>
      </w:pPr>
      <w:r>
        <w:rPr>
          <w:color w:val="64748B"/>
        </w:rPr>
        <w:t>properties, units, users (with roles)</w:t>
      </w:r>
    </w:p>
    <w:p w:rsidR="00D06CCC" w:rsidRDefault="00395C5C">
      <w:pPr>
        <w:pStyle w:val="ListBullet"/>
        <w:spacing w:after="60"/>
      </w:pPr>
      <w:r>
        <w:rPr>
          <w:color w:val="64748B"/>
        </w:rPr>
        <w:t>tenants, tenant_unit_assignments</w:t>
      </w:r>
    </w:p>
    <w:p w:rsidR="00D06CCC" w:rsidRDefault="00395C5C">
      <w:pPr>
        <w:pStyle w:val="ListBullet"/>
        <w:spacing w:after="60"/>
      </w:pPr>
      <w:r>
        <w:rPr>
          <w:color w:val="64748B"/>
        </w:rPr>
        <w:t>invoices (draft/published, arrears, water, status)</w:t>
      </w:r>
    </w:p>
    <w:p w:rsidR="00D06CCC" w:rsidRDefault="00395C5C">
      <w:pPr>
        <w:pStyle w:val="ListBullet"/>
        <w:spacing w:after="60"/>
      </w:pPr>
      <w:r>
        <w:rPr>
          <w:color w:val="64748B"/>
        </w:rPr>
        <w:t xml:space="preserve">payments, </w:t>
      </w:r>
      <w:r>
        <w:rPr>
          <w:color w:val="64748B"/>
        </w:rPr>
        <w:t>move_in_settlements, settlement_payments</w:t>
      </w:r>
    </w:p>
    <w:p w:rsidR="00D06CCC" w:rsidRDefault="00395C5C">
      <w:pPr>
        <w:pStyle w:val="ListBullet"/>
        <w:spacing w:after="60"/>
      </w:pPr>
      <w:r>
        <w:rPr>
          <w:color w:val="64748B"/>
        </w:rPr>
        <w:t>maintenance_tickets, ticket_comments</w:t>
      </w:r>
    </w:p>
    <w:p w:rsidR="00D06CCC" w:rsidRDefault="00395C5C">
      <w:pPr>
        <w:pStyle w:val="ListBullet"/>
        <w:spacing w:after="60"/>
      </w:pPr>
      <w:r>
        <w:rPr>
          <w:color w:val="64748B"/>
        </w:rPr>
        <w:t>water_readings (per unit, per billing month, with baseline)</w:t>
      </w:r>
    </w:p>
    <w:p w:rsidR="00D06CCC" w:rsidRDefault="00395C5C">
      <w:pPr>
        <w:pStyle w:val="ListBullet"/>
        <w:spacing w:after="60"/>
      </w:pPr>
      <w:r>
        <w:rPr>
          <w:color w:val="64748B"/>
        </w:rPr>
        <w:t>property_recurring_charges</w:t>
      </w:r>
    </w:p>
    <w:p w:rsidR="00D06CCC" w:rsidRDefault="00395C5C">
      <w:pPr>
        <w:pStyle w:val="ListBullet"/>
        <w:spacing w:after="60"/>
      </w:pPr>
      <w:r>
        <w:rPr>
          <w:color w:val="64748B"/>
        </w:rPr>
        <w:t>announcements</w:t>
      </w:r>
    </w:p>
    <w:p w:rsidR="00D06CCC" w:rsidRDefault="00395C5C">
      <w:pPr>
        <w:pStyle w:val="ListBullet"/>
        <w:spacing w:after="60"/>
      </w:pPr>
      <w:r>
        <w:rPr>
          <w:color w:val="64748B"/>
        </w:rPr>
        <w:t>system_config (billing settings, paybill numbers, release schedule)</w:t>
      </w:r>
    </w:p>
    <w:p w:rsidR="00D06CCC" w:rsidRDefault="00395C5C">
      <w:pPr>
        <w:spacing w:before="280" w:after="80"/>
      </w:pPr>
      <w:r>
        <w:rPr>
          <w:b/>
          <w:color w:val="0F172A"/>
          <w:sz w:val="30"/>
        </w:rPr>
        <w:t xml:space="preserve">1.6  API </w:t>
      </w:r>
      <w:r>
        <w:rPr>
          <w:b/>
          <w:color w:val="0F172A"/>
          <w:sz w:val="30"/>
        </w:rPr>
        <w:t>Routes  (/app/api/)</w:t>
      </w:r>
    </w:p>
    <w:tbl>
      <w:tblPr>
        <w:tblStyle w:val="TableGrid"/>
        <w:tblW w:w="0" w:type="auto"/>
        <w:tblLook w:val="04A0" w:firstRow="1" w:lastRow="0" w:firstColumn="1" w:lastColumn="0" w:noHBand="0" w:noVBand="1"/>
      </w:tblPr>
      <w:tblGrid>
        <w:gridCol w:w="4032"/>
        <w:gridCol w:w="5472"/>
      </w:tblGrid>
      <w:tr w:rsidR="00D06CCC">
        <w:tc>
          <w:tcPr>
            <w:tcW w:w="4032" w:type="dxa"/>
            <w:shd w:val="clear" w:color="auto" w:fill="0F172A"/>
          </w:tcPr>
          <w:p w:rsidR="00D06CCC" w:rsidRDefault="00395C5C">
            <w:r>
              <w:rPr>
                <w:b/>
                <w:color w:val="FFFFFF"/>
                <w:sz w:val="18"/>
              </w:rPr>
              <w:t>Route Group</w:t>
            </w:r>
          </w:p>
        </w:tc>
        <w:tc>
          <w:tcPr>
            <w:tcW w:w="5472" w:type="dxa"/>
            <w:shd w:val="clear" w:color="auto" w:fill="0F172A"/>
          </w:tcPr>
          <w:p w:rsidR="00D06CCC" w:rsidRDefault="00395C5C">
            <w:r>
              <w:rPr>
                <w:b/>
                <w:color w:val="FFFFFF"/>
                <w:sz w:val="18"/>
              </w:rPr>
              <w:t>Description</w:t>
            </w:r>
          </w:p>
        </w:tc>
      </w:tr>
      <w:tr w:rsidR="00D06CCC">
        <w:tc>
          <w:tcPr>
            <w:tcW w:w="4032" w:type="dxa"/>
            <w:shd w:val="clear" w:color="auto" w:fill="F8FAFC"/>
          </w:tcPr>
          <w:p w:rsidR="00D06CCC" w:rsidRDefault="00395C5C">
            <w:r>
              <w:rPr>
                <w:color w:val="334155"/>
                <w:sz w:val="18"/>
              </w:rPr>
              <w:t>/api/auth</w:t>
            </w:r>
          </w:p>
        </w:tc>
        <w:tc>
          <w:tcPr>
            <w:tcW w:w="5472" w:type="dxa"/>
            <w:shd w:val="clear" w:color="auto" w:fill="F8FAFC"/>
          </w:tcPr>
          <w:p w:rsidR="00D06CCC" w:rsidRDefault="00395C5C">
            <w:r>
              <w:rPr>
                <w:color w:val="334155"/>
                <w:sz w:val="18"/>
              </w:rPr>
              <w:t>Auth helpers (login, register, activate, caretaker-invite)</w:t>
            </w:r>
          </w:p>
        </w:tc>
      </w:tr>
      <w:tr w:rsidR="00D06CCC">
        <w:tc>
          <w:tcPr>
            <w:tcW w:w="4032" w:type="dxa"/>
            <w:shd w:val="clear" w:color="auto" w:fill="FFFFFF"/>
          </w:tcPr>
          <w:p w:rsidR="00D06CCC" w:rsidRDefault="00395C5C">
            <w:r>
              <w:rPr>
                <w:color w:val="334155"/>
                <w:sz w:val="18"/>
              </w:rPr>
              <w:t>/api/units + /manage</w:t>
            </w:r>
          </w:p>
        </w:tc>
        <w:tc>
          <w:tcPr>
            <w:tcW w:w="5472" w:type="dxa"/>
            <w:shd w:val="clear" w:color="auto" w:fill="FFFFFF"/>
          </w:tcPr>
          <w:p w:rsidR="00D06CCC" w:rsidRDefault="00395C5C">
            <w:r>
              <w:rPr>
                <w:color w:val="334155"/>
                <w:sz w:val="18"/>
              </w:rPr>
              <w:t>Unit CRUD + status transitions</w:t>
            </w:r>
          </w:p>
        </w:tc>
      </w:tr>
      <w:tr w:rsidR="00D06CCC">
        <w:tc>
          <w:tcPr>
            <w:tcW w:w="4032" w:type="dxa"/>
            <w:shd w:val="clear" w:color="auto" w:fill="F8FAFC"/>
          </w:tcPr>
          <w:p w:rsidR="00D06CCC" w:rsidRDefault="00395C5C">
            <w:r>
              <w:rPr>
                <w:color w:val="334155"/>
                <w:sz w:val="18"/>
              </w:rPr>
              <w:t>/api/units/move-in-settlement</w:t>
            </w:r>
          </w:p>
        </w:tc>
        <w:tc>
          <w:tcPr>
            <w:tcW w:w="5472" w:type="dxa"/>
            <w:shd w:val="clear" w:color="auto" w:fill="F8FAFC"/>
          </w:tcPr>
          <w:p w:rsidR="00D06CCC" w:rsidRDefault="00395C5C">
            <w:r>
              <w:rPr>
                <w:color w:val="334155"/>
                <w:sz w:val="18"/>
              </w:rPr>
              <w:t>Settlement lifecycle: create, pay, send activation email</w:t>
            </w:r>
          </w:p>
        </w:tc>
      </w:tr>
      <w:tr w:rsidR="00D06CCC">
        <w:tc>
          <w:tcPr>
            <w:tcW w:w="4032" w:type="dxa"/>
            <w:shd w:val="clear" w:color="auto" w:fill="FFFFFF"/>
          </w:tcPr>
          <w:p w:rsidR="00D06CCC" w:rsidRDefault="00395C5C">
            <w:r>
              <w:rPr>
                <w:color w:val="334155"/>
                <w:sz w:val="18"/>
              </w:rPr>
              <w:t>/api/units/settle-deposit</w:t>
            </w:r>
          </w:p>
        </w:tc>
        <w:tc>
          <w:tcPr>
            <w:tcW w:w="5472" w:type="dxa"/>
            <w:shd w:val="clear" w:color="auto" w:fill="FFFFFF"/>
          </w:tcPr>
          <w:p w:rsidR="00D06CCC" w:rsidRDefault="00395C5C">
            <w:r>
              <w:rPr>
                <w:color w:val="334155"/>
                <w:sz w:val="18"/>
              </w:rPr>
              <w:t>Deposit settlement on move-out with damage deductions</w:t>
            </w:r>
          </w:p>
        </w:tc>
      </w:tr>
      <w:tr w:rsidR="00D06CCC">
        <w:tc>
          <w:tcPr>
            <w:tcW w:w="4032" w:type="dxa"/>
            <w:shd w:val="clear" w:color="auto" w:fill="F8FAFC"/>
          </w:tcPr>
          <w:p w:rsidR="00D06CCC" w:rsidRDefault="00395C5C">
            <w:r>
              <w:rPr>
                <w:color w:val="334155"/>
                <w:sz w:val="18"/>
              </w:rPr>
              <w:t>/api/billing/cycle + status + drafts + generate + publish</w:t>
            </w:r>
          </w:p>
        </w:tc>
        <w:tc>
          <w:tcPr>
            <w:tcW w:w="5472" w:type="dxa"/>
            <w:shd w:val="clear" w:color="auto" w:fill="F8FAFC"/>
          </w:tcPr>
          <w:p w:rsidR="00D06CCC" w:rsidRDefault="00395C5C">
            <w:r>
              <w:rPr>
                <w:color w:val="334155"/>
                <w:sz w:val="18"/>
              </w:rPr>
              <w:t>Full billing pipeline</w:t>
            </w:r>
          </w:p>
        </w:tc>
      </w:tr>
      <w:tr w:rsidR="00D06CCC">
        <w:tc>
          <w:tcPr>
            <w:tcW w:w="4032" w:type="dxa"/>
            <w:shd w:val="clear" w:color="auto" w:fill="FFFFFF"/>
          </w:tcPr>
          <w:p w:rsidR="00D06CCC" w:rsidRDefault="00395C5C">
            <w:r>
              <w:rPr>
                <w:color w:val="334155"/>
                <w:sz w:val="18"/>
              </w:rPr>
              <w:t>/api/billing/settings</w:t>
            </w:r>
          </w:p>
        </w:tc>
        <w:tc>
          <w:tcPr>
            <w:tcW w:w="5472" w:type="dxa"/>
            <w:shd w:val="clear" w:color="auto" w:fill="FFFFFF"/>
          </w:tcPr>
          <w:p w:rsidR="00D06CCC" w:rsidRDefault="00395C5C">
            <w:r>
              <w:rPr>
                <w:color w:val="334155"/>
                <w:sz w:val="18"/>
              </w:rPr>
              <w:t>Paybill / account number configuration</w:t>
            </w:r>
          </w:p>
        </w:tc>
      </w:tr>
      <w:tr w:rsidR="00D06CCC">
        <w:tc>
          <w:tcPr>
            <w:tcW w:w="4032" w:type="dxa"/>
            <w:shd w:val="clear" w:color="auto" w:fill="F8FAFC"/>
          </w:tcPr>
          <w:p w:rsidR="00D06CCC" w:rsidRDefault="00395C5C">
            <w:r>
              <w:rPr>
                <w:color w:val="334155"/>
                <w:sz w:val="18"/>
              </w:rPr>
              <w:t>/api/ledger + /months + /payment</w:t>
            </w:r>
          </w:p>
        </w:tc>
        <w:tc>
          <w:tcPr>
            <w:tcW w:w="5472" w:type="dxa"/>
            <w:shd w:val="clear" w:color="auto" w:fill="F8FAFC"/>
          </w:tcPr>
          <w:p w:rsidR="00D06CCC" w:rsidRDefault="00395C5C">
            <w:r>
              <w:rPr>
                <w:color w:val="334155"/>
                <w:sz w:val="18"/>
              </w:rPr>
              <w:t>Financial ledger data and month selector</w:t>
            </w:r>
          </w:p>
        </w:tc>
      </w:tr>
      <w:tr w:rsidR="00D06CCC">
        <w:tc>
          <w:tcPr>
            <w:tcW w:w="4032" w:type="dxa"/>
            <w:shd w:val="clear" w:color="auto" w:fill="FFFFFF"/>
          </w:tcPr>
          <w:p w:rsidR="00D06CCC" w:rsidRDefault="00395C5C">
            <w:r>
              <w:rPr>
                <w:color w:val="334155"/>
                <w:sz w:val="18"/>
              </w:rPr>
              <w:t>/api/dashboard</w:t>
            </w:r>
          </w:p>
        </w:tc>
        <w:tc>
          <w:tcPr>
            <w:tcW w:w="5472" w:type="dxa"/>
            <w:shd w:val="clear" w:color="auto" w:fill="FFFFFF"/>
          </w:tcPr>
          <w:p w:rsidR="00D06CCC" w:rsidRDefault="00395C5C">
            <w:r>
              <w:rPr>
                <w:color w:val="334155"/>
                <w:sz w:val="18"/>
              </w:rPr>
              <w:t>Landlord dashboard aggregates</w:t>
            </w:r>
          </w:p>
        </w:tc>
      </w:tr>
      <w:tr w:rsidR="00D06CCC">
        <w:tc>
          <w:tcPr>
            <w:tcW w:w="4032" w:type="dxa"/>
            <w:shd w:val="clear" w:color="auto" w:fill="F8FAFC"/>
          </w:tcPr>
          <w:p w:rsidR="00D06CCC" w:rsidRDefault="00395C5C">
            <w:r>
              <w:rPr>
                <w:color w:val="334155"/>
                <w:sz w:val="18"/>
              </w:rPr>
              <w:t>/api/mpesa/stkpush + callback</w:t>
            </w:r>
          </w:p>
        </w:tc>
        <w:tc>
          <w:tcPr>
            <w:tcW w:w="5472" w:type="dxa"/>
            <w:shd w:val="clear" w:color="auto" w:fill="F8FAFC"/>
          </w:tcPr>
          <w:p w:rsidR="00D06CCC" w:rsidRDefault="00395C5C">
            <w:r>
              <w:rPr>
                <w:color w:val="334155"/>
                <w:sz w:val="18"/>
              </w:rPr>
              <w:t>M-Pesa STK Push and C2B payment integration</w:t>
            </w:r>
          </w:p>
        </w:tc>
      </w:tr>
      <w:tr w:rsidR="00D06CCC">
        <w:tc>
          <w:tcPr>
            <w:tcW w:w="4032" w:type="dxa"/>
            <w:shd w:val="clear" w:color="auto" w:fill="FFFFFF"/>
          </w:tcPr>
          <w:p w:rsidR="00D06CCC" w:rsidRDefault="00395C5C">
            <w:r>
              <w:rPr>
                <w:color w:val="334155"/>
                <w:sz w:val="18"/>
              </w:rPr>
              <w:t>/api/maintenance/*</w:t>
            </w:r>
          </w:p>
        </w:tc>
        <w:tc>
          <w:tcPr>
            <w:tcW w:w="5472" w:type="dxa"/>
            <w:shd w:val="clear" w:color="auto" w:fill="FFFFFF"/>
          </w:tcPr>
          <w:p w:rsidR="00D06CCC" w:rsidRDefault="00395C5C">
            <w:r>
              <w:rPr>
                <w:color w:val="334155"/>
                <w:sz w:val="18"/>
              </w:rPr>
              <w:t>Ticket CRUD, comments, ledger</w:t>
            </w:r>
          </w:p>
        </w:tc>
      </w:tr>
      <w:tr w:rsidR="00D06CCC">
        <w:tc>
          <w:tcPr>
            <w:tcW w:w="4032" w:type="dxa"/>
            <w:shd w:val="clear" w:color="auto" w:fill="F8FAFC"/>
          </w:tcPr>
          <w:p w:rsidR="00D06CCC" w:rsidRDefault="00395C5C">
            <w:r>
              <w:rPr>
                <w:color w:val="334155"/>
                <w:sz w:val="18"/>
              </w:rPr>
              <w:t>/api/caretaker/water-readings</w:t>
            </w:r>
          </w:p>
        </w:tc>
        <w:tc>
          <w:tcPr>
            <w:tcW w:w="5472" w:type="dxa"/>
            <w:shd w:val="clear" w:color="auto" w:fill="F8FAFC"/>
          </w:tcPr>
          <w:p w:rsidR="00D06CCC" w:rsidRDefault="00395C5C">
            <w:r>
              <w:rPr>
                <w:color w:val="334155"/>
                <w:sz w:val="18"/>
              </w:rPr>
              <w:t xml:space="preserve">Water meter </w:t>
            </w:r>
            <w:r>
              <w:rPr>
                <w:color w:val="334155"/>
                <w:sz w:val="18"/>
              </w:rPr>
              <w:t>reading submission</w:t>
            </w:r>
          </w:p>
        </w:tc>
      </w:tr>
      <w:tr w:rsidR="00D06CCC">
        <w:tc>
          <w:tcPr>
            <w:tcW w:w="4032" w:type="dxa"/>
            <w:shd w:val="clear" w:color="auto" w:fill="FFFFFF"/>
          </w:tcPr>
          <w:p w:rsidR="00D06CCC" w:rsidRDefault="00395C5C">
            <w:r>
              <w:rPr>
                <w:color w:val="334155"/>
                <w:sz w:val="18"/>
              </w:rPr>
              <w:t>/api/announcements</w:t>
            </w:r>
          </w:p>
        </w:tc>
        <w:tc>
          <w:tcPr>
            <w:tcW w:w="5472" w:type="dxa"/>
            <w:shd w:val="clear" w:color="auto" w:fill="FFFFFF"/>
          </w:tcPr>
          <w:p w:rsidR="00D06CCC" w:rsidRDefault="00395C5C">
            <w:r>
              <w:rPr>
                <w:color w:val="334155"/>
                <w:sz w:val="18"/>
              </w:rPr>
              <w:t>Property-wide announcements</w:t>
            </w:r>
          </w:p>
        </w:tc>
      </w:tr>
      <w:tr w:rsidR="00D06CCC">
        <w:tc>
          <w:tcPr>
            <w:tcW w:w="4032" w:type="dxa"/>
            <w:shd w:val="clear" w:color="auto" w:fill="F8FAFC"/>
          </w:tcPr>
          <w:p w:rsidR="00D06CCC" w:rsidRDefault="00395C5C">
            <w:r>
              <w:rPr>
                <w:color w:val="334155"/>
                <w:sz w:val="18"/>
              </w:rPr>
              <w:t>/api/landlord/properties</w:t>
            </w:r>
          </w:p>
        </w:tc>
        <w:tc>
          <w:tcPr>
            <w:tcW w:w="5472" w:type="dxa"/>
            <w:shd w:val="clear" w:color="auto" w:fill="F8FAFC"/>
          </w:tcPr>
          <w:p w:rsidR="00D06CCC" w:rsidRDefault="00395C5C">
            <w:r>
              <w:rPr>
                <w:color w:val="334155"/>
                <w:sz w:val="18"/>
              </w:rPr>
              <w:t>Property management and recurring charges</w:t>
            </w:r>
          </w:p>
        </w:tc>
      </w:tr>
      <w:tr w:rsidR="00D06CCC">
        <w:tc>
          <w:tcPr>
            <w:tcW w:w="4032" w:type="dxa"/>
            <w:shd w:val="clear" w:color="auto" w:fill="FFFFFF"/>
          </w:tcPr>
          <w:p w:rsidR="00D06CCC" w:rsidRDefault="00395C5C">
            <w:r>
              <w:rPr>
                <w:color w:val="334155"/>
                <w:sz w:val="18"/>
              </w:rPr>
              <w:t>/api/property-staff</w:t>
            </w:r>
          </w:p>
        </w:tc>
        <w:tc>
          <w:tcPr>
            <w:tcW w:w="5472" w:type="dxa"/>
            <w:shd w:val="clear" w:color="auto" w:fill="FFFFFF"/>
          </w:tcPr>
          <w:p w:rsidR="00D06CCC" w:rsidRDefault="00395C5C">
            <w:r>
              <w:rPr>
                <w:color w:val="334155"/>
                <w:sz w:val="18"/>
              </w:rPr>
              <w:t>Staff/caretaker management</w:t>
            </w:r>
          </w:p>
        </w:tc>
      </w:tr>
      <w:tr w:rsidR="00D06CCC">
        <w:tc>
          <w:tcPr>
            <w:tcW w:w="4032" w:type="dxa"/>
            <w:shd w:val="clear" w:color="auto" w:fill="F8FAFC"/>
          </w:tcPr>
          <w:p w:rsidR="00D06CCC" w:rsidRDefault="00395C5C">
            <w:r>
              <w:rPr>
                <w:color w:val="334155"/>
                <w:sz w:val="18"/>
              </w:rPr>
              <w:t>/api/tenant/*</w:t>
            </w:r>
          </w:p>
        </w:tc>
        <w:tc>
          <w:tcPr>
            <w:tcW w:w="5472" w:type="dxa"/>
            <w:shd w:val="clear" w:color="auto" w:fill="F8FAFC"/>
          </w:tcPr>
          <w:p w:rsidR="00D06CCC" w:rsidRDefault="00395C5C">
            <w:r>
              <w:rPr>
                <w:color w:val="334155"/>
                <w:sz w:val="18"/>
              </w:rPr>
              <w:t>Tenant profile, invoices, onboarding</w:t>
            </w:r>
          </w:p>
        </w:tc>
      </w:tr>
      <w:tr w:rsidR="00D06CCC">
        <w:tc>
          <w:tcPr>
            <w:tcW w:w="4032" w:type="dxa"/>
            <w:shd w:val="clear" w:color="auto" w:fill="FFFFFF"/>
          </w:tcPr>
          <w:p w:rsidR="00D06CCC" w:rsidRDefault="00395C5C">
            <w:r>
              <w:rPr>
                <w:color w:val="334155"/>
                <w:sz w:val="18"/>
              </w:rPr>
              <w:t>/api/migration/*</w:t>
            </w:r>
          </w:p>
        </w:tc>
        <w:tc>
          <w:tcPr>
            <w:tcW w:w="5472" w:type="dxa"/>
            <w:shd w:val="clear" w:color="auto" w:fill="FFFFFF"/>
          </w:tcPr>
          <w:p w:rsidR="00D06CCC" w:rsidRDefault="00395C5C">
            <w:r>
              <w:rPr>
                <w:color w:val="334155"/>
                <w:sz w:val="18"/>
              </w:rPr>
              <w:t>Data migration utilities and opening balances</w:t>
            </w:r>
          </w:p>
        </w:tc>
      </w:tr>
      <w:tr w:rsidR="00D06CCC">
        <w:tc>
          <w:tcPr>
            <w:tcW w:w="4032" w:type="dxa"/>
            <w:shd w:val="clear" w:color="auto" w:fill="F8FAFC"/>
          </w:tcPr>
          <w:p w:rsidR="00D06CCC" w:rsidRDefault="00395C5C">
            <w:r>
              <w:rPr>
                <w:color w:val="334155"/>
                <w:sz w:val="18"/>
              </w:rPr>
              <w:t>/api/cron/monthly-billing</w:t>
            </w:r>
          </w:p>
        </w:tc>
        <w:tc>
          <w:tcPr>
            <w:tcW w:w="5472" w:type="dxa"/>
            <w:shd w:val="clear" w:color="auto" w:fill="F8FAFC"/>
          </w:tcPr>
          <w:p w:rsidR="00D06CCC" w:rsidRDefault="00395C5C">
            <w:r>
              <w:rPr>
                <w:color w:val="334155"/>
                <w:sz w:val="18"/>
              </w:rPr>
              <w:t>Scheduled auto-publish trigger</w:t>
            </w:r>
          </w:p>
        </w:tc>
      </w:tr>
      <w:tr w:rsidR="00D06CCC">
        <w:tc>
          <w:tcPr>
            <w:tcW w:w="4032" w:type="dxa"/>
            <w:shd w:val="clear" w:color="auto" w:fill="FFFFFF"/>
          </w:tcPr>
          <w:p w:rsidR="00D06CCC" w:rsidRDefault="00395C5C">
            <w:r>
              <w:rPr>
                <w:color w:val="334155"/>
                <w:sz w:val="18"/>
              </w:rPr>
              <w:t>/api/system/config</w:t>
            </w:r>
          </w:p>
        </w:tc>
        <w:tc>
          <w:tcPr>
            <w:tcW w:w="5472" w:type="dxa"/>
            <w:shd w:val="clear" w:color="auto" w:fill="FFFFFF"/>
          </w:tcPr>
          <w:p w:rsidR="00D06CCC" w:rsidRDefault="00395C5C">
            <w:r>
              <w:rPr>
                <w:color w:val="334155"/>
                <w:sz w:val="18"/>
              </w:rPr>
              <w:t>System-wide configuration settings</w:t>
            </w:r>
          </w:p>
        </w:tc>
      </w:tr>
    </w:tbl>
    <w:p w:rsidR="00D06CCC" w:rsidRDefault="00D06CCC">
      <w:pPr>
        <w:spacing w:after="160"/>
      </w:pPr>
    </w:p>
    <w:p w:rsidR="00D06CCC" w:rsidRDefault="00395C5C">
      <w:r>
        <w:br w:type="page"/>
      </w:r>
    </w:p>
    <w:p w:rsidR="00D06CCC" w:rsidRDefault="00395C5C">
      <w:pPr>
        <w:spacing w:before="120" w:after="0"/>
      </w:pPr>
      <w:r>
        <w:rPr>
          <w:b/>
          <w:color w:val="059669"/>
        </w:rPr>
        <w:lastRenderedPageBreak/>
        <w:t>PART 2</w:t>
      </w:r>
    </w:p>
    <w:p w:rsidR="00D06CCC" w:rsidRDefault="00395C5C">
      <w:pPr>
        <w:spacing w:after="80"/>
      </w:pPr>
      <w:r>
        <w:rPr>
          <w:b/>
          <w:color w:val="0F172A"/>
          <w:sz w:val="44"/>
        </w:rPr>
        <w:t>Legacy Real Estate Agency Platform</w:t>
      </w:r>
    </w:p>
    <w:p w:rsidR="00D06CCC" w:rsidRDefault="00395C5C">
      <w:pPr>
        <w:spacing w:after="240"/>
      </w:pPr>
      <w:r>
        <w:rPr>
          <w:i/>
          <w:color w:val="64748B"/>
          <w:sz w:val="22"/>
        </w:rPr>
        <w:t xml:space="preserve">Based on the System Requirements Specification </w:t>
      </w:r>
      <w:r>
        <w:rPr>
          <w:i/>
          <w:color w:val="64748B"/>
          <w:sz w:val="22"/>
        </w:rPr>
        <w:t>(SRS) — October 2026</w:t>
      </w:r>
    </w:p>
    <w:p w:rsidR="00D06CCC" w:rsidRDefault="00D06CCC">
      <w:pPr>
        <w:pBdr>
          <w:bottom w:val="single" w:sz="6" w:space="1" w:color="059669"/>
        </w:pBdr>
      </w:pPr>
    </w:p>
    <w:p w:rsidR="00D06CCC" w:rsidRDefault="00395C5C">
      <w:pPr>
        <w:spacing w:before="280" w:after="80"/>
      </w:pPr>
      <w:r>
        <w:rPr>
          <w:b/>
          <w:color w:val="0F172A"/>
          <w:sz w:val="30"/>
        </w:rPr>
        <w:t>2.1  Overview</w:t>
      </w:r>
    </w:p>
    <w:p w:rsidR="00D06CCC" w:rsidRDefault="00395C5C">
      <w:pPr>
        <w:spacing w:after="100"/>
      </w:pPr>
      <w:r>
        <w:rPr>
          <w:color w:val="64748B"/>
        </w:rPr>
        <w:t>The Legacy Real Estate Agency SRS describes an enterprise-grade, web-based property management and land sales platform covering two branches (Nairobi and Nakuru). It goes far beyond a single-landlord property manager — i</w:t>
      </w:r>
      <w:r>
        <w:rPr>
          <w:color w:val="64748B"/>
        </w:rPr>
        <w:t>t is designed for a full agency managing multiple landlords, properties, and staff, and also selling land plots.</w:t>
      </w:r>
    </w:p>
    <w:p w:rsidR="00D06CCC" w:rsidRDefault="00395C5C">
      <w:pPr>
        <w:shd w:val="clear" w:color="auto" w:fill="D1FAE5"/>
        <w:spacing w:before="120"/>
        <w:ind w:left="144" w:right="144"/>
      </w:pPr>
      <w:r>
        <w:rPr>
          <w:color w:val="059669"/>
          <w:sz w:val="18"/>
        </w:rPr>
        <w:t>Scope at a glance: 10 functional modules · 9 user roles · 2 payment channels (M-Pesa + Bank) · 2 branches · Rentals AND land sales</w:t>
      </w:r>
    </w:p>
    <w:p w:rsidR="00D06CCC" w:rsidRDefault="00395C5C">
      <w:pPr>
        <w:spacing w:before="280" w:after="80"/>
      </w:pPr>
      <w:r>
        <w:rPr>
          <w:b/>
          <w:color w:val="0F172A"/>
          <w:sz w:val="30"/>
        </w:rPr>
        <w:t>2.2  Propose</w:t>
      </w:r>
      <w:r>
        <w:rPr>
          <w:b/>
          <w:color w:val="0F172A"/>
          <w:sz w:val="30"/>
        </w:rPr>
        <w:t>d Tech Stack</w:t>
      </w:r>
    </w:p>
    <w:tbl>
      <w:tblPr>
        <w:tblStyle w:val="TableGrid"/>
        <w:tblW w:w="0" w:type="auto"/>
        <w:tblLook w:val="04A0" w:firstRow="1" w:lastRow="0" w:firstColumn="1" w:lastColumn="0" w:noHBand="0" w:noVBand="1"/>
      </w:tblPr>
      <w:tblGrid>
        <w:gridCol w:w="3168"/>
        <w:gridCol w:w="5760"/>
      </w:tblGrid>
      <w:tr w:rsidR="00D06CCC">
        <w:tc>
          <w:tcPr>
            <w:tcW w:w="3168" w:type="dxa"/>
            <w:shd w:val="clear" w:color="auto" w:fill="0F172A"/>
          </w:tcPr>
          <w:p w:rsidR="00D06CCC" w:rsidRDefault="00395C5C">
            <w:r>
              <w:rPr>
                <w:b/>
                <w:color w:val="FFFFFF"/>
                <w:sz w:val="18"/>
              </w:rPr>
              <w:t>Layer</w:t>
            </w:r>
          </w:p>
        </w:tc>
        <w:tc>
          <w:tcPr>
            <w:tcW w:w="5760" w:type="dxa"/>
            <w:shd w:val="clear" w:color="auto" w:fill="0F172A"/>
          </w:tcPr>
          <w:p w:rsidR="00D06CCC" w:rsidRDefault="00395C5C">
            <w:r>
              <w:rPr>
                <w:b/>
                <w:color w:val="FFFFFF"/>
                <w:sz w:val="18"/>
              </w:rPr>
              <w:t>Recommendation</w:t>
            </w:r>
          </w:p>
        </w:tc>
      </w:tr>
      <w:tr w:rsidR="00D06CCC">
        <w:tc>
          <w:tcPr>
            <w:tcW w:w="3168" w:type="dxa"/>
            <w:shd w:val="clear" w:color="auto" w:fill="F8FAFC"/>
          </w:tcPr>
          <w:p w:rsidR="00D06CCC" w:rsidRDefault="00395C5C">
            <w:r>
              <w:rPr>
                <w:color w:val="334155"/>
                <w:sz w:val="18"/>
              </w:rPr>
              <w:t>Backend</w:t>
            </w:r>
          </w:p>
        </w:tc>
        <w:tc>
          <w:tcPr>
            <w:tcW w:w="5760" w:type="dxa"/>
            <w:shd w:val="clear" w:color="auto" w:fill="F8FAFC"/>
          </w:tcPr>
          <w:p w:rsidR="00D06CCC" w:rsidRDefault="00395C5C">
            <w:r>
              <w:rPr>
                <w:color w:val="334155"/>
                <w:sz w:val="18"/>
              </w:rPr>
              <w:t>Laravel (PHP) or Django (Python)</w:t>
            </w:r>
          </w:p>
        </w:tc>
      </w:tr>
      <w:tr w:rsidR="00D06CCC">
        <w:tc>
          <w:tcPr>
            <w:tcW w:w="3168" w:type="dxa"/>
            <w:shd w:val="clear" w:color="auto" w:fill="FFFFFF"/>
          </w:tcPr>
          <w:p w:rsidR="00D06CCC" w:rsidRDefault="00395C5C">
            <w:r>
              <w:rPr>
                <w:color w:val="334155"/>
                <w:sz w:val="18"/>
              </w:rPr>
              <w:t>Database</w:t>
            </w:r>
          </w:p>
        </w:tc>
        <w:tc>
          <w:tcPr>
            <w:tcW w:w="5760" w:type="dxa"/>
            <w:shd w:val="clear" w:color="auto" w:fill="FFFFFF"/>
          </w:tcPr>
          <w:p w:rsidR="00D06CCC" w:rsidRDefault="00395C5C">
            <w:r>
              <w:rPr>
                <w:color w:val="334155"/>
                <w:sz w:val="18"/>
              </w:rPr>
              <w:t>PostgreSQL or MySQL (transactions + foreign keys on all money operations)</w:t>
            </w:r>
          </w:p>
        </w:tc>
      </w:tr>
      <w:tr w:rsidR="00D06CCC">
        <w:tc>
          <w:tcPr>
            <w:tcW w:w="3168" w:type="dxa"/>
            <w:shd w:val="clear" w:color="auto" w:fill="F8FAFC"/>
          </w:tcPr>
          <w:p w:rsidR="00D06CCC" w:rsidRDefault="00395C5C">
            <w:r>
              <w:rPr>
                <w:color w:val="334155"/>
                <w:sz w:val="18"/>
              </w:rPr>
              <w:t>Frontend</w:t>
            </w:r>
          </w:p>
        </w:tc>
        <w:tc>
          <w:tcPr>
            <w:tcW w:w="5760" w:type="dxa"/>
            <w:shd w:val="clear" w:color="auto" w:fill="F8FAFC"/>
          </w:tcPr>
          <w:p w:rsidR="00D06CCC" w:rsidRDefault="00395C5C">
            <w:r>
              <w:rPr>
                <w:color w:val="334155"/>
                <w:sz w:val="18"/>
              </w:rPr>
              <w:t>Vue.js / React, or Laravel Livewire / Inertia (responsive, mobile-first)</w:t>
            </w:r>
          </w:p>
        </w:tc>
      </w:tr>
      <w:tr w:rsidR="00D06CCC">
        <w:tc>
          <w:tcPr>
            <w:tcW w:w="3168" w:type="dxa"/>
            <w:shd w:val="clear" w:color="auto" w:fill="FFFFFF"/>
          </w:tcPr>
          <w:p w:rsidR="00D06CCC" w:rsidRDefault="00395C5C">
            <w:r>
              <w:rPr>
                <w:color w:val="334155"/>
                <w:sz w:val="18"/>
              </w:rPr>
              <w:t xml:space="preserve">Public </w:t>
            </w:r>
            <w:r>
              <w:rPr>
                <w:color w:val="334155"/>
                <w:sz w:val="18"/>
              </w:rPr>
              <w:t>Website</w:t>
            </w:r>
          </w:p>
        </w:tc>
        <w:tc>
          <w:tcPr>
            <w:tcW w:w="5760" w:type="dxa"/>
            <w:shd w:val="clear" w:color="auto" w:fill="FFFFFF"/>
          </w:tcPr>
          <w:p w:rsidR="00D06CCC" w:rsidRDefault="00395C5C">
            <w:r>
              <w:rPr>
                <w:color w:val="334155"/>
                <w:sz w:val="18"/>
              </w:rPr>
              <w:t>Next.js (server-rendered for SEO)</w:t>
            </w:r>
          </w:p>
        </w:tc>
      </w:tr>
      <w:tr w:rsidR="00D06CCC">
        <w:tc>
          <w:tcPr>
            <w:tcW w:w="3168" w:type="dxa"/>
            <w:shd w:val="clear" w:color="auto" w:fill="F8FAFC"/>
          </w:tcPr>
          <w:p w:rsidR="00D06CCC" w:rsidRDefault="00395C5C">
            <w:r>
              <w:rPr>
                <w:color w:val="334155"/>
                <w:sz w:val="18"/>
              </w:rPr>
              <w:t>Mobile</w:t>
            </w:r>
          </w:p>
        </w:tc>
        <w:tc>
          <w:tcPr>
            <w:tcW w:w="5760" w:type="dxa"/>
            <w:shd w:val="clear" w:color="auto" w:fill="F8FAFC"/>
          </w:tcPr>
          <w:p w:rsidR="00D06CCC" w:rsidRDefault="00395C5C">
            <w:r>
              <w:rPr>
                <w:color w:val="334155"/>
                <w:sz w:val="18"/>
              </w:rPr>
              <w:t>Progressive Web App (PWA) first; native Android later if needed</w:t>
            </w:r>
          </w:p>
        </w:tc>
      </w:tr>
      <w:tr w:rsidR="00D06CCC">
        <w:tc>
          <w:tcPr>
            <w:tcW w:w="3168" w:type="dxa"/>
            <w:shd w:val="clear" w:color="auto" w:fill="FFFFFF"/>
          </w:tcPr>
          <w:p w:rsidR="00D06CCC" w:rsidRDefault="00395C5C">
            <w:r>
              <w:rPr>
                <w:color w:val="334155"/>
                <w:sz w:val="18"/>
              </w:rPr>
              <w:t>Hosting</w:t>
            </w:r>
          </w:p>
        </w:tc>
        <w:tc>
          <w:tcPr>
            <w:tcW w:w="5760" w:type="dxa"/>
            <w:shd w:val="clear" w:color="auto" w:fill="FFFFFF"/>
          </w:tcPr>
          <w:p w:rsidR="00D06CCC" w:rsidRDefault="00395C5C">
            <w:r>
              <w:rPr>
                <w:color w:val="334155"/>
                <w:sz w:val="18"/>
              </w:rPr>
              <w:t>Cloud VPS (AWS, DigitalOcean) on managed Kubernetes</w:t>
            </w:r>
          </w:p>
        </w:tc>
      </w:tr>
      <w:tr w:rsidR="00D06CCC">
        <w:tc>
          <w:tcPr>
            <w:tcW w:w="3168" w:type="dxa"/>
            <w:shd w:val="clear" w:color="auto" w:fill="F8FAFC"/>
          </w:tcPr>
          <w:p w:rsidR="00D06CCC" w:rsidRDefault="00395C5C">
            <w:r>
              <w:rPr>
                <w:color w:val="334155"/>
                <w:sz w:val="18"/>
              </w:rPr>
              <w:t>File Storage</w:t>
            </w:r>
          </w:p>
        </w:tc>
        <w:tc>
          <w:tcPr>
            <w:tcW w:w="5760" w:type="dxa"/>
            <w:shd w:val="clear" w:color="auto" w:fill="F8FAFC"/>
          </w:tcPr>
          <w:p w:rsidR="00D06CCC" w:rsidRDefault="00395C5C">
            <w:r>
              <w:rPr>
                <w:color w:val="334155"/>
                <w:sz w:val="18"/>
              </w:rPr>
              <w:t>S3-compatible object storage (MinIO / AWS S3)</w:t>
            </w:r>
          </w:p>
        </w:tc>
      </w:tr>
      <w:tr w:rsidR="00D06CCC">
        <w:tc>
          <w:tcPr>
            <w:tcW w:w="3168" w:type="dxa"/>
            <w:shd w:val="clear" w:color="auto" w:fill="FFFFFF"/>
          </w:tcPr>
          <w:p w:rsidR="00D06CCC" w:rsidRDefault="00395C5C">
            <w:r>
              <w:rPr>
                <w:color w:val="334155"/>
                <w:sz w:val="18"/>
              </w:rPr>
              <w:t>Queues</w:t>
            </w:r>
          </w:p>
        </w:tc>
        <w:tc>
          <w:tcPr>
            <w:tcW w:w="5760" w:type="dxa"/>
            <w:shd w:val="clear" w:color="auto" w:fill="FFFFFF"/>
          </w:tcPr>
          <w:p w:rsidR="00D06CCC" w:rsidRDefault="00395C5C">
            <w:r>
              <w:rPr>
                <w:color w:val="334155"/>
                <w:sz w:val="18"/>
              </w:rPr>
              <w:t xml:space="preserve">Redis + </w:t>
            </w:r>
            <w:r>
              <w:rPr>
                <w:color w:val="334155"/>
                <w:sz w:val="18"/>
              </w:rPr>
              <w:t>Laravel Horizon or Celery (5 priority queues)</w:t>
            </w:r>
          </w:p>
        </w:tc>
      </w:tr>
      <w:tr w:rsidR="00D06CCC">
        <w:tc>
          <w:tcPr>
            <w:tcW w:w="3168" w:type="dxa"/>
            <w:shd w:val="clear" w:color="auto" w:fill="F8FAFC"/>
          </w:tcPr>
          <w:p w:rsidR="00D06CCC" w:rsidRDefault="00395C5C">
            <w:r>
              <w:rPr>
                <w:color w:val="334155"/>
                <w:sz w:val="18"/>
              </w:rPr>
              <w:t>PDF Generation</w:t>
            </w:r>
          </w:p>
        </w:tc>
        <w:tc>
          <w:tcPr>
            <w:tcW w:w="5760" w:type="dxa"/>
            <w:shd w:val="clear" w:color="auto" w:fill="F8FAFC"/>
          </w:tcPr>
          <w:p w:rsidR="00D06CCC" w:rsidRDefault="00395C5C">
            <w:r>
              <w:rPr>
                <w:color w:val="334155"/>
                <w:sz w:val="18"/>
              </w:rPr>
              <w:t>Server-side: DomPDF / wkhtmltopdf / WeasyPrint</w:t>
            </w:r>
          </w:p>
        </w:tc>
      </w:tr>
      <w:tr w:rsidR="00D06CCC">
        <w:tc>
          <w:tcPr>
            <w:tcW w:w="3168" w:type="dxa"/>
            <w:shd w:val="clear" w:color="auto" w:fill="FFFFFF"/>
          </w:tcPr>
          <w:p w:rsidR="00D06CCC" w:rsidRDefault="00395C5C">
            <w:r>
              <w:rPr>
                <w:color w:val="334155"/>
                <w:sz w:val="18"/>
              </w:rPr>
              <w:t>Monitoring</w:t>
            </w:r>
          </w:p>
        </w:tc>
        <w:tc>
          <w:tcPr>
            <w:tcW w:w="5760" w:type="dxa"/>
            <w:shd w:val="clear" w:color="auto" w:fill="FFFFFF"/>
          </w:tcPr>
          <w:p w:rsidR="00D06CCC" w:rsidRDefault="00395C5C">
            <w:r>
              <w:rPr>
                <w:color w:val="334155"/>
                <w:sz w:val="18"/>
              </w:rPr>
              <w:t>Sentry · Prometheus · Grafana · Loki · uptime alerts</w:t>
            </w:r>
          </w:p>
        </w:tc>
      </w:tr>
    </w:tbl>
    <w:p w:rsidR="00D06CCC" w:rsidRDefault="00D06CCC">
      <w:pPr>
        <w:spacing w:after="160"/>
      </w:pPr>
    </w:p>
    <w:p w:rsidR="00D06CCC" w:rsidRDefault="00395C5C">
      <w:pPr>
        <w:spacing w:before="280" w:after="80"/>
      </w:pPr>
      <w:r>
        <w:rPr>
          <w:b/>
          <w:color w:val="0F172A"/>
          <w:sz w:val="30"/>
        </w:rPr>
        <w:t>2.3  Key Integrations</w:t>
      </w:r>
    </w:p>
    <w:p w:rsidR="00D06CCC" w:rsidRDefault="00395C5C">
      <w:pPr>
        <w:pStyle w:val="ListBullet"/>
        <w:spacing w:after="60"/>
      </w:pPr>
      <w:r>
        <w:rPr>
          <w:color w:val="64748B"/>
        </w:rPr>
        <w:t>Safaricom Daraja API: C2B (Paybill), STK Push, B2C (refund</w:t>
      </w:r>
      <w:r>
        <w:rPr>
          <w:color w:val="64748B"/>
        </w:rPr>
        <w:t>s + landlord payouts), Transaction Status</w:t>
      </w:r>
    </w:p>
    <w:p w:rsidR="00D06CCC" w:rsidRDefault="00395C5C">
      <w:pPr>
        <w:pStyle w:val="ListBullet"/>
        <w:spacing w:after="60"/>
      </w:pPr>
      <w:r>
        <w:rPr>
          <w:color w:val="64748B"/>
        </w:rPr>
        <w:t>Bank: CSV/Excel/MT940 statement import first; bank API later</w:t>
      </w:r>
    </w:p>
    <w:p w:rsidR="00D06CCC" w:rsidRDefault="00395C5C">
      <w:pPr>
        <w:pStyle w:val="ListBullet"/>
        <w:spacing w:after="60"/>
      </w:pPr>
      <w:r>
        <w:rPr>
          <w:color w:val="64748B"/>
        </w:rPr>
        <w:t>SMS gateway with Kenya sender ID (Africa's Talking, Celcom Africa, Advanta)</w:t>
      </w:r>
    </w:p>
    <w:p w:rsidR="00D06CCC" w:rsidRDefault="00395C5C">
      <w:pPr>
        <w:pStyle w:val="ListBullet"/>
        <w:spacing w:after="60"/>
      </w:pPr>
      <w:r>
        <w:rPr>
          <w:color w:val="64748B"/>
        </w:rPr>
        <w:t>WhatsApp Business API (phase 2)</w:t>
      </w:r>
    </w:p>
    <w:p w:rsidR="00D06CCC" w:rsidRDefault="00395C5C">
      <w:pPr>
        <w:pStyle w:val="ListBullet"/>
        <w:spacing w:after="60"/>
      </w:pPr>
      <w:r>
        <w:rPr>
          <w:color w:val="64748B"/>
        </w:rPr>
        <w:t>Transactional email (SendGrid / Mailgun)</w:t>
      </w:r>
    </w:p>
    <w:p w:rsidR="00D06CCC" w:rsidRDefault="00395C5C">
      <w:pPr>
        <w:pStyle w:val="ListBullet"/>
        <w:spacing w:after="60"/>
      </w:pPr>
      <w:r>
        <w:rPr>
          <w:color w:val="64748B"/>
        </w:rPr>
        <w:t xml:space="preserve">KRA </w:t>
      </w:r>
      <w:r>
        <w:rPr>
          <w:color w:val="64748B"/>
        </w:rPr>
        <w:t>eTIMS (phase 2) and MRI/eRITS export for tax filing</w:t>
      </w:r>
    </w:p>
    <w:p w:rsidR="00D06CCC" w:rsidRDefault="00395C5C">
      <w:pPr>
        <w:pStyle w:val="ListBullet"/>
        <w:spacing w:after="60"/>
      </w:pPr>
      <w:r>
        <w:rPr>
          <w:color w:val="64748B"/>
        </w:rPr>
        <w:t>Google Maps for property location pins and listing maps</w:t>
      </w:r>
    </w:p>
    <w:p w:rsidR="00D06CCC" w:rsidRDefault="00395C5C">
      <w:pPr>
        <w:spacing w:before="280" w:after="80"/>
      </w:pPr>
      <w:r>
        <w:rPr>
          <w:b/>
          <w:color w:val="0F172A"/>
          <w:sz w:val="30"/>
        </w:rPr>
        <w:t>2.4  The 10 Functional Modules</w:t>
      </w:r>
    </w:p>
    <w:p w:rsidR="00D06CCC" w:rsidRDefault="00395C5C">
      <w:pPr>
        <w:pStyle w:val="ListBullet"/>
        <w:spacing w:after="120"/>
      </w:pPr>
      <w:r>
        <w:rPr>
          <w:b/>
          <w:color w:val="0F172A"/>
        </w:rPr>
        <w:t xml:space="preserve">1. Property &amp; Unit Management: </w:t>
      </w:r>
      <w:r>
        <w:rPr>
          <w:color w:val="64748B"/>
        </w:rPr>
        <w:t>Properties, blocks, units (vacancy board, bulk create, bulk rent review, amenities, li</w:t>
      </w:r>
      <w:r>
        <w:rPr>
          <w:color w:val="64748B"/>
        </w:rPr>
        <w:t>sting flags). Unit history with effective-dated rents.</w:t>
      </w:r>
    </w:p>
    <w:p w:rsidR="00D06CCC" w:rsidRDefault="00395C5C">
      <w:pPr>
        <w:pStyle w:val="ListBullet"/>
        <w:spacing w:after="120"/>
      </w:pPr>
      <w:r>
        <w:rPr>
          <w:b/>
          <w:color w:val="0F172A"/>
        </w:rPr>
        <w:t xml:space="preserve">2. Landlord Management: </w:t>
      </w:r>
      <w:r>
        <w:rPr>
          <w:color w:val="64748B"/>
        </w:rPr>
        <w:t>Landlord records with ID/KRA PIN/payout details. Management agreements (commission %, letting fee, payout schedule, MRI flag, expense approval). Landlord portal dashboard.</w:t>
      </w:r>
    </w:p>
    <w:p w:rsidR="00D06CCC" w:rsidRDefault="00395C5C">
      <w:pPr>
        <w:pStyle w:val="ListBullet"/>
        <w:spacing w:after="120"/>
      </w:pPr>
      <w:r>
        <w:rPr>
          <w:b/>
          <w:color w:val="0F172A"/>
        </w:rPr>
        <w:t>3. Te</w:t>
      </w:r>
      <w:r>
        <w:rPr>
          <w:b/>
          <w:color w:val="0F172A"/>
        </w:rPr>
        <w:t xml:space="preserve">nant Management: </w:t>
      </w:r>
      <w:r>
        <w:rPr>
          <w:color w:val="64748B"/>
        </w:rPr>
        <w:t>Full lifecycle: reservation → move-in invoice → tenancy → transfers → move-out notice → deposit refund formula (deposit − arrears − damages − utilities). Blacklist across branches.</w:t>
      </w:r>
    </w:p>
    <w:p w:rsidR="00D06CCC" w:rsidRDefault="00395C5C">
      <w:pPr>
        <w:pStyle w:val="ListBullet"/>
        <w:spacing w:after="120"/>
      </w:pPr>
      <w:r>
        <w:rPr>
          <w:b/>
          <w:color w:val="0F172A"/>
        </w:rPr>
        <w:lastRenderedPageBreak/>
        <w:t xml:space="preserve">4. Rent Billing, Payments &amp; Arrears: </w:t>
      </w:r>
      <w:r>
        <w:rPr>
          <w:color w:val="64748B"/>
        </w:rPr>
        <w:t>Auto-invoicing, M-Pes</w:t>
      </w:r>
      <w:r>
        <w:rPr>
          <w:color w:val="64748B"/>
        </w:rPr>
        <w:t>a C2B matching engine (unit code as account number), unmatched payment queue with fuzzy matching, arrears ageing (1–30, 31–60, 61–90, 90+ days), demand letters, payment plans, multiple channels (M-Pesa, bank, cheque, cash).</w:t>
      </w:r>
    </w:p>
    <w:p w:rsidR="00D06CCC" w:rsidRDefault="00395C5C">
      <w:pPr>
        <w:pStyle w:val="ListBullet"/>
        <w:spacing w:after="120"/>
      </w:pPr>
      <w:r>
        <w:rPr>
          <w:b/>
          <w:color w:val="0F172A"/>
        </w:rPr>
        <w:t xml:space="preserve">5. Land Sales: </w:t>
      </w:r>
      <w:r>
        <w:rPr>
          <w:color w:val="64748B"/>
        </w:rPr>
        <w:t>Land project reco</w:t>
      </w:r>
      <w:r>
        <w:rPr>
          <w:color w:val="64748B"/>
        </w:rPr>
        <w:t>rds and plots. Full sales pipeline: lead → site visit → booking → sale agreement → instalments → title handover. Due diligence checklist per plot. Sales agent commissions.</w:t>
      </w:r>
    </w:p>
    <w:p w:rsidR="00D06CCC" w:rsidRDefault="00395C5C">
      <w:pPr>
        <w:pStyle w:val="ListBullet"/>
        <w:spacing w:after="120"/>
      </w:pPr>
      <w:r>
        <w:rPr>
          <w:b/>
          <w:color w:val="0F172A"/>
        </w:rPr>
        <w:t xml:space="preserve">6. Maintenance, Caretakers &amp; Inspections: </w:t>
      </w:r>
      <w:r>
        <w:rPr>
          <w:color w:val="64748B"/>
        </w:rPr>
        <w:t>Ticket lifecycle (Open → Assigned → Quotat</w:t>
      </w:r>
      <w:r>
        <w:rPr>
          <w:color w:val="64748B"/>
        </w:rPr>
        <w:t>ion → Approved → In Progress → Completed → Closed). Vendor/fundi registry with ratings. Caretaker mobile view. Routine quarterly inspections. Recurring property expenses.</w:t>
      </w:r>
    </w:p>
    <w:p w:rsidR="00D06CCC" w:rsidRDefault="00395C5C">
      <w:pPr>
        <w:pStyle w:val="ListBullet"/>
        <w:spacing w:after="120"/>
      </w:pPr>
      <w:r>
        <w:rPr>
          <w:b/>
          <w:color w:val="0F172A"/>
        </w:rPr>
        <w:t xml:space="preserve">7. Communications: </w:t>
      </w:r>
      <w:r>
        <w:rPr>
          <w:color w:val="64748B"/>
        </w:rPr>
        <w:t>SMS (primary), WhatsApp (phase 2), email. Template engine with {pl</w:t>
      </w:r>
      <w:r>
        <w:rPr>
          <w:color w:val="64748B"/>
        </w:rPr>
        <w:t>aceholder} variables in English and Swahili. Automated triggers. Bulk messaging. Opt-out handling. Tenant notice board.</w:t>
      </w:r>
    </w:p>
    <w:p w:rsidR="00D06CCC" w:rsidRDefault="00395C5C">
      <w:pPr>
        <w:pStyle w:val="ListBullet"/>
        <w:spacing w:after="120"/>
      </w:pPr>
      <w:r>
        <w:rPr>
          <w:b/>
          <w:color w:val="0F172A"/>
        </w:rPr>
        <w:t xml:space="preserve">8. Accounting &amp; Tax: </w:t>
      </w:r>
      <w:r>
        <w:rPr>
          <w:color w:val="64748B"/>
        </w:rPr>
        <w:t>Double-entry journal. Chart of accounts. Landlord remittance runs (rent − commission − expenses − tax). KRA MRI tax</w:t>
      </w:r>
      <w:r>
        <w:rPr>
          <w:color w:val="64748B"/>
        </w:rPr>
        <w:t xml:space="preserve"> (7.5%, editable). VAT toggle. eTIMS invoice API (phase 2). Separate ledgers: agency income, landlord trust money, deposits trust.</w:t>
      </w:r>
    </w:p>
    <w:p w:rsidR="00D06CCC" w:rsidRDefault="00395C5C">
      <w:pPr>
        <w:pStyle w:val="ListBullet"/>
        <w:spacing w:after="120"/>
      </w:pPr>
      <w:r>
        <w:rPr>
          <w:b/>
          <w:color w:val="0F172A"/>
        </w:rPr>
        <w:t xml:space="preserve">9. Public Website &amp; CRM: </w:t>
      </w:r>
      <w:r>
        <w:rPr>
          <w:color w:val="64748B"/>
        </w:rPr>
        <w:t>SEO-friendly listings site (Next.js). Search filters (branch, area, type, rent range, amenities). Le</w:t>
      </w:r>
      <w:r>
        <w:rPr>
          <w:color w:val="64748B"/>
        </w:rPr>
        <w:t>ad capture (website, WhatsApp, walk-in, referral). Viewing calendar per agent. Match engine. Conversion reports.</w:t>
      </w:r>
    </w:p>
    <w:p w:rsidR="00D06CCC" w:rsidRDefault="00395C5C">
      <w:pPr>
        <w:pStyle w:val="ListBullet"/>
        <w:spacing w:after="120"/>
      </w:pPr>
      <w:r>
        <w:rPr>
          <w:b/>
          <w:color w:val="0F172A"/>
        </w:rPr>
        <w:t xml:space="preserve">10. Reports &amp; Dashboards: </w:t>
      </w:r>
      <w:r>
        <w:rPr>
          <w:color w:val="64748B"/>
        </w:rPr>
        <w:t>15+ reports filterable by branch/property/landlord/date. PDF and Excel export. Live management dashboard (occupancy %</w:t>
      </w:r>
      <w:r>
        <w:rPr>
          <w:color w:val="64748B"/>
        </w:rPr>
        <w:t>, collections vs expected, arrears, vacancies, open tickets, land KPIs).</w:t>
      </w:r>
    </w:p>
    <w:p w:rsidR="00D06CCC" w:rsidRDefault="00395C5C">
      <w:pPr>
        <w:spacing w:before="280" w:after="80"/>
      </w:pPr>
      <w:r>
        <w:rPr>
          <w:b/>
          <w:color w:val="0F172A"/>
          <w:sz w:val="30"/>
        </w:rPr>
        <w:t>2.5  User Roles (9 total)</w:t>
      </w:r>
    </w:p>
    <w:tbl>
      <w:tblPr>
        <w:tblStyle w:val="TableGrid"/>
        <w:tblW w:w="0" w:type="auto"/>
        <w:tblLook w:val="04A0" w:firstRow="1" w:lastRow="0" w:firstColumn="1" w:lastColumn="0" w:noHBand="0" w:noVBand="1"/>
      </w:tblPr>
      <w:tblGrid>
        <w:gridCol w:w="3168"/>
        <w:gridCol w:w="5760"/>
      </w:tblGrid>
      <w:tr w:rsidR="00D06CCC">
        <w:tc>
          <w:tcPr>
            <w:tcW w:w="3168" w:type="dxa"/>
            <w:shd w:val="clear" w:color="auto" w:fill="0F172A"/>
          </w:tcPr>
          <w:p w:rsidR="00D06CCC" w:rsidRDefault="00395C5C">
            <w:r>
              <w:rPr>
                <w:b/>
                <w:color w:val="FFFFFF"/>
                <w:sz w:val="18"/>
              </w:rPr>
              <w:t>Role</w:t>
            </w:r>
          </w:p>
        </w:tc>
        <w:tc>
          <w:tcPr>
            <w:tcW w:w="5760" w:type="dxa"/>
            <w:shd w:val="clear" w:color="auto" w:fill="0F172A"/>
          </w:tcPr>
          <w:p w:rsidR="00D06CCC" w:rsidRDefault="00395C5C">
            <w:r>
              <w:rPr>
                <w:b/>
                <w:color w:val="FFFFFF"/>
                <w:sz w:val="18"/>
              </w:rPr>
              <w:t>Main Access</w:t>
            </w:r>
          </w:p>
        </w:tc>
      </w:tr>
      <w:tr w:rsidR="00D06CCC">
        <w:tc>
          <w:tcPr>
            <w:tcW w:w="3168" w:type="dxa"/>
            <w:shd w:val="clear" w:color="auto" w:fill="F8FAFC"/>
          </w:tcPr>
          <w:p w:rsidR="00D06CCC" w:rsidRDefault="00395C5C">
            <w:r>
              <w:rPr>
                <w:color w:val="334155"/>
                <w:sz w:val="18"/>
              </w:rPr>
              <w:t>Super Admin (Director)</w:t>
            </w:r>
          </w:p>
        </w:tc>
        <w:tc>
          <w:tcPr>
            <w:tcW w:w="5760" w:type="dxa"/>
            <w:shd w:val="clear" w:color="auto" w:fill="F8FAFC"/>
          </w:tcPr>
          <w:p w:rsidR="00D06CCC" w:rsidRDefault="00395C5C">
            <w:r>
              <w:rPr>
                <w:color w:val="334155"/>
                <w:sz w:val="18"/>
              </w:rPr>
              <w:t>Everything; all branches; system settings; user management; audit log</w:t>
            </w:r>
          </w:p>
        </w:tc>
      </w:tr>
      <w:tr w:rsidR="00D06CCC">
        <w:tc>
          <w:tcPr>
            <w:tcW w:w="3168" w:type="dxa"/>
            <w:shd w:val="clear" w:color="auto" w:fill="FFFFFF"/>
          </w:tcPr>
          <w:p w:rsidR="00D06CCC" w:rsidRDefault="00395C5C">
            <w:r>
              <w:rPr>
                <w:color w:val="334155"/>
                <w:sz w:val="18"/>
              </w:rPr>
              <w:t>Branch Manager</w:t>
            </w:r>
          </w:p>
        </w:tc>
        <w:tc>
          <w:tcPr>
            <w:tcW w:w="5760" w:type="dxa"/>
            <w:shd w:val="clear" w:color="auto" w:fill="FFFFFF"/>
          </w:tcPr>
          <w:p w:rsidR="00D06CCC" w:rsidRDefault="00395C5C">
            <w:r>
              <w:rPr>
                <w:color w:val="334155"/>
                <w:sz w:val="18"/>
              </w:rPr>
              <w:t xml:space="preserve">All modules for their branch; </w:t>
            </w:r>
            <w:r>
              <w:rPr>
                <w:color w:val="334155"/>
                <w:sz w:val="18"/>
              </w:rPr>
              <w:t>approves waivers, refunds, payouts</w:t>
            </w:r>
          </w:p>
        </w:tc>
      </w:tr>
      <w:tr w:rsidR="00D06CCC">
        <w:tc>
          <w:tcPr>
            <w:tcW w:w="3168" w:type="dxa"/>
            <w:shd w:val="clear" w:color="auto" w:fill="F8FAFC"/>
          </w:tcPr>
          <w:p w:rsidR="00D06CCC" w:rsidRDefault="00395C5C">
            <w:r>
              <w:rPr>
                <w:color w:val="334155"/>
                <w:sz w:val="18"/>
              </w:rPr>
              <w:t>Accountant</w:t>
            </w:r>
          </w:p>
        </w:tc>
        <w:tc>
          <w:tcPr>
            <w:tcW w:w="5760" w:type="dxa"/>
            <w:shd w:val="clear" w:color="auto" w:fill="F8FAFC"/>
          </w:tcPr>
          <w:p w:rsidR="00D06CCC" w:rsidRDefault="00395C5C">
            <w:r>
              <w:rPr>
                <w:color w:val="334155"/>
                <w:sz w:val="18"/>
              </w:rPr>
              <w:t>Payments, reconciliation, expenses, landlord statements, remittances, reports</w:t>
            </w:r>
          </w:p>
        </w:tc>
      </w:tr>
      <w:tr w:rsidR="00D06CCC">
        <w:tc>
          <w:tcPr>
            <w:tcW w:w="3168" w:type="dxa"/>
            <w:shd w:val="clear" w:color="auto" w:fill="FFFFFF"/>
          </w:tcPr>
          <w:p w:rsidR="00D06CCC" w:rsidRDefault="00395C5C">
            <w:r>
              <w:rPr>
                <w:color w:val="334155"/>
                <w:sz w:val="18"/>
              </w:rPr>
              <w:t>Property Officer/Agent</w:t>
            </w:r>
          </w:p>
        </w:tc>
        <w:tc>
          <w:tcPr>
            <w:tcW w:w="5760" w:type="dxa"/>
            <w:shd w:val="clear" w:color="auto" w:fill="FFFFFF"/>
          </w:tcPr>
          <w:p w:rsidR="00D06CCC" w:rsidRDefault="00395C5C">
            <w:r>
              <w:rPr>
                <w:color w:val="334155"/>
                <w:sz w:val="18"/>
              </w:rPr>
              <w:t>Properties, units, tenants, leases, viewings, maintenance tickets</w:t>
            </w:r>
          </w:p>
        </w:tc>
      </w:tr>
      <w:tr w:rsidR="00D06CCC">
        <w:tc>
          <w:tcPr>
            <w:tcW w:w="3168" w:type="dxa"/>
            <w:shd w:val="clear" w:color="auto" w:fill="F8FAFC"/>
          </w:tcPr>
          <w:p w:rsidR="00D06CCC" w:rsidRDefault="00395C5C">
            <w:r>
              <w:rPr>
                <w:color w:val="334155"/>
                <w:sz w:val="18"/>
              </w:rPr>
              <w:t>Land Sales Agent</w:t>
            </w:r>
          </w:p>
        </w:tc>
        <w:tc>
          <w:tcPr>
            <w:tcW w:w="5760" w:type="dxa"/>
            <w:shd w:val="clear" w:color="auto" w:fill="F8FAFC"/>
          </w:tcPr>
          <w:p w:rsidR="00D06CCC" w:rsidRDefault="00395C5C">
            <w:r>
              <w:rPr>
                <w:color w:val="334155"/>
                <w:sz w:val="18"/>
              </w:rPr>
              <w:t>Land listings, leads, b</w:t>
            </w:r>
            <w:r>
              <w:rPr>
                <w:color w:val="334155"/>
                <w:sz w:val="18"/>
              </w:rPr>
              <w:t>uyers, sale agreements, instalment tracking</w:t>
            </w:r>
          </w:p>
        </w:tc>
      </w:tr>
      <w:tr w:rsidR="00D06CCC">
        <w:tc>
          <w:tcPr>
            <w:tcW w:w="3168" w:type="dxa"/>
            <w:shd w:val="clear" w:color="auto" w:fill="FFFFFF"/>
          </w:tcPr>
          <w:p w:rsidR="00D06CCC" w:rsidRDefault="00395C5C">
            <w:r>
              <w:rPr>
                <w:color w:val="334155"/>
                <w:sz w:val="18"/>
              </w:rPr>
              <w:t>Caretaker</w:t>
            </w:r>
          </w:p>
        </w:tc>
        <w:tc>
          <w:tcPr>
            <w:tcW w:w="5760" w:type="dxa"/>
            <w:shd w:val="clear" w:color="auto" w:fill="FFFFFF"/>
          </w:tcPr>
          <w:p w:rsidR="00D06CCC" w:rsidRDefault="00395C5C">
            <w:r>
              <w:rPr>
                <w:color w:val="334155"/>
                <w:sz w:val="18"/>
              </w:rPr>
              <w:t>Mobile view: vacancies, tickets, meter readings, move-in/out checklists</w:t>
            </w:r>
          </w:p>
        </w:tc>
      </w:tr>
      <w:tr w:rsidR="00D06CCC">
        <w:tc>
          <w:tcPr>
            <w:tcW w:w="3168" w:type="dxa"/>
            <w:shd w:val="clear" w:color="auto" w:fill="F8FAFC"/>
          </w:tcPr>
          <w:p w:rsidR="00D06CCC" w:rsidRDefault="00395C5C">
            <w:r>
              <w:rPr>
                <w:color w:val="334155"/>
                <w:sz w:val="18"/>
              </w:rPr>
              <w:t>Landlord (portal)</w:t>
            </w:r>
          </w:p>
        </w:tc>
        <w:tc>
          <w:tcPr>
            <w:tcW w:w="5760" w:type="dxa"/>
            <w:shd w:val="clear" w:color="auto" w:fill="F8FAFC"/>
          </w:tcPr>
          <w:p w:rsidR="00D06CCC" w:rsidRDefault="00395C5C">
            <w:r>
              <w:rPr>
                <w:color w:val="334155"/>
                <w:sz w:val="18"/>
              </w:rPr>
              <w:t>Own properties: occupancy, rent collected, arrears, statements, remittances</w:t>
            </w:r>
          </w:p>
        </w:tc>
      </w:tr>
      <w:tr w:rsidR="00D06CCC">
        <w:tc>
          <w:tcPr>
            <w:tcW w:w="3168" w:type="dxa"/>
            <w:shd w:val="clear" w:color="auto" w:fill="FFFFFF"/>
          </w:tcPr>
          <w:p w:rsidR="00D06CCC" w:rsidRDefault="00395C5C">
            <w:r>
              <w:rPr>
                <w:color w:val="334155"/>
                <w:sz w:val="18"/>
              </w:rPr>
              <w:t>Tenant (portal)</w:t>
            </w:r>
          </w:p>
        </w:tc>
        <w:tc>
          <w:tcPr>
            <w:tcW w:w="5760" w:type="dxa"/>
            <w:shd w:val="clear" w:color="auto" w:fill="FFFFFF"/>
          </w:tcPr>
          <w:p w:rsidR="00D06CCC" w:rsidRDefault="00395C5C">
            <w:r>
              <w:rPr>
                <w:color w:val="334155"/>
                <w:sz w:val="18"/>
              </w:rPr>
              <w:t xml:space="preserve">Own lease, </w:t>
            </w:r>
            <w:r>
              <w:rPr>
                <w:color w:val="334155"/>
                <w:sz w:val="18"/>
              </w:rPr>
              <w:t>invoices, receipts, balance, maintenance requests, notices</w:t>
            </w:r>
          </w:p>
        </w:tc>
      </w:tr>
      <w:tr w:rsidR="00D06CCC">
        <w:tc>
          <w:tcPr>
            <w:tcW w:w="3168" w:type="dxa"/>
            <w:shd w:val="clear" w:color="auto" w:fill="F8FAFC"/>
          </w:tcPr>
          <w:p w:rsidR="00D06CCC" w:rsidRDefault="00395C5C">
            <w:r>
              <w:rPr>
                <w:color w:val="334155"/>
                <w:sz w:val="18"/>
              </w:rPr>
              <w:t>Land Buyer (portal)</w:t>
            </w:r>
          </w:p>
        </w:tc>
        <w:tc>
          <w:tcPr>
            <w:tcW w:w="5760" w:type="dxa"/>
            <w:shd w:val="clear" w:color="auto" w:fill="F8FAFC"/>
          </w:tcPr>
          <w:p w:rsidR="00D06CCC" w:rsidRDefault="00395C5C">
            <w:r>
              <w:rPr>
                <w:color w:val="334155"/>
                <w:sz w:val="18"/>
              </w:rPr>
              <w:t>Own plot(s), payment schedule, receipts, document/title status</w:t>
            </w:r>
          </w:p>
        </w:tc>
      </w:tr>
    </w:tbl>
    <w:p w:rsidR="00D06CCC" w:rsidRDefault="00D06CCC">
      <w:pPr>
        <w:spacing w:after="160"/>
      </w:pPr>
    </w:p>
    <w:p w:rsidR="00D06CCC" w:rsidRDefault="00395C5C">
      <w:pPr>
        <w:spacing w:before="280" w:after="80"/>
      </w:pPr>
      <w:r>
        <w:rPr>
          <w:b/>
          <w:color w:val="0F172A"/>
          <w:sz w:val="30"/>
        </w:rPr>
        <w:t>2.6  Delivery Phases</w:t>
      </w:r>
    </w:p>
    <w:p w:rsidR="00D06CCC" w:rsidRDefault="00395C5C">
      <w:pPr>
        <w:pStyle w:val="ListBullet"/>
        <w:spacing w:after="60"/>
      </w:pPr>
      <w:r>
        <w:rPr>
          <w:b/>
          <w:color w:val="0F172A"/>
        </w:rPr>
        <w:t xml:space="preserve">Phase 1: </w:t>
      </w:r>
      <w:r>
        <w:rPr>
          <w:color w:val="64748B"/>
        </w:rPr>
        <w:t>Core rent collection: properties, units, tenants, billing, M-Pesa C2B, landlord p</w:t>
      </w:r>
      <w:r>
        <w:rPr>
          <w:color w:val="64748B"/>
        </w:rPr>
        <w:t>ayouts, basic reports</w:t>
      </w:r>
    </w:p>
    <w:p w:rsidR="00D06CCC" w:rsidRDefault="00395C5C">
      <w:pPr>
        <w:pStyle w:val="ListBullet"/>
        <w:spacing w:after="60"/>
      </w:pPr>
      <w:r>
        <w:rPr>
          <w:b/>
          <w:color w:val="0F172A"/>
        </w:rPr>
        <w:t xml:space="preserve">Phase 2: </w:t>
      </w:r>
      <w:r>
        <w:rPr>
          <w:color w:val="64748B"/>
        </w:rPr>
        <w:t>Land sales, advanced accounting, WhatsApp, eTIMS</w:t>
      </w:r>
    </w:p>
    <w:p w:rsidR="00D06CCC" w:rsidRDefault="00395C5C">
      <w:pPr>
        <w:pStyle w:val="ListBullet"/>
        <w:spacing w:after="60"/>
      </w:pPr>
      <w:r>
        <w:rPr>
          <w:b/>
          <w:color w:val="0F172A"/>
        </w:rPr>
        <w:t xml:space="preserve">Phase 3: </w:t>
      </w:r>
      <w:r>
        <w:rPr>
          <w:color w:val="64748B"/>
        </w:rPr>
        <w:t>Public website, CRM, advanced dashboards, compliance reporting</w:t>
      </w:r>
    </w:p>
    <w:p w:rsidR="00D06CCC" w:rsidRDefault="00395C5C">
      <w:pPr>
        <w:pStyle w:val="ListBullet"/>
        <w:spacing w:after="60"/>
      </w:pPr>
      <w:r>
        <w:rPr>
          <w:b/>
          <w:color w:val="0F172A"/>
        </w:rPr>
        <w:t xml:space="preserve">Phase 4: </w:t>
      </w:r>
      <w:r>
        <w:rPr>
          <w:color w:val="64748B"/>
        </w:rPr>
        <w:t>KRA full integration, Kubernetes production, mobile PWA, performance hardening</w:t>
      </w:r>
    </w:p>
    <w:p w:rsidR="00D06CCC" w:rsidRDefault="00395C5C">
      <w:r>
        <w:br w:type="page"/>
      </w:r>
    </w:p>
    <w:p w:rsidR="00D06CCC" w:rsidRDefault="00395C5C">
      <w:pPr>
        <w:spacing w:before="120" w:after="0"/>
      </w:pPr>
      <w:r>
        <w:rPr>
          <w:b/>
          <w:color w:val="059669"/>
        </w:rPr>
        <w:lastRenderedPageBreak/>
        <w:t>PART 3</w:t>
      </w:r>
    </w:p>
    <w:p w:rsidR="00D06CCC" w:rsidRDefault="00395C5C">
      <w:pPr>
        <w:spacing w:after="80"/>
      </w:pPr>
      <w:r>
        <w:rPr>
          <w:b/>
          <w:color w:val="0F172A"/>
          <w:sz w:val="44"/>
        </w:rPr>
        <w:t>Comparative Analysis</w:t>
      </w:r>
    </w:p>
    <w:p w:rsidR="00D06CCC" w:rsidRDefault="00395C5C">
      <w:pPr>
        <w:spacing w:after="240"/>
      </w:pPr>
      <w:r>
        <w:rPr>
          <w:i/>
          <w:color w:val="64748B"/>
          <w:sz w:val="22"/>
        </w:rPr>
        <w:t>Side-by-side breakdown of overlaps, gaps, and relative strengths</w:t>
      </w:r>
    </w:p>
    <w:p w:rsidR="00D06CCC" w:rsidRDefault="00D06CCC">
      <w:pPr>
        <w:pBdr>
          <w:bottom w:val="single" w:sz="6" w:space="1" w:color="059669"/>
        </w:pBdr>
      </w:pPr>
    </w:p>
    <w:p w:rsidR="00D06CCC" w:rsidRDefault="00395C5C">
      <w:pPr>
        <w:spacing w:before="280" w:after="80"/>
      </w:pPr>
      <w:r>
        <w:rPr>
          <w:b/>
          <w:color w:val="0F172A"/>
          <w:sz w:val="30"/>
        </w:rPr>
        <w:t>3.1  What Both Projects Share</w:t>
      </w:r>
    </w:p>
    <w:tbl>
      <w:tblPr>
        <w:tblStyle w:val="TableGrid"/>
        <w:tblW w:w="0" w:type="auto"/>
        <w:tblLook w:val="04A0" w:firstRow="1" w:lastRow="0" w:firstColumn="1" w:lastColumn="0" w:noHBand="0" w:noVBand="1"/>
      </w:tblPr>
      <w:tblGrid>
        <w:gridCol w:w="3168"/>
        <w:gridCol w:w="2880"/>
        <w:gridCol w:w="3456"/>
      </w:tblGrid>
      <w:tr w:rsidR="00D06CCC">
        <w:tc>
          <w:tcPr>
            <w:tcW w:w="3168" w:type="dxa"/>
            <w:shd w:val="clear" w:color="auto" w:fill="0F172A"/>
          </w:tcPr>
          <w:p w:rsidR="00D06CCC" w:rsidRDefault="00395C5C">
            <w:r>
              <w:rPr>
                <w:b/>
                <w:color w:val="FFFFFF"/>
                <w:sz w:val="18"/>
              </w:rPr>
              <w:t>Feature Area</w:t>
            </w:r>
          </w:p>
        </w:tc>
        <w:tc>
          <w:tcPr>
            <w:tcW w:w="2880" w:type="dxa"/>
            <w:shd w:val="clear" w:color="auto" w:fill="0F172A"/>
          </w:tcPr>
          <w:p w:rsidR="00D06CCC" w:rsidRDefault="00395C5C">
            <w:proofErr w:type="spellStart"/>
            <w:r>
              <w:rPr>
                <w:b/>
                <w:color w:val="FFFFFF"/>
                <w:sz w:val="18"/>
              </w:rPr>
              <w:t>Pekim’s</w:t>
            </w:r>
            <w:proofErr w:type="spellEnd"/>
            <w:r>
              <w:rPr>
                <w:b/>
                <w:color w:val="FFFFFF"/>
                <w:sz w:val="18"/>
              </w:rPr>
              <w:t xml:space="preserve"> Project</w:t>
            </w:r>
          </w:p>
        </w:tc>
        <w:tc>
          <w:tcPr>
            <w:tcW w:w="3456" w:type="dxa"/>
            <w:shd w:val="clear" w:color="auto" w:fill="0F172A"/>
          </w:tcPr>
          <w:p w:rsidR="00D06CCC" w:rsidRDefault="00395C5C">
            <w:r>
              <w:rPr>
                <w:b/>
                <w:color w:val="FFFFFF"/>
                <w:sz w:val="18"/>
              </w:rPr>
              <w:t>Legacy Platform</w:t>
            </w:r>
          </w:p>
        </w:tc>
      </w:tr>
      <w:tr w:rsidR="00D06CCC">
        <w:tc>
          <w:tcPr>
            <w:tcW w:w="3168" w:type="dxa"/>
            <w:shd w:val="clear" w:color="auto" w:fill="F8FAFC"/>
          </w:tcPr>
          <w:p w:rsidR="00D06CCC" w:rsidRDefault="00395C5C">
            <w:r>
              <w:rPr>
                <w:color w:val="334155"/>
                <w:sz w:val="18"/>
              </w:rPr>
              <w:t>Multi-role access</w:t>
            </w:r>
          </w:p>
        </w:tc>
        <w:tc>
          <w:tcPr>
            <w:tcW w:w="2880" w:type="dxa"/>
            <w:shd w:val="clear" w:color="auto" w:fill="F8FAFC"/>
          </w:tcPr>
          <w:p w:rsidR="00D06CCC" w:rsidRDefault="00395C5C">
            <w:r>
              <w:rPr>
                <w:color w:val="334155"/>
                <w:sz w:val="18"/>
              </w:rPr>
              <w:t>✅</w:t>
            </w:r>
            <w:r>
              <w:rPr>
                <w:color w:val="334155"/>
                <w:sz w:val="18"/>
              </w:rPr>
              <w:t xml:space="preserve"> Landlord, Caretaker, Tenant</w:t>
            </w:r>
          </w:p>
        </w:tc>
        <w:tc>
          <w:tcPr>
            <w:tcW w:w="3456" w:type="dxa"/>
            <w:shd w:val="clear" w:color="auto" w:fill="F8FAFC"/>
          </w:tcPr>
          <w:p w:rsidR="00D06CCC" w:rsidRDefault="00395C5C">
            <w:r>
              <w:rPr>
                <w:color w:val="334155"/>
                <w:sz w:val="18"/>
              </w:rPr>
              <w:t>✅</w:t>
            </w:r>
            <w:r>
              <w:rPr>
                <w:color w:val="334155"/>
                <w:sz w:val="18"/>
              </w:rPr>
              <w:t xml:space="preserve"> 9 roles</w:t>
            </w:r>
          </w:p>
        </w:tc>
      </w:tr>
      <w:tr w:rsidR="00D06CCC">
        <w:tc>
          <w:tcPr>
            <w:tcW w:w="3168" w:type="dxa"/>
            <w:shd w:val="clear" w:color="auto" w:fill="FFFFFF"/>
          </w:tcPr>
          <w:p w:rsidR="00D06CCC" w:rsidRDefault="00395C5C">
            <w:r>
              <w:rPr>
                <w:color w:val="334155"/>
                <w:sz w:val="18"/>
              </w:rPr>
              <w:t>M-Pesa STK Push</w:t>
            </w:r>
          </w:p>
        </w:tc>
        <w:tc>
          <w:tcPr>
            <w:tcW w:w="2880" w:type="dxa"/>
            <w:shd w:val="clear" w:color="auto" w:fill="FFFFFF"/>
          </w:tcPr>
          <w:p w:rsidR="00D06CCC" w:rsidRDefault="00395C5C">
            <w:r>
              <w:rPr>
                <w:color w:val="334155"/>
                <w:sz w:val="18"/>
              </w:rPr>
              <w:t>✅</w:t>
            </w:r>
            <w:r>
              <w:rPr>
                <w:color w:val="334155"/>
                <w:sz w:val="18"/>
              </w:rPr>
              <w:t xml:space="preserve"> Move-in settlement</w:t>
            </w:r>
          </w:p>
        </w:tc>
        <w:tc>
          <w:tcPr>
            <w:tcW w:w="3456" w:type="dxa"/>
            <w:shd w:val="clear" w:color="auto" w:fill="FFFFFF"/>
          </w:tcPr>
          <w:p w:rsidR="00D06CCC" w:rsidRDefault="00395C5C">
            <w:r>
              <w:rPr>
                <w:color w:val="334155"/>
                <w:sz w:val="18"/>
              </w:rPr>
              <w:t>✅</w:t>
            </w:r>
            <w:r>
              <w:rPr>
                <w:color w:val="334155"/>
                <w:sz w:val="18"/>
              </w:rPr>
              <w:t xml:space="preserve"> Tenant invoice payments</w:t>
            </w:r>
          </w:p>
        </w:tc>
      </w:tr>
      <w:tr w:rsidR="00D06CCC">
        <w:tc>
          <w:tcPr>
            <w:tcW w:w="3168" w:type="dxa"/>
            <w:shd w:val="clear" w:color="auto" w:fill="F8FAFC"/>
          </w:tcPr>
          <w:p w:rsidR="00D06CCC" w:rsidRDefault="00395C5C">
            <w:r>
              <w:rPr>
                <w:color w:val="334155"/>
                <w:sz w:val="18"/>
              </w:rPr>
              <w:t>M-Pesa C2B Callback</w:t>
            </w:r>
          </w:p>
        </w:tc>
        <w:tc>
          <w:tcPr>
            <w:tcW w:w="2880" w:type="dxa"/>
            <w:shd w:val="clear" w:color="auto" w:fill="F8FAFC"/>
          </w:tcPr>
          <w:p w:rsidR="00D06CCC" w:rsidRDefault="00395C5C">
            <w:r>
              <w:rPr>
                <w:color w:val="334155"/>
                <w:sz w:val="18"/>
              </w:rPr>
              <w:t>✅</w:t>
            </w:r>
          </w:p>
        </w:tc>
        <w:tc>
          <w:tcPr>
            <w:tcW w:w="3456" w:type="dxa"/>
            <w:shd w:val="clear" w:color="auto" w:fill="F8FAFC"/>
          </w:tcPr>
          <w:p w:rsidR="00D06CCC" w:rsidRDefault="00395C5C">
            <w:r>
              <w:rPr>
                <w:color w:val="334155"/>
                <w:sz w:val="18"/>
              </w:rPr>
              <w:t>✅</w:t>
            </w:r>
          </w:p>
        </w:tc>
      </w:tr>
      <w:tr w:rsidR="00D06CCC">
        <w:tc>
          <w:tcPr>
            <w:tcW w:w="3168" w:type="dxa"/>
            <w:shd w:val="clear" w:color="auto" w:fill="FFFFFF"/>
          </w:tcPr>
          <w:p w:rsidR="00D06CCC" w:rsidRDefault="00395C5C">
            <w:r>
              <w:rPr>
                <w:color w:val="334155"/>
                <w:sz w:val="18"/>
              </w:rPr>
              <w:t>Automated billing</w:t>
            </w:r>
          </w:p>
        </w:tc>
        <w:tc>
          <w:tcPr>
            <w:tcW w:w="2880" w:type="dxa"/>
            <w:shd w:val="clear" w:color="auto" w:fill="FFFFFF"/>
          </w:tcPr>
          <w:p w:rsidR="00D06CCC" w:rsidRDefault="00395C5C">
            <w:r>
              <w:rPr>
                <w:color w:val="334155"/>
                <w:sz w:val="18"/>
              </w:rPr>
              <w:t>✅</w:t>
            </w:r>
            <w:r>
              <w:rPr>
                <w:color w:val="334155"/>
                <w:sz w:val="18"/>
              </w:rPr>
              <w:t xml:space="preserve"> Monthly cycles</w:t>
            </w:r>
          </w:p>
        </w:tc>
        <w:tc>
          <w:tcPr>
            <w:tcW w:w="3456" w:type="dxa"/>
            <w:shd w:val="clear" w:color="auto" w:fill="FFFFFF"/>
          </w:tcPr>
          <w:p w:rsidR="00D06CCC" w:rsidRDefault="00395C5C">
            <w:r>
              <w:rPr>
                <w:color w:val="334155"/>
                <w:sz w:val="18"/>
              </w:rPr>
              <w:t>✅</w:t>
            </w:r>
            <w:r>
              <w:rPr>
                <w:color w:val="334155"/>
                <w:sz w:val="18"/>
              </w:rPr>
              <w:t xml:space="preserve"> Monthly cycles</w:t>
            </w:r>
          </w:p>
        </w:tc>
      </w:tr>
      <w:tr w:rsidR="00D06CCC">
        <w:tc>
          <w:tcPr>
            <w:tcW w:w="3168" w:type="dxa"/>
            <w:shd w:val="clear" w:color="auto" w:fill="F8FAFC"/>
          </w:tcPr>
          <w:p w:rsidR="00D06CCC" w:rsidRDefault="00395C5C">
            <w:r>
              <w:rPr>
                <w:color w:val="334155"/>
                <w:sz w:val="18"/>
              </w:rPr>
              <w:t>Water meter readings</w:t>
            </w:r>
          </w:p>
        </w:tc>
        <w:tc>
          <w:tcPr>
            <w:tcW w:w="2880" w:type="dxa"/>
            <w:shd w:val="clear" w:color="auto" w:fill="F8FAFC"/>
          </w:tcPr>
          <w:p w:rsidR="00D06CCC" w:rsidRDefault="00395C5C">
            <w:r>
              <w:rPr>
                <w:color w:val="334155"/>
                <w:sz w:val="18"/>
              </w:rPr>
              <w:t>✅</w:t>
            </w:r>
            <w:r>
              <w:rPr>
                <w:color w:val="334155"/>
                <w:sz w:val="18"/>
              </w:rPr>
              <w:t xml:space="preserve"> Caretaker entry, metered billing</w:t>
            </w:r>
          </w:p>
        </w:tc>
        <w:tc>
          <w:tcPr>
            <w:tcW w:w="3456" w:type="dxa"/>
            <w:shd w:val="clear" w:color="auto" w:fill="F8FAFC"/>
          </w:tcPr>
          <w:p w:rsidR="00D06CCC" w:rsidRDefault="00395C5C">
            <w:r>
              <w:rPr>
                <w:color w:val="334155"/>
                <w:sz w:val="18"/>
              </w:rPr>
              <w:t>✅</w:t>
            </w:r>
            <w:r>
              <w:rPr>
                <w:color w:val="334155"/>
                <w:sz w:val="18"/>
              </w:rPr>
              <w:t xml:space="preserve"> Same</w:t>
            </w:r>
          </w:p>
        </w:tc>
      </w:tr>
      <w:tr w:rsidR="00D06CCC">
        <w:tc>
          <w:tcPr>
            <w:tcW w:w="3168" w:type="dxa"/>
            <w:shd w:val="clear" w:color="auto" w:fill="FFFFFF"/>
          </w:tcPr>
          <w:p w:rsidR="00D06CCC" w:rsidRDefault="00395C5C">
            <w:r>
              <w:rPr>
                <w:color w:val="334155"/>
                <w:sz w:val="18"/>
              </w:rPr>
              <w:t>Maintenance tickets</w:t>
            </w:r>
          </w:p>
        </w:tc>
        <w:tc>
          <w:tcPr>
            <w:tcW w:w="2880" w:type="dxa"/>
            <w:shd w:val="clear" w:color="auto" w:fill="FFFFFF"/>
          </w:tcPr>
          <w:p w:rsidR="00D06CCC" w:rsidRDefault="00395C5C">
            <w:r>
              <w:rPr>
                <w:color w:val="334155"/>
                <w:sz w:val="18"/>
              </w:rPr>
              <w:t>✅</w:t>
            </w:r>
            <w:r>
              <w:rPr>
                <w:color w:val="334155"/>
                <w:sz w:val="18"/>
              </w:rPr>
              <w:t xml:space="preserve"> With comments</w:t>
            </w:r>
          </w:p>
        </w:tc>
        <w:tc>
          <w:tcPr>
            <w:tcW w:w="3456" w:type="dxa"/>
            <w:shd w:val="clear" w:color="auto" w:fill="FFFFFF"/>
          </w:tcPr>
          <w:p w:rsidR="00D06CCC" w:rsidRDefault="00395C5C">
            <w:r>
              <w:rPr>
                <w:color w:val="334155"/>
                <w:sz w:val="18"/>
              </w:rPr>
              <w:t>✅</w:t>
            </w:r>
            <w:r>
              <w:rPr>
                <w:color w:val="334155"/>
                <w:sz w:val="18"/>
              </w:rPr>
              <w:t xml:space="preserve"> With vendor registry</w:t>
            </w:r>
          </w:p>
        </w:tc>
      </w:tr>
      <w:tr w:rsidR="00D06CCC">
        <w:tc>
          <w:tcPr>
            <w:tcW w:w="3168" w:type="dxa"/>
            <w:shd w:val="clear" w:color="auto" w:fill="F8FAFC"/>
          </w:tcPr>
          <w:p w:rsidR="00D06CCC" w:rsidRDefault="00395C5C">
            <w:r>
              <w:rPr>
                <w:color w:val="334155"/>
                <w:sz w:val="18"/>
              </w:rPr>
              <w:t>Move-in / Move-out flow</w:t>
            </w:r>
          </w:p>
        </w:tc>
        <w:tc>
          <w:tcPr>
            <w:tcW w:w="2880" w:type="dxa"/>
            <w:shd w:val="clear" w:color="auto" w:fill="F8FAFC"/>
          </w:tcPr>
          <w:p w:rsidR="00D06CCC" w:rsidRDefault="00395C5C">
            <w:r>
              <w:rPr>
                <w:color w:val="334155"/>
                <w:sz w:val="18"/>
              </w:rPr>
              <w:t>✅</w:t>
            </w:r>
            <w:r>
              <w:rPr>
                <w:color w:val="334155"/>
                <w:sz w:val="18"/>
              </w:rPr>
              <w:t xml:space="preserve"> </w:t>
            </w:r>
            <w:r>
              <w:rPr>
                <w:color w:val="334155"/>
                <w:sz w:val="18"/>
              </w:rPr>
              <w:t>Full deposit settlement</w:t>
            </w:r>
          </w:p>
        </w:tc>
        <w:tc>
          <w:tcPr>
            <w:tcW w:w="3456" w:type="dxa"/>
            <w:shd w:val="clear" w:color="auto" w:fill="F8FAFC"/>
          </w:tcPr>
          <w:p w:rsidR="00D06CCC" w:rsidRDefault="00395C5C">
            <w:r>
              <w:rPr>
                <w:color w:val="334155"/>
                <w:sz w:val="18"/>
              </w:rPr>
              <w:t>✅</w:t>
            </w:r>
            <w:r>
              <w:rPr>
                <w:color w:val="334155"/>
                <w:sz w:val="18"/>
              </w:rPr>
              <w:t xml:space="preserve"> Deposit formula</w:t>
            </w:r>
          </w:p>
        </w:tc>
      </w:tr>
      <w:tr w:rsidR="00D06CCC">
        <w:tc>
          <w:tcPr>
            <w:tcW w:w="3168" w:type="dxa"/>
            <w:shd w:val="clear" w:color="auto" w:fill="FFFFFF"/>
          </w:tcPr>
          <w:p w:rsidR="00D06CCC" w:rsidRDefault="00395C5C">
            <w:r>
              <w:rPr>
                <w:color w:val="334155"/>
                <w:sz w:val="18"/>
              </w:rPr>
              <w:t>Tenant portal</w:t>
            </w:r>
          </w:p>
        </w:tc>
        <w:tc>
          <w:tcPr>
            <w:tcW w:w="2880" w:type="dxa"/>
            <w:shd w:val="clear" w:color="auto" w:fill="FFFFFF"/>
          </w:tcPr>
          <w:p w:rsidR="00D06CCC" w:rsidRDefault="00395C5C">
            <w:r>
              <w:rPr>
                <w:color w:val="334155"/>
                <w:sz w:val="18"/>
              </w:rPr>
              <w:t>✅</w:t>
            </w:r>
            <w:r>
              <w:rPr>
                <w:color w:val="334155"/>
                <w:sz w:val="18"/>
              </w:rPr>
              <w:t xml:space="preserve"> Self-service</w:t>
            </w:r>
          </w:p>
        </w:tc>
        <w:tc>
          <w:tcPr>
            <w:tcW w:w="3456" w:type="dxa"/>
            <w:shd w:val="clear" w:color="auto" w:fill="FFFFFF"/>
          </w:tcPr>
          <w:p w:rsidR="00D06CCC" w:rsidRDefault="00395C5C">
            <w:r>
              <w:rPr>
                <w:color w:val="334155"/>
                <w:sz w:val="18"/>
              </w:rPr>
              <w:t>✅</w:t>
            </w:r>
            <w:r>
              <w:rPr>
                <w:color w:val="334155"/>
                <w:sz w:val="18"/>
              </w:rPr>
              <w:t xml:space="preserve"> Self-service</w:t>
            </w:r>
          </w:p>
        </w:tc>
      </w:tr>
      <w:tr w:rsidR="00D06CCC">
        <w:tc>
          <w:tcPr>
            <w:tcW w:w="3168" w:type="dxa"/>
            <w:shd w:val="clear" w:color="auto" w:fill="F8FAFC"/>
          </w:tcPr>
          <w:p w:rsidR="00D06CCC" w:rsidRDefault="00395C5C">
            <w:r>
              <w:rPr>
                <w:color w:val="334155"/>
                <w:sz w:val="18"/>
              </w:rPr>
              <w:t>Landlord portal</w:t>
            </w:r>
          </w:p>
        </w:tc>
        <w:tc>
          <w:tcPr>
            <w:tcW w:w="2880" w:type="dxa"/>
            <w:shd w:val="clear" w:color="auto" w:fill="F8FAFC"/>
          </w:tcPr>
          <w:p w:rsidR="00D06CCC" w:rsidRDefault="00395C5C">
            <w:r>
              <w:rPr>
                <w:color w:val="334155"/>
                <w:sz w:val="18"/>
              </w:rPr>
              <w:t>✅</w:t>
            </w:r>
          </w:p>
        </w:tc>
        <w:tc>
          <w:tcPr>
            <w:tcW w:w="3456" w:type="dxa"/>
            <w:shd w:val="clear" w:color="auto" w:fill="F8FAFC"/>
          </w:tcPr>
          <w:p w:rsidR="00D06CCC" w:rsidRDefault="00395C5C">
            <w:r>
              <w:rPr>
                <w:color w:val="334155"/>
                <w:sz w:val="18"/>
              </w:rPr>
              <w:t>✅</w:t>
            </w:r>
          </w:p>
        </w:tc>
      </w:tr>
      <w:tr w:rsidR="00D06CCC">
        <w:tc>
          <w:tcPr>
            <w:tcW w:w="3168" w:type="dxa"/>
            <w:shd w:val="clear" w:color="auto" w:fill="FFFFFF"/>
          </w:tcPr>
          <w:p w:rsidR="00D06CCC" w:rsidRDefault="00395C5C">
            <w:r>
              <w:rPr>
                <w:color w:val="334155"/>
                <w:sz w:val="18"/>
              </w:rPr>
              <w:t>Caretaker portal</w:t>
            </w:r>
          </w:p>
        </w:tc>
        <w:tc>
          <w:tcPr>
            <w:tcW w:w="2880" w:type="dxa"/>
            <w:shd w:val="clear" w:color="auto" w:fill="FFFFFF"/>
          </w:tcPr>
          <w:p w:rsidR="00D06CCC" w:rsidRDefault="00395C5C">
            <w:r>
              <w:rPr>
                <w:color w:val="334155"/>
                <w:sz w:val="18"/>
              </w:rPr>
              <w:t>✅</w:t>
            </w:r>
          </w:p>
        </w:tc>
        <w:tc>
          <w:tcPr>
            <w:tcW w:w="3456" w:type="dxa"/>
            <w:shd w:val="clear" w:color="auto" w:fill="FFFFFF"/>
          </w:tcPr>
          <w:p w:rsidR="00D06CCC" w:rsidRDefault="00395C5C">
            <w:r>
              <w:rPr>
                <w:color w:val="334155"/>
                <w:sz w:val="18"/>
              </w:rPr>
              <w:t>✅</w:t>
            </w:r>
          </w:p>
        </w:tc>
      </w:tr>
      <w:tr w:rsidR="00D06CCC">
        <w:tc>
          <w:tcPr>
            <w:tcW w:w="3168" w:type="dxa"/>
            <w:shd w:val="clear" w:color="auto" w:fill="F8FAFC"/>
          </w:tcPr>
          <w:p w:rsidR="00D06CCC" w:rsidRDefault="00395C5C">
            <w:r>
              <w:rPr>
                <w:color w:val="334155"/>
                <w:sz w:val="18"/>
              </w:rPr>
              <w:t>Financial ledger</w:t>
            </w:r>
          </w:p>
        </w:tc>
        <w:tc>
          <w:tcPr>
            <w:tcW w:w="2880" w:type="dxa"/>
            <w:shd w:val="clear" w:color="auto" w:fill="F8FAFC"/>
          </w:tcPr>
          <w:p w:rsidR="00D06CCC" w:rsidRDefault="00395C5C">
            <w:r>
              <w:rPr>
                <w:color w:val="334155"/>
                <w:sz w:val="18"/>
              </w:rPr>
              <w:t>✅</w:t>
            </w:r>
            <w:r>
              <w:rPr>
                <w:color w:val="334155"/>
                <w:sz w:val="18"/>
              </w:rPr>
              <w:t xml:space="preserve"> Monthly, per-unit</w:t>
            </w:r>
          </w:p>
        </w:tc>
        <w:tc>
          <w:tcPr>
            <w:tcW w:w="3456" w:type="dxa"/>
            <w:shd w:val="clear" w:color="auto" w:fill="F8FAFC"/>
          </w:tcPr>
          <w:p w:rsidR="00D06CCC" w:rsidRDefault="00395C5C">
            <w:r>
              <w:rPr>
                <w:color w:val="334155"/>
                <w:sz w:val="18"/>
              </w:rPr>
              <w:t>✅</w:t>
            </w:r>
            <w:r>
              <w:rPr>
                <w:color w:val="334155"/>
                <w:sz w:val="18"/>
              </w:rPr>
              <w:t xml:space="preserve"> Double-entry</w:t>
            </w:r>
          </w:p>
        </w:tc>
      </w:tr>
      <w:tr w:rsidR="00D06CCC">
        <w:tc>
          <w:tcPr>
            <w:tcW w:w="3168" w:type="dxa"/>
            <w:shd w:val="clear" w:color="auto" w:fill="FFFFFF"/>
          </w:tcPr>
          <w:p w:rsidR="00D06CCC" w:rsidRDefault="00395C5C">
            <w:r>
              <w:rPr>
                <w:color w:val="334155"/>
                <w:sz w:val="18"/>
              </w:rPr>
              <w:t>Arrears tracking</w:t>
            </w:r>
          </w:p>
        </w:tc>
        <w:tc>
          <w:tcPr>
            <w:tcW w:w="2880" w:type="dxa"/>
            <w:shd w:val="clear" w:color="auto" w:fill="FFFFFF"/>
          </w:tcPr>
          <w:p w:rsidR="00D06CCC" w:rsidRDefault="00395C5C">
            <w:r>
              <w:rPr>
                <w:color w:val="334155"/>
                <w:sz w:val="18"/>
              </w:rPr>
              <w:t>✅</w:t>
            </w:r>
            <w:r>
              <w:rPr>
                <w:color w:val="334155"/>
                <w:sz w:val="18"/>
              </w:rPr>
              <w:t xml:space="preserve"> Carried per invoice</w:t>
            </w:r>
          </w:p>
        </w:tc>
        <w:tc>
          <w:tcPr>
            <w:tcW w:w="3456" w:type="dxa"/>
            <w:shd w:val="clear" w:color="auto" w:fill="FFFFFF"/>
          </w:tcPr>
          <w:p w:rsidR="00D06CCC" w:rsidRDefault="00395C5C">
            <w:r>
              <w:rPr>
                <w:color w:val="334155"/>
                <w:sz w:val="18"/>
              </w:rPr>
              <w:t>✅</w:t>
            </w:r>
            <w:r>
              <w:rPr>
                <w:color w:val="334155"/>
                <w:sz w:val="18"/>
              </w:rPr>
              <w:t xml:space="preserve"> Ageing + demand letters</w:t>
            </w:r>
          </w:p>
        </w:tc>
      </w:tr>
      <w:tr w:rsidR="00D06CCC">
        <w:tc>
          <w:tcPr>
            <w:tcW w:w="3168" w:type="dxa"/>
            <w:shd w:val="clear" w:color="auto" w:fill="F8FAFC"/>
          </w:tcPr>
          <w:p w:rsidR="00D06CCC" w:rsidRDefault="00395C5C">
            <w:r>
              <w:rPr>
                <w:color w:val="334155"/>
                <w:sz w:val="18"/>
              </w:rPr>
              <w:t>Kenyan</w:t>
            </w:r>
            <w:r>
              <w:rPr>
                <w:color w:val="334155"/>
                <w:sz w:val="18"/>
              </w:rPr>
              <w:t xml:space="preserve"> market (KES/M-Pesa)</w:t>
            </w:r>
          </w:p>
        </w:tc>
        <w:tc>
          <w:tcPr>
            <w:tcW w:w="2880" w:type="dxa"/>
            <w:shd w:val="clear" w:color="auto" w:fill="F8FAFC"/>
          </w:tcPr>
          <w:p w:rsidR="00D06CCC" w:rsidRDefault="00395C5C">
            <w:r>
              <w:rPr>
                <w:color w:val="334155"/>
                <w:sz w:val="18"/>
              </w:rPr>
              <w:t>✅</w:t>
            </w:r>
          </w:p>
        </w:tc>
        <w:tc>
          <w:tcPr>
            <w:tcW w:w="3456" w:type="dxa"/>
            <w:shd w:val="clear" w:color="auto" w:fill="F8FAFC"/>
          </w:tcPr>
          <w:p w:rsidR="00D06CCC" w:rsidRDefault="00395C5C">
            <w:r>
              <w:rPr>
                <w:color w:val="334155"/>
                <w:sz w:val="18"/>
              </w:rPr>
              <w:t>✅</w:t>
            </w:r>
          </w:p>
        </w:tc>
      </w:tr>
      <w:tr w:rsidR="00D06CCC">
        <w:tc>
          <w:tcPr>
            <w:tcW w:w="3168" w:type="dxa"/>
            <w:shd w:val="clear" w:color="auto" w:fill="FFFFFF"/>
          </w:tcPr>
          <w:p w:rsidR="00D06CCC" w:rsidRDefault="00395C5C">
            <w:r>
              <w:rPr>
                <w:color w:val="334155"/>
                <w:sz w:val="18"/>
              </w:rPr>
              <w:t>SMS notifications</w:t>
            </w:r>
          </w:p>
        </w:tc>
        <w:tc>
          <w:tcPr>
            <w:tcW w:w="2880" w:type="dxa"/>
            <w:shd w:val="clear" w:color="auto" w:fill="FFFFFF"/>
          </w:tcPr>
          <w:p w:rsidR="00D06CCC" w:rsidRDefault="00395C5C">
            <w:r>
              <w:rPr>
                <w:color w:val="334155"/>
                <w:sz w:val="18"/>
              </w:rPr>
              <w:t>❌</w:t>
            </w:r>
            <w:r>
              <w:rPr>
                <w:color w:val="334155"/>
                <w:sz w:val="18"/>
              </w:rPr>
              <w:t xml:space="preserve"> Not yet built</w:t>
            </w:r>
          </w:p>
        </w:tc>
        <w:tc>
          <w:tcPr>
            <w:tcW w:w="3456" w:type="dxa"/>
            <w:shd w:val="clear" w:color="auto" w:fill="FFFFFF"/>
          </w:tcPr>
          <w:p w:rsidR="00D06CCC" w:rsidRDefault="00395C5C">
            <w:r>
              <w:rPr>
                <w:color w:val="334155"/>
                <w:sz w:val="18"/>
              </w:rPr>
              <w:t>✅</w:t>
            </w:r>
            <w:r>
              <w:rPr>
                <w:color w:val="334155"/>
                <w:sz w:val="18"/>
              </w:rPr>
              <w:t xml:space="preserve"> Core channel</w:t>
            </w:r>
          </w:p>
        </w:tc>
      </w:tr>
    </w:tbl>
    <w:p w:rsidR="00D06CCC" w:rsidRDefault="00D06CCC">
      <w:pPr>
        <w:spacing w:after="160"/>
      </w:pPr>
    </w:p>
    <w:p w:rsidR="00D06CCC" w:rsidRDefault="00395C5C">
      <w:pPr>
        <w:spacing w:before="280" w:after="80"/>
      </w:pPr>
      <w:r>
        <w:rPr>
          <w:b/>
          <w:color w:val="0F172A"/>
          <w:sz w:val="30"/>
        </w:rPr>
        <w:t>3.2  Features Legacy Has That Yours Does Not</w:t>
      </w:r>
    </w:p>
    <w:tbl>
      <w:tblPr>
        <w:tblStyle w:val="TableGrid"/>
        <w:tblW w:w="0" w:type="auto"/>
        <w:tblLook w:val="04A0" w:firstRow="1" w:lastRow="0" w:firstColumn="1" w:lastColumn="0" w:noHBand="0" w:noVBand="1"/>
      </w:tblPr>
      <w:tblGrid>
        <w:gridCol w:w="3456"/>
        <w:gridCol w:w="2880"/>
        <w:gridCol w:w="3168"/>
      </w:tblGrid>
      <w:tr w:rsidR="00D06CCC">
        <w:tc>
          <w:tcPr>
            <w:tcW w:w="3456" w:type="dxa"/>
            <w:shd w:val="clear" w:color="auto" w:fill="0F172A"/>
          </w:tcPr>
          <w:p w:rsidR="00D06CCC" w:rsidRDefault="00395C5C">
            <w:r>
              <w:rPr>
                <w:b/>
                <w:color w:val="FFFFFF"/>
                <w:sz w:val="18"/>
              </w:rPr>
              <w:t>Feature</w:t>
            </w:r>
          </w:p>
        </w:tc>
        <w:tc>
          <w:tcPr>
            <w:tcW w:w="2880" w:type="dxa"/>
            <w:shd w:val="clear" w:color="auto" w:fill="0F172A"/>
          </w:tcPr>
          <w:p w:rsidR="00D06CCC" w:rsidRDefault="00395C5C">
            <w:r>
              <w:rPr>
                <w:b/>
                <w:color w:val="FFFFFF"/>
                <w:sz w:val="18"/>
              </w:rPr>
              <w:t>Legacy Platform</w:t>
            </w:r>
          </w:p>
        </w:tc>
        <w:tc>
          <w:tcPr>
            <w:tcW w:w="3168" w:type="dxa"/>
            <w:shd w:val="clear" w:color="auto" w:fill="0F172A"/>
          </w:tcPr>
          <w:p w:rsidR="00D06CCC" w:rsidRDefault="00395C5C">
            <w:proofErr w:type="spellStart"/>
            <w:r>
              <w:rPr>
                <w:b/>
                <w:color w:val="FFFFFF"/>
                <w:sz w:val="18"/>
              </w:rPr>
              <w:t>Pekim’s</w:t>
            </w:r>
            <w:proofErr w:type="spellEnd"/>
            <w:r>
              <w:rPr>
                <w:b/>
                <w:color w:val="FFFFFF"/>
                <w:sz w:val="18"/>
              </w:rPr>
              <w:t xml:space="preserve"> Project</w:t>
            </w:r>
          </w:p>
        </w:tc>
      </w:tr>
      <w:tr w:rsidR="00D06CCC">
        <w:tc>
          <w:tcPr>
            <w:tcW w:w="3456" w:type="dxa"/>
            <w:shd w:val="clear" w:color="auto" w:fill="F8FAFC"/>
          </w:tcPr>
          <w:p w:rsidR="00D06CCC" w:rsidRDefault="00395C5C">
            <w:r>
              <w:rPr>
                <w:color w:val="334155"/>
                <w:sz w:val="18"/>
              </w:rPr>
              <w:t>Land sales module</w:t>
            </w:r>
          </w:p>
        </w:tc>
        <w:tc>
          <w:tcPr>
            <w:tcW w:w="2880" w:type="dxa"/>
            <w:shd w:val="clear" w:color="auto" w:fill="F8FAFC"/>
          </w:tcPr>
          <w:p w:rsidR="00D06CCC" w:rsidRDefault="00395C5C">
            <w:r>
              <w:rPr>
                <w:color w:val="334155"/>
                <w:sz w:val="18"/>
              </w:rPr>
              <w:t>✅</w:t>
            </w:r>
            <w:r>
              <w:rPr>
                <w:color w:val="334155"/>
                <w:sz w:val="18"/>
              </w:rPr>
              <w:t xml:space="preserve"> Full pipeline (leads → title)</w:t>
            </w:r>
          </w:p>
        </w:tc>
        <w:tc>
          <w:tcPr>
            <w:tcW w:w="3168" w:type="dxa"/>
            <w:shd w:val="clear" w:color="auto" w:fill="F8FAFC"/>
          </w:tcPr>
          <w:p w:rsidR="00D06CCC" w:rsidRDefault="00395C5C">
            <w:r>
              <w:rPr>
                <w:color w:val="334155"/>
                <w:sz w:val="18"/>
              </w:rPr>
              <w:t>❌</w:t>
            </w:r>
            <w:r>
              <w:rPr>
                <w:color w:val="334155"/>
                <w:sz w:val="18"/>
              </w:rPr>
              <w:t xml:space="preserve"> Out of scope</w:t>
            </w:r>
          </w:p>
        </w:tc>
      </w:tr>
      <w:tr w:rsidR="00D06CCC">
        <w:tc>
          <w:tcPr>
            <w:tcW w:w="3456" w:type="dxa"/>
            <w:shd w:val="clear" w:color="auto" w:fill="FFFFFF"/>
          </w:tcPr>
          <w:p w:rsidR="00D06CCC" w:rsidRDefault="00395C5C">
            <w:r>
              <w:rPr>
                <w:color w:val="334155"/>
                <w:sz w:val="18"/>
              </w:rPr>
              <w:t>Multi-branch / multi-landlord</w:t>
            </w:r>
          </w:p>
        </w:tc>
        <w:tc>
          <w:tcPr>
            <w:tcW w:w="2880" w:type="dxa"/>
            <w:shd w:val="clear" w:color="auto" w:fill="FFFFFF"/>
          </w:tcPr>
          <w:p w:rsidR="00D06CCC" w:rsidRDefault="00395C5C">
            <w:r>
              <w:rPr>
                <w:color w:val="334155"/>
                <w:sz w:val="18"/>
              </w:rPr>
              <w:t>✅</w:t>
            </w:r>
            <w:r>
              <w:rPr>
                <w:color w:val="334155"/>
                <w:sz w:val="18"/>
              </w:rPr>
              <w:t xml:space="preserve"> Nairobi + Nakuru</w:t>
            </w:r>
          </w:p>
        </w:tc>
        <w:tc>
          <w:tcPr>
            <w:tcW w:w="3168" w:type="dxa"/>
            <w:shd w:val="clear" w:color="auto" w:fill="FFFFFF"/>
          </w:tcPr>
          <w:p w:rsidR="00D06CCC" w:rsidRDefault="00395C5C">
            <w:r>
              <w:rPr>
                <w:color w:val="334155"/>
                <w:sz w:val="18"/>
              </w:rPr>
              <w:t>❌</w:t>
            </w:r>
            <w:r>
              <w:rPr>
                <w:color w:val="334155"/>
                <w:sz w:val="18"/>
              </w:rPr>
              <w:t xml:space="preserve"> Single landlord</w:t>
            </w:r>
          </w:p>
        </w:tc>
      </w:tr>
      <w:tr w:rsidR="00D06CCC">
        <w:tc>
          <w:tcPr>
            <w:tcW w:w="3456" w:type="dxa"/>
            <w:shd w:val="clear" w:color="auto" w:fill="F8FAFC"/>
          </w:tcPr>
          <w:p w:rsidR="00D06CCC" w:rsidRDefault="00395C5C">
            <w:r>
              <w:rPr>
                <w:color w:val="334155"/>
                <w:sz w:val="18"/>
              </w:rPr>
              <w:t>SMS notifications</w:t>
            </w:r>
          </w:p>
        </w:tc>
        <w:tc>
          <w:tcPr>
            <w:tcW w:w="2880" w:type="dxa"/>
            <w:shd w:val="clear" w:color="auto" w:fill="F8FAFC"/>
          </w:tcPr>
          <w:p w:rsidR="00D06CCC" w:rsidRDefault="00395C5C">
            <w:r>
              <w:rPr>
                <w:color w:val="334155"/>
                <w:sz w:val="18"/>
              </w:rPr>
              <w:t>✅</w:t>
            </w:r>
            <w:r>
              <w:rPr>
                <w:color w:val="334155"/>
                <w:sz w:val="18"/>
              </w:rPr>
              <w:t xml:space="preserve"> Africa's Talking</w:t>
            </w:r>
          </w:p>
        </w:tc>
        <w:tc>
          <w:tcPr>
            <w:tcW w:w="3168" w:type="dxa"/>
            <w:shd w:val="clear" w:color="auto" w:fill="F8FAFC"/>
          </w:tcPr>
          <w:p w:rsidR="00D06CCC" w:rsidRDefault="00395C5C">
            <w:r>
              <w:rPr>
                <w:color w:val="334155"/>
                <w:sz w:val="18"/>
              </w:rPr>
              <w:t>❌</w:t>
            </w:r>
            <w:r>
              <w:rPr>
                <w:color w:val="334155"/>
                <w:sz w:val="18"/>
              </w:rPr>
              <w:t xml:space="preserve"> Not yet</w:t>
            </w:r>
          </w:p>
        </w:tc>
      </w:tr>
      <w:tr w:rsidR="00D06CCC">
        <w:tc>
          <w:tcPr>
            <w:tcW w:w="3456" w:type="dxa"/>
            <w:shd w:val="clear" w:color="auto" w:fill="FFFFFF"/>
          </w:tcPr>
          <w:p w:rsidR="00D06CCC" w:rsidRDefault="00395C5C">
            <w:r>
              <w:rPr>
                <w:color w:val="334155"/>
                <w:sz w:val="18"/>
              </w:rPr>
              <w:t>WhatsApp integration</w:t>
            </w:r>
          </w:p>
        </w:tc>
        <w:tc>
          <w:tcPr>
            <w:tcW w:w="2880" w:type="dxa"/>
            <w:shd w:val="clear" w:color="auto" w:fill="FFFFFF"/>
          </w:tcPr>
          <w:p w:rsidR="00D06CCC" w:rsidRDefault="00395C5C">
            <w:r>
              <w:rPr>
                <w:color w:val="334155"/>
                <w:sz w:val="18"/>
              </w:rPr>
              <w:t>✅</w:t>
            </w:r>
            <w:r>
              <w:rPr>
                <w:color w:val="334155"/>
                <w:sz w:val="18"/>
              </w:rPr>
              <w:t xml:space="preserve"> Phase 2</w:t>
            </w:r>
          </w:p>
        </w:tc>
        <w:tc>
          <w:tcPr>
            <w:tcW w:w="3168" w:type="dxa"/>
            <w:shd w:val="clear" w:color="auto" w:fill="FFFFFF"/>
          </w:tcPr>
          <w:p w:rsidR="00D06CCC" w:rsidRDefault="00395C5C">
            <w:r>
              <w:rPr>
                <w:color w:val="334155"/>
                <w:sz w:val="18"/>
              </w:rPr>
              <w:t>❌</w:t>
            </w:r>
          </w:p>
        </w:tc>
      </w:tr>
      <w:tr w:rsidR="00D06CCC">
        <w:tc>
          <w:tcPr>
            <w:tcW w:w="3456" w:type="dxa"/>
            <w:shd w:val="clear" w:color="auto" w:fill="F8FAFC"/>
          </w:tcPr>
          <w:p w:rsidR="00D06CCC" w:rsidRDefault="00395C5C">
            <w:r>
              <w:rPr>
                <w:color w:val="334155"/>
                <w:sz w:val="18"/>
              </w:rPr>
              <w:t>Bulk bank statement import</w:t>
            </w:r>
          </w:p>
        </w:tc>
        <w:tc>
          <w:tcPr>
            <w:tcW w:w="2880" w:type="dxa"/>
            <w:shd w:val="clear" w:color="auto" w:fill="F8FAFC"/>
          </w:tcPr>
          <w:p w:rsidR="00D06CCC" w:rsidRDefault="00395C5C">
            <w:r>
              <w:rPr>
                <w:color w:val="334155"/>
                <w:sz w:val="18"/>
              </w:rPr>
              <w:t>✅</w:t>
            </w:r>
            <w:r>
              <w:rPr>
                <w:color w:val="334155"/>
                <w:sz w:val="18"/>
              </w:rPr>
              <w:t xml:space="preserve"> CSV/Excel/MT940</w:t>
            </w:r>
          </w:p>
        </w:tc>
        <w:tc>
          <w:tcPr>
            <w:tcW w:w="3168" w:type="dxa"/>
            <w:shd w:val="clear" w:color="auto" w:fill="F8FAFC"/>
          </w:tcPr>
          <w:p w:rsidR="00D06CCC" w:rsidRDefault="00395C5C">
            <w:r>
              <w:rPr>
                <w:color w:val="334155"/>
                <w:sz w:val="18"/>
              </w:rPr>
              <w:t>❌</w:t>
            </w:r>
          </w:p>
        </w:tc>
      </w:tr>
      <w:tr w:rsidR="00D06CCC">
        <w:tc>
          <w:tcPr>
            <w:tcW w:w="3456" w:type="dxa"/>
            <w:shd w:val="clear" w:color="auto" w:fill="FFFFFF"/>
          </w:tcPr>
          <w:p w:rsidR="00D06CCC" w:rsidRDefault="00395C5C">
            <w:r>
              <w:rPr>
                <w:color w:val="334155"/>
                <w:sz w:val="18"/>
              </w:rPr>
              <w:t>M-Pesa B2C (payout)</w:t>
            </w:r>
          </w:p>
        </w:tc>
        <w:tc>
          <w:tcPr>
            <w:tcW w:w="2880" w:type="dxa"/>
            <w:shd w:val="clear" w:color="auto" w:fill="FFFFFF"/>
          </w:tcPr>
          <w:p w:rsidR="00D06CCC" w:rsidRDefault="00395C5C">
            <w:r>
              <w:rPr>
                <w:color w:val="334155"/>
                <w:sz w:val="18"/>
              </w:rPr>
              <w:t>✅</w:t>
            </w:r>
            <w:r>
              <w:rPr>
                <w:color w:val="334155"/>
                <w:sz w:val="18"/>
              </w:rPr>
              <w:t xml:space="preserve"> Landlord remittances</w:t>
            </w:r>
          </w:p>
        </w:tc>
        <w:tc>
          <w:tcPr>
            <w:tcW w:w="3168" w:type="dxa"/>
            <w:shd w:val="clear" w:color="auto" w:fill="FFFFFF"/>
          </w:tcPr>
          <w:p w:rsidR="00D06CCC" w:rsidRDefault="00395C5C">
            <w:r>
              <w:rPr>
                <w:color w:val="334155"/>
                <w:sz w:val="18"/>
              </w:rPr>
              <w:t>❌</w:t>
            </w:r>
          </w:p>
        </w:tc>
      </w:tr>
      <w:tr w:rsidR="00D06CCC">
        <w:tc>
          <w:tcPr>
            <w:tcW w:w="3456" w:type="dxa"/>
            <w:shd w:val="clear" w:color="auto" w:fill="F8FAFC"/>
          </w:tcPr>
          <w:p w:rsidR="00D06CCC" w:rsidRDefault="00395C5C">
            <w:r>
              <w:rPr>
                <w:color w:val="334155"/>
                <w:sz w:val="18"/>
              </w:rPr>
              <w:t>Landlord remittance runs</w:t>
            </w:r>
          </w:p>
        </w:tc>
        <w:tc>
          <w:tcPr>
            <w:tcW w:w="2880" w:type="dxa"/>
            <w:shd w:val="clear" w:color="auto" w:fill="F8FAFC"/>
          </w:tcPr>
          <w:p w:rsidR="00D06CCC" w:rsidRDefault="00395C5C">
            <w:r>
              <w:rPr>
                <w:color w:val="334155"/>
                <w:sz w:val="18"/>
              </w:rPr>
              <w:t>✅</w:t>
            </w:r>
            <w:r>
              <w:rPr>
                <w:color w:val="334155"/>
                <w:sz w:val="18"/>
              </w:rPr>
              <w:t xml:space="preserve"> Monthly with </w:t>
            </w:r>
            <w:r>
              <w:rPr>
                <w:color w:val="334155"/>
                <w:sz w:val="18"/>
              </w:rPr>
              <w:t>commission</w:t>
            </w:r>
          </w:p>
        </w:tc>
        <w:tc>
          <w:tcPr>
            <w:tcW w:w="3168" w:type="dxa"/>
            <w:shd w:val="clear" w:color="auto" w:fill="F8FAFC"/>
          </w:tcPr>
          <w:p w:rsidR="00D06CCC" w:rsidRDefault="00395C5C">
            <w:r>
              <w:rPr>
                <w:color w:val="334155"/>
                <w:sz w:val="18"/>
              </w:rPr>
              <w:t>❌</w:t>
            </w:r>
          </w:p>
        </w:tc>
      </w:tr>
      <w:tr w:rsidR="00D06CCC">
        <w:tc>
          <w:tcPr>
            <w:tcW w:w="3456" w:type="dxa"/>
            <w:shd w:val="clear" w:color="auto" w:fill="FFFFFF"/>
          </w:tcPr>
          <w:p w:rsidR="00D06CCC" w:rsidRDefault="00395C5C">
            <w:r>
              <w:rPr>
                <w:color w:val="334155"/>
                <w:sz w:val="18"/>
              </w:rPr>
              <w:t>Management commission model</w:t>
            </w:r>
          </w:p>
        </w:tc>
        <w:tc>
          <w:tcPr>
            <w:tcW w:w="2880" w:type="dxa"/>
            <w:shd w:val="clear" w:color="auto" w:fill="FFFFFF"/>
          </w:tcPr>
          <w:p w:rsidR="00D06CCC" w:rsidRDefault="00395C5C">
            <w:r>
              <w:rPr>
                <w:color w:val="334155"/>
                <w:sz w:val="18"/>
              </w:rPr>
              <w:t>✅</w:t>
            </w:r>
            <w:r>
              <w:rPr>
                <w:color w:val="334155"/>
                <w:sz w:val="18"/>
              </w:rPr>
              <w:t xml:space="preserve"> Per landlord agreement</w:t>
            </w:r>
          </w:p>
        </w:tc>
        <w:tc>
          <w:tcPr>
            <w:tcW w:w="3168" w:type="dxa"/>
            <w:shd w:val="clear" w:color="auto" w:fill="FFFFFF"/>
          </w:tcPr>
          <w:p w:rsidR="00D06CCC" w:rsidRDefault="00395C5C">
            <w:r>
              <w:rPr>
                <w:color w:val="334155"/>
                <w:sz w:val="18"/>
              </w:rPr>
              <w:t>❌</w:t>
            </w:r>
          </w:p>
        </w:tc>
      </w:tr>
      <w:tr w:rsidR="00D06CCC">
        <w:tc>
          <w:tcPr>
            <w:tcW w:w="3456" w:type="dxa"/>
            <w:shd w:val="clear" w:color="auto" w:fill="F8FAFC"/>
          </w:tcPr>
          <w:p w:rsidR="00D06CCC" w:rsidRDefault="00395C5C">
            <w:r>
              <w:rPr>
                <w:color w:val="334155"/>
                <w:sz w:val="18"/>
              </w:rPr>
              <w:t>Public listing website</w:t>
            </w:r>
          </w:p>
        </w:tc>
        <w:tc>
          <w:tcPr>
            <w:tcW w:w="2880" w:type="dxa"/>
            <w:shd w:val="clear" w:color="auto" w:fill="F8FAFC"/>
          </w:tcPr>
          <w:p w:rsidR="00D06CCC" w:rsidRDefault="00395C5C">
            <w:r>
              <w:rPr>
                <w:color w:val="334155"/>
                <w:sz w:val="18"/>
              </w:rPr>
              <w:t>✅</w:t>
            </w:r>
            <w:r>
              <w:rPr>
                <w:color w:val="334155"/>
                <w:sz w:val="18"/>
              </w:rPr>
              <w:t xml:space="preserve"> SEO, auto-synced</w:t>
            </w:r>
          </w:p>
        </w:tc>
        <w:tc>
          <w:tcPr>
            <w:tcW w:w="3168" w:type="dxa"/>
            <w:shd w:val="clear" w:color="auto" w:fill="F8FAFC"/>
          </w:tcPr>
          <w:p w:rsidR="00D06CCC" w:rsidRDefault="00395C5C">
            <w:r>
              <w:rPr>
                <w:color w:val="334155"/>
                <w:sz w:val="18"/>
              </w:rPr>
              <w:t>❌</w:t>
            </w:r>
          </w:p>
        </w:tc>
      </w:tr>
      <w:tr w:rsidR="00D06CCC">
        <w:tc>
          <w:tcPr>
            <w:tcW w:w="3456" w:type="dxa"/>
            <w:shd w:val="clear" w:color="auto" w:fill="FFFFFF"/>
          </w:tcPr>
          <w:p w:rsidR="00D06CCC" w:rsidRDefault="00395C5C">
            <w:r>
              <w:rPr>
                <w:color w:val="334155"/>
                <w:sz w:val="18"/>
              </w:rPr>
              <w:t>CRM / Lead management</w:t>
            </w:r>
          </w:p>
        </w:tc>
        <w:tc>
          <w:tcPr>
            <w:tcW w:w="2880" w:type="dxa"/>
            <w:shd w:val="clear" w:color="auto" w:fill="FFFFFF"/>
          </w:tcPr>
          <w:p w:rsidR="00D06CCC" w:rsidRDefault="00395C5C">
            <w:r>
              <w:rPr>
                <w:color w:val="334155"/>
                <w:sz w:val="18"/>
              </w:rPr>
              <w:t>✅</w:t>
            </w:r>
            <w:r>
              <w:rPr>
                <w:color w:val="334155"/>
                <w:sz w:val="18"/>
              </w:rPr>
              <w:t xml:space="preserve"> Viewings, pipeline, sources</w:t>
            </w:r>
          </w:p>
        </w:tc>
        <w:tc>
          <w:tcPr>
            <w:tcW w:w="3168" w:type="dxa"/>
            <w:shd w:val="clear" w:color="auto" w:fill="FFFFFF"/>
          </w:tcPr>
          <w:p w:rsidR="00D06CCC" w:rsidRDefault="00395C5C">
            <w:r>
              <w:rPr>
                <w:color w:val="334155"/>
                <w:sz w:val="18"/>
              </w:rPr>
              <w:t>❌</w:t>
            </w:r>
          </w:p>
        </w:tc>
      </w:tr>
      <w:tr w:rsidR="00D06CCC">
        <w:tc>
          <w:tcPr>
            <w:tcW w:w="3456" w:type="dxa"/>
            <w:shd w:val="clear" w:color="auto" w:fill="F8FAFC"/>
          </w:tcPr>
          <w:p w:rsidR="00D06CCC" w:rsidRDefault="00395C5C">
            <w:r>
              <w:rPr>
                <w:color w:val="334155"/>
                <w:sz w:val="18"/>
              </w:rPr>
              <w:t>KRA tax (MRI, VAT, eTIMS)</w:t>
            </w:r>
          </w:p>
        </w:tc>
        <w:tc>
          <w:tcPr>
            <w:tcW w:w="2880" w:type="dxa"/>
            <w:shd w:val="clear" w:color="auto" w:fill="F8FAFC"/>
          </w:tcPr>
          <w:p w:rsidR="00D06CCC" w:rsidRDefault="00395C5C">
            <w:r>
              <w:rPr>
                <w:color w:val="334155"/>
                <w:sz w:val="18"/>
              </w:rPr>
              <w:t>✅</w:t>
            </w:r>
          </w:p>
        </w:tc>
        <w:tc>
          <w:tcPr>
            <w:tcW w:w="3168" w:type="dxa"/>
            <w:shd w:val="clear" w:color="auto" w:fill="F8FAFC"/>
          </w:tcPr>
          <w:p w:rsidR="00D06CCC" w:rsidRDefault="00395C5C">
            <w:r>
              <w:rPr>
                <w:color w:val="334155"/>
                <w:sz w:val="18"/>
              </w:rPr>
              <w:t>❌</w:t>
            </w:r>
          </w:p>
        </w:tc>
      </w:tr>
      <w:tr w:rsidR="00D06CCC">
        <w:tc>
          <w:tcPr>
            <w:tcW w:w="3456" w:type="dxa"/>
            <w:shd w:val="clear" w:color="auto" w:fill="FFFFFF"/>
          </w:tcPr>
          <w:p w:rsidR="00D06CCC" w:rsidRDefault="00395C5C">
            <w:r>
              <w:rPr>
                <w:color w:val="334155"/>
                <w:sz w:val="18"/>
              </w:rPr>
              <w:t>Double-entry accounting</w:t>
            </w:r>
          </w:p>
        </w:tc>
        <w:tc>
          <w:tcPr>
            <w:tcW w:w="2880" w:type="dxa"/>
            <w:shd w:val="clear" w:color="auto" w:fill="FFFFFF"/>
          </w:tcPr>
          <w:p w:rsidR="00D06CCC" w:rsidRDefault="00395C5C">
            <w:r>
              <w:rPr>
                <w:color w:val="334155"/>
                <w:sz w:val="18"/>
              </w:rPr>
              <w:t>✅</w:t>
            </w:r>
          </w:p>
        </w:tc>
        <w:tc>
          <w:tcPr>
            <w:tcW w:w="3168" w:type="dxa"/>
            <w:shd w:val="clear" w:color="auto" w:fill="FFFFFF"/>
          </w:tcPr>
          <w:p w:rsidR="00D06CCC" w:rsidRDefault="00395C5C">
            <w:r>
              <w:rPr>
                <w:color w:val="334155"/>
                <w:sz w:val="18"/>
              </w:rPr>
              <w:t>❌</w:t>
            </w:r>
            <w:r>
              <w:rPr>
                <w:color w:val="334155"/>
                <w:sz w:val="18"/>
              </w:rPr>
              <w:t xml:space="preserve"> Simple ledger</w:t>
            </w:r>
          </w:p>
        </w:tc>
      </w:tr>
      <w:tr w:rsidR="00D06CCC">
        <w:tc>
          <w:tcPr>
            <w:tcW w:w="3456" w:type="dxa"/>
            <w:shd w:val="clear" w:color="auto" w:fill="F8FAFC"/>
          </w:tcPr>
          <w:p w:rsidR="00D06CCC" w:rsidRDefault="00395C5C">
            <w:r>
              <w:rPr>
                <w:color w:val="334155"/>
                <w:sz w:val="18"/>
              </w:rPr>
              <w:t>Vendor/fundi</w:t>
            </w:r>
            <w:r>
              <w:rPr>
                <w:color w:val="334155"/>
                <w:sz w:val="18"/>
              </w:rPr>
              <w:t xml:space="preserve"> registry</w:t>
            </w:r>
          </w:p>
        </w:tc>
        <w:tc>
          <w:tcPr>
            <w:tcW w:w="2880" w:type="dxa"/>
            <w:shd w:val="clear" w:color="auto" w:fill="F8FAFC"/>
          </w:tcPr>
          <w:p w:rsidR="00D06CCC" w:rsidRDefault="00395C5C">
            <w:r>
              <w:rPr>
                <w:color w:val="334155"/>
                <w:sz w:val="18"/>
              </w:rPr>
              <w:t>✅</w:t>
            </w:r>
          </w:p>
        </w:tc>
        <w:tc>
          <w:tcPr>
            <w:tcW w:w="3168" w:type="dxa"/>
            <w:shd w:val="clear" w:color="auto" w:fill="F8FAFC"/>
          </w:tcPr>
          <w:p w:rsidR="00D06CCC" w:rsidRDefault="00395C5C">
            <w:r>
              <w:rPr>
                <w:color w:val="334155"/>
                <w:sz w:val="18"/>
              </w:rPr>
              <w:t>❌</w:t>
            </w:r>
          </w:p>
        </w:tc>
      </w:tr>
      <w:tr w:rsidR="00D06CCC">
        <w:tc>
          <w:tcPr>
            <w:tcW w:w="3456" w:type="dxa"/>
            <w:shd w:val="clear" w:color="auto" w:fill="FFFFFF"/>
          </w:tcPr>
          <w:p w:rsidR="00D06CCC" w:rsidRDefault="00395C5C">
            <w:r>
              <w:rPr>
                <w:color w:val="334155"/>
                <w:sz w:val="18"/>
              </w:rPr>
              <w:t>Routine inspections</w:t>
            </w:r>
          </w:p>
        </w:tc>
        <w:tc>
          <w:tcPr>
            <w:tcW w:w="2880" w:type="dxa"/>
            <w:shd w:val="clear" w:color="auto" w:fill="FFFFFF"/>
          </w:tcPr>
          <w:p w:rsidR="00D06CCC" w:rsidRDefault="00395C5C">
            <w:r>
              <w:rPr>
                <w:color w:val="334155"/>
                <w:sz w:val="18"/>
              </w:rPr>
              <w:t>✅</w:t>
            </w:r>
            <w:r>
              <w:rPr>
                <w:color w:val="334155"/>
                <w:sz w:val="18"/>
              </w:rPr>
              <w:t xml:space="preserve"> Quarterly per property</w:t>
            </w:r>
          </w:p>
        </w:tc>
        <w:tc>
          <w:tcPr>
            <w:tcW w:w="3168" w:type="dxa"/>
            <w:shd w:val="clear" w:color="auto" w:fill="FFFFFF"/>
          </w:tcPr>
          <w:p w:rsidR="00D06CCC" w:rsidRDefault="00395C5C">
            <w:r>
              <w:rPr>
                <w:color w:val="334155"/>
                <w:sz w:val="18"/>
              </w:rPr>
              <w:t>❌</w:t>
            </w:r>
          </w:p>
        </w:tc>
      </w:tr>
      <w:tr w:rsidR="00D06CCC">
        <w:tc>
          <w:tcPr>
            <w:tcW w:w="3456" w:type="dxa"/>
            <w:shd w:val="clear" w:color="auto" w:fill="F8FAFC"/>
          </w:tcPr>
          <w:p w:rsidR="00D06CCC" w:rsidRDefault="00395C5C">
            <w:r>
              <w:rPr>
                <w:color w:val="334155"/>
                <w:sz w:val="18"/>
              </w:rPr>
              <w:t>Bulk unit creation</w:t>
            </w:r>
          </w:p>
        </w:tc>
        <w:tc>
          <w:tcPr>
            <w:tcW w:w="2880" w:type="dxa"/>
            <w:shd w:val="clear" w:color="auto" w:fill="F8FAFC"/>
          </w:tcPr>
          <w:p w:rsidR="00D06CCC" w:rsidRDefault="00395C5C">
            <w:r>
              <w:rPr>
                <w:color w:val="334155"/>
                <w:sz w:val="18"/>
              </w:rPr>
              <w:t>✅</w:t>
            </w:r>
          </w:p>
        </w:tc>
        <w:tc>
          <w:tcPr>
            <w:tcW w:w="3168" w:type="dxa"/>
            <w:shd w:val="clear" w:color="auto" w:fill="F8FAFC"/>
          </w:tcPr>
          <w:p w:rsidR="00D06CCC" w:rsidRDefault="00395C5C">
            <w:r>
              <w:rPr>
                <w:color w:val="334155"/>
                <w:sz w:val="18"/>
              </w:rPr>
              <w:t>❌</w:t>
            </w:r>
            <w:r>
              <w:rPr>
                <w:color w:val="334155"/>
                <w:sz w:val="18"/>
              </w:rPr>
              <w:t xml:space="preserve"> Manual only</w:t>
            </w:r>
          </w:p>
        </w:tc>
      </w:tr>
      <w:tr w:rsidR="00D06CCC">
        <w:tc>
          <w:tcPr>
            <w:tcW w:w="3456" w:type="dxa"/>
            <w:shd w:val="clear" w:color="auto" w:fill="FFFFFF"/>
          </w:tcPr>
          <w:p w:rsidR="00D06CCC" w:rsidRDefault="00395C5C">
            <w:r>
              <w:rPr>
                <w:color w:val="334155"/>
                <w:sz w:val="18"/>
              </w:rPr>
              <w:t>Tenant blacklist</w:t>
            </w:r>
          </w:p>
        </w:tc>
        <w:tc>
          <w:tcPr>
            <w:tcW w:w="2880" w:type="dxa"/>
            <w:shd w:val="clear" w:color="auto" w:fill="FFFFFF"/>
          </w:tcPr>
          <w:p w:rsidR="00D06CCC" w:rsidRDefault="00395C5C">
            <w:r>
              <w:rPr>
                <w:color w:val="334155"/>
                <w:sz w:val="18"/>
              </w:rPr>
              <w:t>✅</w:t>
            </w:r>
            <w:r>
              <w:rPr>
                <w:color w:val="334155"/>
                <w:sz w:val="18"/>
              </w:rPr>
              <w:t xml:space="preserve"> Cross-branch</w:t>
            </w:r>
          </w:p>
        </w:tc>
        <w:tc>
          <w:tcPr>
            <w:tcW w:w="3168" w:type="dxa"/>
            <w:shd w:val="clear" w:color="auto" w:fill="FFFFFF"/>
          </w:tcPr>
          <w:p w:rsidR="00D06CCC" w:rsidRDefault="00395C5C">
            <w:r>
              <w:rPr>
                <w:color w:val="334155"/>
                <w:sz w:val="18"/>
              </w:rPr>
              <w:t>❌</w:t>
            </w:r>
          </w:p>
        </w:tc>
      </w:tr>
      <w:tr w:rsidR="00D06CCC">
        <w:tc>
          <w:tcPr>
            <w:tcW w:w="3456" w:type="dxa"/>
            <w:shd w:val="clear" w:color="auto" w:fill="F8FAFC"/>
          </w:tcPr>
          <w:p w:rsidR="00D06CCC" w:rsidRDefault="00395C5C">
            <w:r>
              <w:rPr>
                <w:color w:val="334155"/>
                <w:sz w:val="18"/>
              </w:rPr>
              <w:t>9+ user roles</w:t>
            </w:r>
          </w:p>
        </w:tc>
        <w:tc>
          <w:tcPr>
            <w:tcW w:w="2880" w:type="dxa"/>
            <w:shd w:val="clear" w:color="auto" w:fill="F8FAFC"/>
          </w:tcPr>
          <w:p w:rsidR="00D06CCC" w:rsidRDefault="00395C5C">
            <w:r>
              <w:rPr>
                <w:color w:val="334155"/>
                <w:sz w:val="18"/>
              </w:rPr>
              <w:t>✅</w:t>
            </w:r>
            <w:r>
              <w:rPr>
                <w:color w:val="334155"/>
                <w:sz w:val="18"/>
              </w:rPr>
              <w:t xml:space="preserve"> Configurable</w:t>
            </w:r>
          </w:p>
        </w:tc>
        <w:tc>
          <w:tcPr>
            <w:tcW w:w="3168" w:type="dxa"/>
            <w:shd w:val="clear" w:color="auto" w:fill="F8FAFC"/>
          </w:tcPr>
          <w:p w:rsidR="00D06CCC" w:rsidRDefault="00395C5C">
            <w:r>
              <w:rPr>
                <w:color w:val="334155"/>
                <w:sz w:val="18"/>
              </w:rPr>
              <w:t>❌</w:t>
            </w:r>
            <w:r>
              <w:rPr>
                <w:color w:val="334155"/>
                <w:sz w:val="18"/>
              </w:rPr>
              <w:t xml:space="preserve"> Fixed 3 roles</w:t>
            </w:r>
          </w:p>
        </w:tc>
      </w:tr>
      <w:tr w:rsidR="00D06CCC">
        <w:tc>
          <w:tcPr>
            <w:tcW w:w="3456" w:type="dxa"/>
            <w:shd w:val="clear" w:color="auto" w:fill="FFFFFF"/>
          </w:tcPr>
          <w:p w:rsidR="00D06CCC" w:rsidRDefault="00395C5C">
            <w:r>
              <w:rPr>
                <w:color w:val="334155"/>
                <w:sz w:val="18"/>
              </w:rPr>
              <w:t>15+ report types (PDF+Excel)</w:t>
            </w:r>
          </w:p>
        </w:tc>
        <w:tc>
          <w:tcPr>
            <w:tcW w:w="2880" w:type="dxa"/>
            <w:shd w:val="clear" w:color="auto" w:fill="FFFFFF"/>
          </w:tcPr>
          <w:p w:rsidR="00D06CCC" w:rsidRDefault="00395C5C">
            <w:r>
              <w:rPr>
                <w:color w:val="334155"/>
                <w:sz w:val="18"/>
              </w:rPr>
              <w:t>✅</w:t>
            </w:r>
          </w:p>
        </w:tc>
        <w:tc>
          <w:tcPr>
            <w:tcW w:w="3168" w:type="dxa"/>
            <w:shd w:val="clear" w:color="auto" w:fill="FFFFFF"/>
          </w:tcPr>
          <w:p w:rsidR="00D06CCC" w:rsidRDefault="00395C5C">
            <w:r>
              <w:rPr>
                <w:color w:val="334155"/>
                <w:sz w:val="18"/>
              </w:rPr>
              <w:t>❌</w:t>
            </w:r>
            <w:r>
              <w:rPr>
                <w:color w:val="334155"/>
                <w:sz w:val="18"/>
              </w:rPr>
              <w:t xml:space="preserve"> Dashboard only</w:t>
            </w:r>
          </w:p>
        </w:tc>
      </w:tr>
      <w:tr w:rsidR="00D06CCC">
        <w:tc>
          <w:tcPr>
            <w:tcW w:w="3456" w:type="dxa"/>
            <w:shd w:val="clear" w:color="auto" w:fill="F8FAFC"/>
          </w:tcPr>
          <w:p w:rsidR="00D06CCC" w:rsidRDefault="00395C5C">
            <w:r>
              <w:rPr>
                <w:color w:val="334155"/>
                <w:sz w:val="18"/>
              </w:rPr>
              <w:t>Payment plans for arrears</w:t>
            </w:r>
          </w:p>
        </w:tc>
        <w:tc>
          <w:tcPr>
            <w:tcW w:w="2880" w:type="dxa"/>
            <w:shd w:val="clear" w:color="auto" w:fill="F8FAFC"/>
          </w:tcPr>
          <w:p w:rsidR="00D06CCC" w:rsidRDefault="00395C5C">
            <w:r>
              <w:rPr>
                <w:color w:val="334155"/>
                <w:sz w:val="18"/>
              </w:rPr>
              <w:t>✅</w:t>
            </w:r>
            <w:r>
              <w:rPr>
                <w:color w:val="334155"/>
                <w:sz w:val="18"/>
              </w:rPr>
              <w:t xml:space="preserve"> Instalment agreements</w:t>
            </w:r>
          </w:p>
        </w:tc>
        <w:tc>
          <w:tcPr>
            <w:tcW w:w="3168" w:type="dxa"/>
            <w:shd w:val="clear" w:color="auto" w:fill="F8FAFC"/>
          </w:tcPr>
          <w:p w:rsidR="00D06CCC" w:rsidRDefault="00395C5C">
            <w:r>
              <w:rPr>
                <w:color w:val="334155"/>
                <w:sz w:val="18"/>
              </w:rPr>
              <w:t>❌</w:t>
            </w:r>
          </w:p>
        </w:tc>
      </w:tr>
      <w:tr w:rsidR="00D06CCC">
        <w:tc>
          <w:tcPr>
            <w:tcW w:w="3456" w:type="dxa"/>
            <w:shd w:val="clear" w:color="auto" w:fill="FFFFFF"/>
          </w:tcPr>
          <w:p w:rsidR="00D06CCC" w:rsidRDefault="00395C5C">
            <w:r>
              <w:rPr>
                <w:color w:val="334155"/>
                <w:sz w:val="18"/>
              </w:rPr>
              <w:t>Audit log</w:t>
            </w:r>
          </w:p>
        </w:tc>
        <w:tc>
          <w:tcPr>
            <w:tcW w:w="2880" w:type="dxa"/>
            <w:shd w:val="clear" w:color="auto" w:fill="FFFFFF"/>
          </w:tcPr>
          <w:p w:rsidR="00D06CCC" w:rsidRDefault="00395C5C">
            <w:r>
              <w:rPr>
                <w:color w:val="334155"/>
                <w:sz w:val="18"/>
              </w:rPr>
              <w:t>✅</w:t>
            </w:r>
            <w:r>
              <w:rPr>
                <w:color w:val="334155"/>
                <w:sz w:val="18"/>
              </w:rPr>
              <w:t xml:space="preserve"> Every action logged</w:t>
            </w:r>
          </w:p>
        </w:tc>
        <w:tc>
          <w:tcPr>
            <w:tcW w:w="3168" w:type="dxa"/>
            <w:shd w:val="clear" w:color="auto" w:fill="FFFFFF"/>
          </w:tcPr>
          <w:p w:rsidR="00D06CCC" w:rsidRDefault="00395C5C">
            <w:r>
              <w:rPr>
                <w:color w:val="334155"/>
                <w:sz w:val="18"/>
              </w:rPr>
              <w:t>❌</w:t>
            </w:r>
          </w:p>
        </w:tc>
      </w:tr>
      <w:tr w:rsidR="00D06CCC">
        <w:tc>
          <w:tcPr>
            <w:tcW w:w="3456" w:type="dxa"/>
            <w:shd w:val="clear" w:color="auto" w:fill="F8FAFC"/>
          </w:tcPr>
          <w:p w:rsidR="00D06CCC" w:rsidRDefault="00395C5C">
            <w:r>
              <w:rPr>
                <w:color w:val="334155"/>
                <w:sz w:val="18"/>
              </w:rPr>
              <w:t>Kubernetes + full CI/CD</w:t>
            </w:r>
          </w:p>
        </w:tc>
        <w:tc>
          <w:tcPr>
            <w:tcW w:w="2880" w:type="dxa"/>
            <w:shd w:val="clear" w:color="auto" w:fill="F8FAFC"/>
          </w:tcPr>
          <w:p w:rsidR="00D06CCC" w:rsidRDefault="00395C5C">
            <w:r>
              <w:rPr>
                <w:color w:val="334155"/>
                <w:sz w:val="18"/>
              </w:rPr>
              <w:t>✅</w:t>
            </w:r>
            <w:r>
              <w:rPr>
                <w:color w:val="334155"/>
                <w:sz w:val="18"/>
              </w:rPr>
              <w:t xml:space="preserve"> Helm, Argo CD, multi-node</w:t>
            </w:r>
          </w:p>
        </w:tc>
        <w:tc>
          <w:tcPr>
            <w:tcW w:w="3168" w:type="dxa"/>
            <w:shd w:val="clear" w:color="auto" w:fill="F8FAFC"/>
          </w:tcPr>
          <w:p w:rsidR="00D06CCC" w:rsidRDefault="00395C5C">
            <w:r>
              <w:rPr>
                <w:color w:val="334155"/>
                <w:sz w:val="18"/>
              </w:rPr>
              <w:t>❌</w:t>
            </w:r>
            <w:r>
              <w:rPr>
                <w:color w:val="334155"/>
                <w:sz w:val="18"/>
              </w:rPr>
              <w:t xml:space="preserve"> Vercel</w:t>
            </w:r>
          </w:p>
        </w:tc>
      </w:tr>
    </w:tbl>
    <w:p w:rsidR="00D06CCC" w:rsidRDefault="00D06CCC">
      <w:pPr>
        <w:spacing w:after="160"/>
      </w:pPr>
    </w:p>
    <w:p w:rsidR="00D06CCC" w:rsidRDefault="00395C5C">
      <w:pPr>
        <w:spacing w:before="280" w:after="80"/>
      </w:pPr>
      <w:proofErr w:type="gramStart"/>
      <w:r>
        <w:rPr>
          <w:b/>
          <w:color w:val="0F172A"/>
          <w:sz w:val="30"/>
        </w:rPr>
        <w:t>3.3  Where</w:t>
      </w:r>
      <w:proofErr w:type="gramEnd"/>
      <w:r>
        <w:rPr>
          <w:b/>
          <w:color w:val="0F172A"/>
          <w:sz w:val="30"/>
        </w:rPr>
        <w:t xml:space="preserve"> </w:t>
      </w:r>
      <w:proofErr w:type="spellStart"/>
      <w:r>
        <w:rPr>
          <w:b/>
          <w:color w:val="0F172A"/>
          <w:sz w:val="30"/>
        </w:rPr>
        <w:t>Pekim’s</w:t>
      </w:r>
      <w:proofErr w:type="spellEnd"/>
      <w:r>
        <w:rPr>
          <w:b/>
          <w:color w:val="0F172A"/>
          <w:sz w:val="30"/>
        </w:rPr>
        <w:t xml:space="preserve"> Project Has an Edge</w:t>
      </w:r>
    </w:p>
    <w:tbl>
      <w:tblPr>
        <w:tblStyle w:val="TableGrid"/>
        <w:tblW w:w="0" w:type="auto"/>
        <w:tblLook w:val="04A0" w:firstRow="1" w:lastRow="0" w:firstColumn="1" w:lastColumn="0" w:noHBand="0" w:noVBand="1"/>
      </w:tblPr>
      <w:tblGrid>
        <w:gridCol w:w="3456"/>
        <w:gridCol w:w="6048"/>
      </w:tblGrid>
      <w:tr w:rsidR="00D06CCC">
        <w:tc>
          <w:tcPr>
            <w:tcW w:w="3456" w:type="dxa"/>
            <w:shd w:val="clear" w:color="auto" w:fill="0F172A"/>
          </w:tcPr>
          <w:p w:rsidR="00D06CCC" w:rsidRDefault="00395C5C">
            <w:r>
              <w:rPr>
                <w:b/>
                <w:color w:val="FFFFFF"/>
                <w:sz w:val="18"/>
              </w:rPr>
              <w:t>Area</w:t>
            </w:r>
          </w:p>
        </w:tc>
        <w:tc>
          <w:tcPr>
            <w:tcW w:w="6048" w:type="dxa"/>
            <w:shd w:val="clear" w:color="auto" w:fill="0F172A"/>
          </w:tcPr>
          <w:p w:rsidR="00D06CCC" w:rsidRDefault="00395C5C">
            <w:bookmarkStart w:id="0" w:name="_GoBack"/>
            <w:bookmarkEnd w:id="0"/>
            <w:r>
              <w:rPr>
                <w:b/>
                <w:color w:val="FFFFFF"/>
                <w:sz w:val="18"/>
              </w:rPr>
              <w:t>Advantage</w:t>
            </w:r>
          </w:p>
        </w:tc>
      </w:tr>
      <w:tr w:rsidR="00D06CCC">
        <w:tc>
          <w:tcPr>
            <w:tcW w:w="3456" w:type="dxa"/>
            <w:shd w:val="clear" w:color="auto" w:fill="F8FAFC"/>
          </w:tcPr>
          <w:p w:rsidR="00D06CCC" w:rsidRDefault="00395C5C">
            <w:r>
              <w:rPr>
                <w:color w:val="334155"/>
                <w:sz w:val="18"/>
              </w:rPr>
              <w:lastRenderedPageBreak/>
              <w:t>Deployment simplicity</w:t>
            </w:r>
          </w:p>
        </w:tc>
        <w:tc>
          <w:tcPr>
            <w:tcW w:w="6048" w:type="dxa"/>
            <w:shd w:val="clear" w:color="auto" w:fill="F8FAFC"/>
          </w:tcPr>
          <w:p w:rsidR="00D06CCC" w:rsidRDefault="00395C5C">
            <w:r>
              <w:rPr>
                <w:color w:val="334155"/>
                <w:sz w:val="18"/>
              </w:rPr>
              <w:t xml:space="preserve">Vercel + Supabase — zero DevOps overhead, </w:t>
            </w:r>
            <w:r>
              <w:rPr>
                <w:color w:val="334155"/>
                <w:sz w:val="18"/>
              </w:rPr>
              <w:t>production-ready today</w:t>
            </w:r>
          </w:p>
        </w:tc>
      </w:tr>
      <w:tr w:rsidR="00D06CCC">
        <w:tc>
          <w:tcPr>
            <w:tcW w:w="3456" w:type="dxa"/>
            <w:shd w:val="clear" w:color="auto" w:fill="FFFFFF"/>
          </w:tcPr>
          <w:p w:rsidR="00D06CCC" w:rsidRDefault="00395C5C">
            <w:r>
              <w:rPr>
                <w:color w:val="334155"/>
                <w:sz w:val="18"/>
              </w:rPr>
              <w:t>Shipped &amp; running</w:t>
            </w:r>
          </w:p>
        </w:tc>
        <w:tc>
          <w:tcPr>
            <w:tcW w:w="6048" w:type="dxa"/>
            <w:shd w:val="clear" w:color="auto" w:fill="FFFFFF"/>
          </w:tcPr>
          <w:p w:rsidR="00D06CCC" w:rsidRDefault="00395C5C">
            <w:r>
              <w:rPr>
                <w:color w:val="334155"/>
                <w:sz w:val="18"/>
              </w:rPr>
              <w:t>Production system; the Legacy platform is currently spec-only</w:t>
            </w:r>
          </w:p>
        </w:tc>
      </w:tr>
      <w:tr w:rsidR="00D06CCC">
        <w:tc>
          <w:tcPr>
            <w:tcW w:w="3456" w:type="dxa"/>
            <w:shd w:val="clear" w:color="auto" w:fill="F8FAFC"/>
          </w:tcPr>
          <w:p w:rsidR="00D06CCC" w:rsidRDefault="00395C5C">
            <w:r>
              <w:rPr>
                <w:color w:val="334155"/>
                <w:sz w:val="18"/>
              </w:rPr>
              <w:t>Billing state machine</w:t>
            </w:r>
          </w:p>
        </w:tc>
        <w:tc>
          <w:tcPr>
            <w:tcW w:w="6048" w:type="dxa"/>
            <w:shd w:val="clear" w:color="auto" w:fill="F8FAFC"/>
          </w:tcPr>
          <w:p w:rsidR="00D06CCC" w:rsidRDefault="00395C5C">
            <w:r>
              <w:rPr>
                <w:color w:val="334155"/>
                <w:sz w:val="18"/>
              </w:rPr>
              <w:t>Clean 3-step wizard: readings → drafts → auto-published</w:t>
            </w:r>
          </w:p>
        </w:tc>
      </w:tr>
      <w:tr w:rsidR="00D06CCC">
        <w:tc>
          <w:tcPr>
            <w:tcW w:w="3456" w:type="dxa"/>
            <w:shd w:val="clear" w:color="auto" w:fill="FFFFFF"/>
          </w:tcPr>
          <w:p w:rsidR="00D06CCC" w:rsidRDefault="00395C5C">
            <w:r>
              <w:rPr>
                <w:color w:val="334155"/>
                <w:sz w:val="18"/>
              </w:rPr>
              <w:t>Onboarding UX</w:t>
            </w:r>
          </w:p>
        </w:tc>
        <w:tc>
          <w:tcPr>
            <w:tcW w:w="6048" w:type="dxa"/>
            <w:shd w:val="clear" w:color="auto" w:fill="FFFFFF"/>
          </w:tcPr>
          <w:p w:rsidR="00D06CCC" w:rsidRDefault="00395C5C">
            <w:r>
              <w:rPr>
                <w:color w:val="334155"/>
                <w:sz w:val="18"/>
              </w:rPr>
              <w:t>Guided tutorials for all 3 roles with completion gates</w:t>
            </w:r>
          </w:p>
        </w:tc>
      </w:tr>
      <w:tr w:rsidR="00D06CCC">
        <w:tc>
          <w:tcPr>
            <w:tcW w:w="3456" w:type="dxa"/>
            <w:shd w:val="clear" w:color="auto" w:fill="F8FAFC"/>
          </w:tcPr>
          <w:p w:rsidR="00D06CCC" w:rsidRDefault="00395C5C">
            <w:r>
              <w:rPr>
                <w:color w:val="334155"/>
                <w:sz w:val="18"/>
              </w:rPr>
              <w:t>Real-time ledger polling</w:t>
            </w:r>
          </w:p>
        </w:tc>
        <w:tc>
          <w:tcPr>
            <w:tcW w:w="6048" w:type="dxa"/>
            <w:shd w:val="clear" w:color="auto" w:fill="F8FAFC"/>
          </w:tcPr>
          <w:p w:rsidR="00D06CCC" w:rsidRDefault="00395C5C">
            <w:r>
              <w:rPr>
                <w:color w:val="334155"/>
                <w:sz w:val="18"/>
              </w:rPr>
              <w:t>15-second auto-refresh; draft invoices update live</w:t>
            </w:r>
          </w:p>
        </w:tc>
      </w:tr>
      <w:tr w:rsidR="00D06CCC">
        <w:tc>
          <w:tcPr>
            <w:tcW w:w="3456" w:type="dxa"/>
            <w:shd w:val="clear" w:color="auto" w:fill="FFFFFF"/>
          </w:tcPr>
          <w:p w:rsidR="00D06CCC" w:rsidRDefault="00395C5C">
            <w:r>
              <w:rPr>
                <w:color w:val="334155"/>
                <w:sz w:val="18"/>
              </w:rPr>
              <w:t>Move-in settlement flow</w:t>
            </w:r>
          </w:p>
        </w:tc>
        <w:tc>
          <w:tcPr>
            <w:tcW w:w="6048" w:type="dxa"/>
            <w:shd w:val="clear" w:color="auto" w:fill="FFFFFF"/>
          </w:tcPr>
          <w:p w:rsidR="00D06CCC" w:rsidRDefault="00395C5C">
            <w:r>
              <w:rPr>
                <w:color w:val="334155"/>
                <w:sz w:val="18"/>
              </w:rPr>
              <w:t>STK Push integrated directly into the move-in form</w:t>
            </w:r>
          </w:p>
        </w:tc>
      </w:tr>
      <w:tr w:rsidR="00D06CCC">
        <w:tc>
          <w:tcPr>
            <w:tcW w:w="3456" w:type="dxa"/>
            <w:shd w:val="clear" w:color="auto" w:fill="F8FAFC"/>
          </w:tcPr>
          <w:p w:rsidR="00D06CCC" w:rsidRDefault="00395C5C">
            <w:r>
              <w:rPr>
                <w:color w:val="334155"/>
                <w:sz w:val="18"/>
              </w:rPr>
              <w:t>Deposit settlement UX</w:t>
            </w:r>
          </w:p>
        </w:tc>
        <w:tc>
          <w:tcPr>
            <w:tcW w:w="6048" w:type="dxa"/>
            <w:shd w:val="clear" w:color="auto" w:fill="F8FAFC"/>
          </w:tcPr>
          <w:p w:rsidR="00D06CCC" w:rsidRDefault="00395C5C">
            <w:r>
              <w:rPr>
                <w:color w:val="334155"/>
                <w:sz w:val="18"/>
              </w:rPr>
              <w:t>Damage itemization + prorated refund computed in the UI</w:t>
            </w:r>
          </w:p>
        </w:tc>
      </w:tr>
      <w:tr w:rsidR="00D06CCC">
        <w:tc>
          <w:tcPr>
            <w:tcW w:w="3456" w:type="dxa"/>
            <w:shd w:val="clear" w:color="auto" w:fill="FFFFFF"/>
          </w:tcPr>
          <w:p w:rsidR="00D06CCC" w:rsidRDefault="00395C5C">
            <w:r>
              <w:rPr>
                <w:color w:val="334155"/>
                <w:sz w:val="18"/>
              </w:rPr>
              <w:t>Tenant activation flow</w:t>
            </w:r>
          </w:p>
        </w:tc>
        <w:tc>
          <w:tcPr>
            <w:tcW w:w="6048" w:type="dxa"/>
            <w:shd w:val="clear" w:color="auto" w:fill="FFFFFF"/>
          </w:tcPr>
          <w:p w:rsidR="00D06CCC" w:rsidRDefault="00395C5C">
            <w:r>
              <w:rPr>
                <w:color w:val="334155"/>
                <w:sz w:val="18"/>
              </w:rPr>
              <w:t>Email-based activation with full status tracking</w:t>
            </w:r>
          </w:p>
        </w:tc>
      </w:tr>
    </w:tbl>
    <w:p w:rsidR="00D06CCC" w:rsidRDefault="00D06CCC">
      <w:pPr>
        <w:spacing w:after="160"/>
      </w:pPr>
    </w:p>
    <w:p w:rsidR="00D06CCC" w:rsidRDefault="00395C5C">
      <w:r>
        <w:br w:type="page"/>
      </w:r>
    </w:p>
    <w:p w:rsidR="00D06CCC" w:rsidRDefault="00395C5C">
      <w:pPr>
        <w:spacing w:before="120" w:after="0"/>
      </w:pPr>
      <w:r>
        <w:rPr>
          <w:b/>
          <w:color w:val="059669"/>
        </w:rPr>
        <w:lastRenderedPageBreak/>
        <w:t>PART 4</w:t>
      </w:r>
    </w:p>
    <w:p w:rsidR="00D06CCC" w:rsidRDefault="00395C5C">
      <w:pPr>
        <w:spacing w:after="80"/>
      </w:pPr>
      <w:r>
        <w:rPr>
          <w:b/>
          <w:color w:val="0F172A"/>
          <w:sz w:val="44"/>
        </w:rPr>
        <w:t>Feature Branches — GitHub Collaboration Plan</w:t>
      </w:r>
    </w:p>
    <w:p w:rsidR="00D06CCC" w:rsidRDefault="00395C5C">
      <w:pPr>
        <w:spacing w:after="240"/>
      </w:pPr>
      <w:r>
        <w:rPr>
          <w:i/>
          <w:color w:val="64748B"/>
          <w:sz w:val="22"/>
        </w:rPr>
        <w:t>All tasks broken down for 3 developers working in parallel on the Legacy Real Estate Agency Platform</w:t>
      </w:r>
    </w:p>
    <w:p w:rsidR="00D06CCC" w:rsidRDefault="00D06CCC">
      <w:pPr>
        <w:pBdr>
          <w:bottom w:val="single" w:sz="6" w:space="1" w:color="059669"/>
        </w:pBdr>
      </w:pPr>
    </w:p>
    <w:p w:rsidR="00D06CCC" w:rsidRDefault="00395C5C">
      <w:pPr>
        <w:shd w:val="clear" w:color="auto" w:fill="EFF6FF"/>
        <w:spacing w:before="120"/>
        <w:ind w:left="144" w:right="144"/>
      </w:pPr>
      <w:r>
        <w:rPr>
          <w:color w:val="1D4ED8"/>
          <w:sz w:val="18"/>
        </w:rPr>
        <w:t xml:space="preserve">Branch naming convention:  feature/&lt;branch-name&gt; </w:t>
      </w:r>
      <w:r>
        <w:rPr>
          <w:color w:val="1D4ED8"/>
          <w:sz w:val="18"/>
        </w:rPr>
        <w:t xml:space="preserve">  |   All branches target the  develop  integration branch   |   Each branch is one independent, reviewable Pull Request</w:t>
      </w:r>
    </w:p>
    <w:p w:rsidR="00D06CCC" w:rsidRDefault="00395C5C">
      <w:pPr>
        <w:spacing w:before="280" w:after="80"/>
      </w:pPr>
      <w:r>
        <w:rPr>
          <w:b/>
          <w:color w:val="0F172A"/>
          <w:sz w:val="30"/>
        </w:rPr>
        <w:t>Git Branching Strategy</w:t>
      </w:r>
    </w:p>
    <w:tbl>
      <w:tblPr>
        <w:tblStyle w:val="TableGrid"/>
        <w:tblW w:w="0" w:type="auto"/>
        <w:tblLook w:val="04A0" w:firstRow="1" w:lastRow="0" w:firstColumn="1" w:lastColumn="0" w:noHBand="0" w:noVBand="1"/>
      </w:tblPr>
      <w:tblGrid>
        <w:gridCol w:w="2880"/>
        <w:gridCol w:w="6624"/>
      </w:tblGrid>
      <w:tr w:rsidR="00D06CCC">
        <w:tc>
          <w:tcPr>
            <w:tcW w:w="2880" w:type="dxa"/>
            <w:shd w:val="clear" w:color="auto" w:fill="0F172A"/>
          </w:tcPr>
          <w:p w:rsidR="00D06CCC" w:rsidRDefault="00395C5C">
            <w:r>
              <w:rPr>
                <w:b/>
                <w:color w:val="FFFFFF"/>
                <w:sz w:val="18"/>
              </w:rPr>
              <w:t>Branch</w:t>
            </w:r>
          </w:p>
        </w:tc>
        <w:tc>
          <w:tcPr>
            <w:tcW w:w="6624" w:type="dxa"/>
            <w:shd w:val="clear" w:color="auto" w:fill="0F172A"/>
          </w:tcPr>
          <w:p w:rsidR="00D06CCC" w:rsidRDefault="00395C5C">
            <w:r>
              <w:rPr>
                <w:b/>
                <w:color w:val="FFFFFF"/>
                <w:sz w:val="18"/>
              </w:rPr>
              <w:t>Purpose</w:t>
            </w:r>
          </w:p>
        </w:tc>
      </w:tr>
      <w:tr w:rsidR="00D06CCC">
        <w:tc>
          <w:tcPr>
            <w:tcW w:w="2880" w:type="dxa"/>
            <w:shd w:val="clear" w:color="auto" w:fill="F8FAFC"/>
          </w:tcPr>
          <w:p w:rsidR="00D06CCC" w:rsidRDefault="00395C5C">
            <w:r>
              <w:rPr>
                <w:color w:val="334155"/>
                <w:sz w:val="18"/>
              </w:rPr>
              <w:t>main</w:t>
            </w:r>
          </w:p>
        </w:tc>
        <w:tc>
          <w:tcPr>
            <w:tcW w:w="6624" w:type="dxa"/>
            <w:shd w:val="clear" w:color="auto" w:fill="F8FAFC"/>
          </w:tcPr>
          <w:p w:rsidR="00D06CCC" w:rsidRDefault="00395C5C">
            <w:r>
              <w:rPr>
                <w:color w:val="334155"/>
                <w:sz w:val="18"/>
              </w:rPr>
              <w:t>Production only. Protected. Tagged releases only.</w:t>
            </w:r>
          </w:p>
        </w:tc>
      </w:tr>
      <w:tr w:rsidR="00D06CCC">
        <w:tc>
          <w:tcPr>
            <w:tcW w:w="2880" w:type="dxa"/>
            <w:shd w:val="clear" w:color="auto" w:fill="FFFFFF"/>
          </w:tcPr>
          <w:p w:rsidR="00D06CCC" w:rsidRDefault="00395C5C">
            <w:r>
              <w:rPr>
                <w:color w:val="334155"/>
                <w:sz w:val="18"/>
              </w:rPr>
              <w:t>develop</w:t>
            </w:r>
          </w:p>
        </w:tc>
        <w:tc>
          <w:tcPr>
            <w:tcW w:w="6624" w:type="dxa"/>
            <w:shd w:val="clear" w:color="auto" w:fill="FFFFFF"/>
          </w:tcPr>
          <w:p w:rsidR="00D06CCC" w:rsidRDefault="00395C5C">
            <w:r>
              <w:rPr>
                <w:color w:val="334155"/>
                <w:sz w:val="18"/>
              </w:rPr>
              <w:t>Integration branch. Auto-deploys</w:t>
            </w:r>
            <w:r>
              <w:rPr>
                <w:color w:val="334155"/>
                <w:sz w:val="18"/>
              </w:rPr>
              <w:t xml:space="preserve"> to dev server on merge.</w:t>
            </w:r>
          </w:p>
        </w:tc>
      </w:tr>
      <w:tr w:rsidR="00D06CCC">
        <w:tc>
          <w:tcPr>
            <w:tcW w:w="2880" w:type="dxa"/>
            <w:shd w:val="clear" w:color="auto" w:fill="F8FAFC"/>
          </w:tcPr>
          <w:p w:rsidR="00D06CCC" w:rsidRDefault="00395C5C">
            <w:r>
              <w:rPr>
                <w:color w:val="334155"/>
                <w:sz w:val="18"/>
              </w:rPr>
              <w:t>feature/A*</w:t>
            </w:r>
          </w:p>
        </w:tc>
        <w:tc>
          <w:tcPr>
            <w:tcW w:w="6624" w:type="dxa"/>
            <w:shd w:val="clear" w:color="auto" w:fill="F8FAFC"/>
          </w:tcPr>
          <w:p w:rsidR="00D06CCC" w:rsidRDefault="00395C5C">
            <w:r>
              <w:rPr>
                <w:color w:val="334155"/>
                <w:sz w:val="18"/>
              </w:rPr>
              <w:t>Dev A's feature branches</w:t>
            </w:r>
          </w:p>
        </w:tc>
      </w:tr>
      <w:tr w:rsidR="00D06CCC">
        <w:tc>
          <w:tcPr>
            <w:tcW w:w="2880" w:type="dxa"/>
            <w:shd w:val="clear" w:color="auto" w:fill="FFFFFF"/>
          </w:tcPr>
          <w:p w:rsidR="00D06CCC" w:rsidRDefault="00395C5C">
            <w:r>
              <w:rPr>
                <w:color w:val="334155"/>
                <w:sz w:val="18"/>
              </w:rPr>
              <w:t>feature/B*</w:t>
            </w:r>
          </w:p>
        </w:tc>
        <w:tc>
          <w:tcPr>
            <w:tcW w:w="6624" w:type="dxa"/>
            <w:shd w:val="clear" w:color="auto" w:fill="FFFFFF"/>
          </w:tcPr>
          <w:p w:rsidR="00D06CCC" w:rsidRDefault="00395C5C">
            <w:r>
              <w:rPr>
                <w:color w:val="334155"/>
                <w:sz w:val="18"/>
              </w:rPr>
              <w:t>Dev B's feature branches</w:t>
            </w:r>
          </w:p>
        </w:tc>
      </w:tr>
      <w:tr w:rsidR="00D06CCC">
        <w:tc>
          <w:tcPr>
            <w:tcW w:w="2880" w:type="dxa"/>
            <w:shd w:val="clear" w:color="auto" w:fill="F8FAFC"/>
          </w:tcPr>
          <w:p w:rsidR="00D06CCC" w:rsidRDefault="00395C5C">
            <w:r>
              <w:rPr>
                <w:color w:val="334155"/>
                <w:sz w:val="18"/>
              </w:rPr>
              <w:t>feature/C*</w:t>
            </w:r>
          </w:p>
        </w:tc>
        <w:tc>
          <w:tcPr>
            <w:tcW w:w="6624" w:type="dxa"/>
            <w:shd w:val="clear" w:color="auto" w:fill="F8FAFC"/>
          </w:tcPr>
          <w:p w:rsidR="00D06CCC" w:rsidRDefault="00395C5C">
            <w:r>
              <w:rPr>
                <w:color w:val="334155"/>
                <w:sz w:val="18"/>
              </w:rPr>
              <w:t>Dev C's feature branches</w:t>
            </w:r>
          </w:p>
        </w:tc>
      </w:tr>
    </w:tbl>
    <w:p w:rsidR="00D06CCC" w:rsidRDefault="00D06CCC">
      <w:pPr>
        <w:spacing w:after="160"/>
      </w:pPr>
    </w:p>
    <w:p w:rsidR="00D06CCC" w:rsidRDefault="00395C5C">
      <w:pPr>
        <w:spacing w:before="280" w:after="80"/>
      </w:pPr>
      <w:r>
        <w:rPr>
          <w:b/>
          <w:color w:val="0F172A"/>
          <w:sz w:val="30"/>
        </w:rPr>
        <w:t>Developer Specializations</w:t>
      </w:r>
    </w:p>
    <w:tbl>
      <w:tblPr>
        <w:tblStyle w:val="TableGrid"/>
        <w:tblW w:w="0" w:type="auto"/>
        <w:tblLook w:val="04A0" w:firstRow="1" w:lastRow="0" w:firstColumn="1" w:lastColumn="0" w:noHBand="0" w:noVBand="1"/>
      </w:tblPr>
      <w:tblGrid>
        <w:gridCol w:w="1728"/>
        <w:gridCol w:w="7776"/>
      </w:tblGrid>
      <w:tr w:rsidR="00D06CCC">
        <w:tc>
          <w:tcPr>
            <w:tcW w:w="1728" w:type="dxa"/>
            <w:shd w:val="clear" w:color="auto" w:fill="0F172A"/>
          </w:tcPr>
          <w:p w:rsidR="00D06CCC" w:rsidRDefault="00395C5C">
            <w:r>
              <w:rPr>
                <w:b/>
                <w:color w:val="FFFFFF"/>
                <w:sz w:val="18"/>
              </w:rPr>
              <w:t>Developer</w:t>
            </w:r>
          </w:p>
        </w:tc>
        <w:tc>
          <w:tcPr>
            <w:tcW w:w="7776" w:type="dxa"/>
            <w:shd w:val="clear" w:color="auto" w:fill="0F172A"/>
          </w:tcPr>
          <w:p w:rsidR="00D06CCC" w:rsidRDefault="00395C5C">
            <w:r>
              <w:rPr>
                <w:b/>
                <w:color w:val="FFFFFF"/>
                <w:sz w:val="18"/>
              </w:rPr>
              <w:t>Focus Area</w:t>
            </w:r>
          </w:p>
        </w:tc>
      </w:tr>
      <w:tr w:rsidR="00D06CCC">
        <w:tc>
          <w:tcPr>
            <w:tcW w:w="1728" w:type="dxa"/>
            <w:shd w:val="clear" w:color="auto" w:fill="F8FAFC"/>
          </w:tcPr>
          <w:p w:rsidR="00D06CCC" w:rsidRDefault="00395C5C">
            <w:r>
              <w:rPr>
                <w:color w:val="334155"/>
                <w:sz w:val="18"/>
              </w:rPr>
              <w:t>Dev A</w:t>
            </w:r>
          </w:p>
        </w:tc>
        <w:tc>
          <w:tcPr>
            <w:tcW w:w="7776" w:type="dxa"/>
            <w:shd w:val="clear" w:color="auto" w:fill="F8FAFC"/>
          </w:tcPr>
          <w:p w:rsidR="00D06CCC" w:rsidRDefault="00395C5C">
            <w:r>
              <w:rPr>
                <w:color w:val="334155"/>
                <w:sz w:val="18"/>
              </w:rPr>
              <w:t xml:space="preserve">Backend API · Database schema · Infrastructure (queues, K8s, </w:t>
            </w:r>
            <w:r>
              <w:rPr>
                <w:color w:val="334155"/>
                <w:sz w:val="18"/>
              </w:rPr>
              <w:t>CI/CD) · M-Pesa &amp; bank integrations · Accounting engine</w:t>
            </w:r>
          </w:p>
        </w:tc>
      </w:tr>
      <w:tr w:rsidR="00D06CCC">
        <w:tc>
          <w:tcPr>
            <w:tcW w:w="1728" w:type="dxa"/>
            <w:shd w:val="clear" w:color="auto" w:fill="FFFFFF"/>
          </w:tcPr>
          <w:p w:rsidR="00D06CCC" w:rsidRDefault="00395C5C">
            <w:r>
              <w:rPr>
                <w:color w:val="334155"/>
                <w:sz w:val="18"/>
              </w:rPr>
              <w:t>Dev B</w:t>
            </w:r>
          </w:p>
        </w:tc>
        <w:tc>
          <w:tcPr>
            <w:tcW w:w="7776" w:type="dxa"/>
            <w:shd w:val="clear" w:color="auto" w:fill="FFFFFF"/>
          </w:tcPr>
          <w:p w:rsidR="00D06CCC" w:rsidRDefault="00395C5C">
            <w:r>
              <w:rPr>
                <w:color w:val="334155"/>
                <w:sz w:val="18"/>
              </w:rPr>
              <w:t>Core domain models (properties, landlords, tenants, land sales) · Business logic · Landlord-facing features</w:t>
            </w:r>
          </w:p>
        </w:tc>
      </w:tr>
      <w:tr w:rsidR="00D06CCC">
        <w:tc>
          <w:tcPr>
            <w:tcW w:w="1728" w:type="dxa"/>
            <w:shd w:val="clear" w:color="auto" w:fill="F8FAFC"/>
          </w:tcPr>
          <w:p w:rsidR="00D06CCC" w:rsidRDefault="00395C5C">
            <w:r>
              <w:rPr>
                <w:color w:val="334155"/>
                <w:sz w:val="18"/>
              </w:rPr>
              <w:t>Dev C</w:t>
            </w:r>
          </w:p>
        </w:tc>
        <w:tc>
          <w:tcPr>
            <w:tcW w:w="7776" w:type="dxa"/>
            <w:shd w:val="clear" w:color="auto" w:fill="F8FAFC"/>
          </w:tcPr>
          <w:p w:rsidR="00D06CCC" w:rsidRDefault="00395C5C">
            <w:r>
              <w:rPr>
                <w:color w:val="334155"/>
                <w:sz w:val="18"/>
              </w:rPr>
              <w:t xml:space="preserve">Frontend portals (tenant, caretaker, public site) · Communications </w:t>
            </w:r>
            <w:r>
              <w:rPr>
                <w:color w:val="334155"/>
                <w:sz w:val="18"/>
              </w:rPr>
              <w:t>(SMS/WhatsApp/email) · Reports · UX</w:t>
            </w:r>
          </w:p>
        </w:tc>
      </w:tr>
    </w:tbl>
    <w:p w:rsidR="00D06CCC" w:rsidRDefault="00D06CCC">
      <w:pPr>
        <w:spacing w:after="160"/>
      </w:pPr>
    </w:p>
    <w:p w:rsidR="00D06CCC" w:rsidRDefault="00395C5C">
      <w:pPr>
        <w:spacing w:before="280" w:after="80"/>
      </w:pPr>
      <w:r>
        <w:rPr>
          <w:b/>
          <w:color w:val="0F172A"/>
          <w:sz w:val="30"/>
        </w:rPr>
        <w:t>Phase 1 — Core Rental Operations  (First Milestone)</w:t>
      </w:r>
    </w:p>
    <w:p w:rsidR="00D06CCC" w:rsidRDefault="00395C5C">
      <w:pPr>
        <w:shd w:val="clear" w:color="auto" w:fill="D1FAE5"/>
        <w:spacing w:before="120"/>
        <w:ind w:left="144" w:right="144"/>
      </w:pPr>
      <w:r>
        <w:rPr>
          <w:color w:val="059669"/>
          <w:sz w:val="18"/>
        </w:rPr>
        <w:t>Goal: Get rent collection, basic portals, and M-Pesa live. This is the agency's daily cash flow.</w:t>
      </w:r>
    </w:p>
    <w:p w:rsidR="00D06CCC" w:rsidRDefault="00395C5C">
      <w:pPr>
        <w:spacing w:before="200" w:after="80"/>
      </w:pPr>
      <w:r>
        <w:rPr>
          <w:b/>
          <w:color w:val="334155"/>
          <w:sz w:val="24"/>
        </w:rPr>
        <w:t>Dev A — Backend &amp; Infrastructure</w:t>
      </w:r>
    </w:p>
    <w:tbl>
      <w:tblPr>
        <w:tblStyle w:val="TableGrid"/>
        <w:tblW w:w="0" w:type="auto"/>
        <w:tblLook w:val="04A0" w:firstRow="1" w:lastRow="0" w:firstColumn="1" w:lastColumn="0" w:noHBand="0" w:noVBand="1"/>
      </w:tblPr>
      <w:tblGrid>
        <w:gridCol w:w="504"/>
        <w:gridCol w:w="3456"/>
        <w:gridCol w:w="5616"/>
      </w:tblGrid>
      <w:tr w:rsidR="00D06CCC">
        <w:tc>
          <w:tcPr>
            <w:tcW w:w="504" w:type="dxa"/>
            <w:shd w:val="clear" w:color="auto" w:fill="0F172A"/>
          </w:tcPr>
          <w:p w:rsidR="00D06CCC" w:rsidRDefault="00395C5C">
            <w:r>
              <w:rPr>
                <w:b/>
                <w:color w:val="FFFFFF"/>
                <w:sz w:val="18"/>
              </w:rPr>
              <w:t>#</w:t>
            </w:r>
          </w:p>
        </w:tc>
        <w:tc>
          <w:tcPr>
            <w:tcW w:w="3456" w:type="dxa"/>
            <w:shd w:val="clear" w:color="auto" w:fill="0F172A"/>
          </w:tcPr>
          <w:p w:rsidR="00D06CCC" w:rsidRDefault="00395C5C">
            <w:r>
              <w:rPr>
                <w:b/>
                <w:color w:val="FFFFFF"/>
                <w:sz w:val="18"/>
              </w:rPr>
              <w:t>Branch Name</w:t>
            </w:r>
          </w:p>
        </w:tc>
        <w:tc>
          <w:tcPr>
            <w:tcW w:w="5616" w:type="dxa"/>
            <w:shd w:val="clear" w:color="auto" w:fill="0F172A"/>
          </w:tcPr>
          <w:p w:rsidR="00D06CCC" w:rsidRDefault="00395C5C">
            <w:r>
              <w:rPr>
                <w:b/>
                <w:color w:val="FFFFFF"/>
                <w:sz w:val="18"/>
              </w:rPr>
              <w:t>Description</w:t>
            </w:r>
          </w:p>
        </w:tc>
      </w:tr>
      <w:tr w:rsidR="00D06CCC">
        <w:tc>
          <w:tcPr>
            <w:tcW w:w="504" w:type="dxa"/>
            <w:shd w:val="clear" w:color="auto" w:fill="F8FAFC"/>
          </w:tcPr>
          <w:p w:rsidR="00D06CCC" w:rsidRDefault="00395C5C">
            <w:r>
              <w:rPr>
                <w:color w:val="334155"/>
                <w:sz w:val="18"/>
              </w:rPr>
              <w:t>A1</w:t>
            </w:r>
          </w:p>
        </w:tc>
        <w:tc>
          <w:tcPr>
            <w:tcW w:w="3456" w:type="dxa"/>
            <w:shd w:val="clear" w:color="auto" w:fill="F8FAFC"/>
          </w:tcPr>
          <w:p w:rsidR="00D06CCC" w:rsidRDefault="00395C5C">
            <w:r>
              <w:rPr>
                <w:color w:val="334155"/>
                <w:sz w:val="18"/>
              </w:rPr>
              <w:t>feature/project-setup-monorepo</w:t>
            </w:r>
          </w:p>
        </w:tc>
        <w:tc>
          <w:tcPr>
            <w:tcW w:w="5616" w:type="dxa"/>
            <w:shd w:val="clear" w:color="auto" w:fill="F8FAFC"/>
          </w:tcPr>
          <w:p w:rsidR="00D06CCC" w:rsidRDefault="00395C5C">
            <w:r>
              <w:rPr>
                <w:color w:val="334155"/>
                <w:sz w:val="18"/>
              </w:rPr>
              <w:t>Init monorepo (apps/core, apps/website, packages/contracts, deploy/). Docker Compose for local dev. ESLint/TypeScript config. README with make up one-command start.</w:t>
            </w:r>
          </w:p>
        </w:tc>
      </w:tr>
      <w:tr w:rsidR="00D06CCC">
        <w:tc>
          <w:tcPr>
            <w:tcW w:w="504" w:type="dxa"/>
            <w:shd w:val="clear" w:color="auto" w:fill="FFFFFF"/>
          </w:tcPr>
          <w:p w:rsidR="00D06CCC" w:rsidRDefault="00395C5C">
            <w:r>
              <w:rPr>
                <w:color w:val="334155"/>
                <w:sz w:val="18"/>
              </w:rPr>
              <w:t>A2</w:t>
            </w:r>
          </w:p>
        </w:tc>
        <w:tc>
          <w:tcPr>
            <w:tcW w:w="3456" w:type="dxa"/>
            <w:shd w:val="clear" w:color="auto" w:fill="FFFFFF"/>
          </w:tcPr>
          <w:p w:rsidR="00D06CCC" w:rsidRDefault="00395C5C">
            <w:r>
              <w:rPr>
                <w:color w:val="334155"/>
                <w:sz w:val="18"/>
              </w:rPr>
              <w:t>feature/database-schema-phase1</w:t>
            </w:r>
          </w:p>
        </w:tc>
        <w:tc>
          <w:tcPr>
            <w:tcW w:w="5616" w:type="dxa"/>
            <w:shd w:val="clear" w:color="auto" w:fill="FFFFFF"/>
          </w:tcPr>
          <w:p w:rsidR="00D06CCC" w:rsidRDefault="00395C5C">
            <w:r>
              <w:rPr>
                <w:color w:val="334155"/>
                <w:sz w:val="18"/>
              </w:rPr>
              <w:t>All Phase 1 migrations: b</w:t>
            </w:r>
            <w:r>
              <w:rPr>
                <w:color w:val="334155"/>
                <w:sz w:val="18"/>
              </w:rPr>
              <w:t>ranches, users, landlords, management_agreements, properties, units, tenants, tenancies, invoices, payments, deposits, audit_log.</w:t>
            </w:r>
          </w:p>
        </w:tc>
      </w:tr>
      <w:tr w:rsidR="00D06CCC">
        <w:tc>
          <w:tcPr>
            <w:tcW w:w="504" w:type="dxa"/>
            <w:shd w:val="clear" w:color="auto" w:fill="F8FAFC"/>
          </w:tcPr>
          <w:p w:rsidR="00D06CCC" w:rsidRDefault="00395C5C">
            <w:r>
              <w:rPr>
                <w:color w:val="334155"/>
                <w:sz w:val="18"/>
              </w:rPr>
              <w:t>A3</w:t>
            </w:r>
          </w:p>
        </w:tc>
        <w:tc>
          <w:tcPr>
            <w:tcW w:w="3456" w:type="dxa"/>
            <w:shd w:val="clear" w:color="auto" w:fill="F8FAFC"/>
          </w:tcPr>
          <w:p w:rsidR="00D06CCC" w:rsidRDefault="00395C5C">
            <w:r>
              <w:rPr>
                <w:color w:val="334155"/>
                <w:sz w:val="18"/>
              </w:rPr>
              <w:t>feature/auth-roles-permissions</w:t>
            </w:r>
          </w:p>
        </w:tc>
        <w:tc>
          <w:tcPr>
            <w:tcW w:w="5616" w:type="dxa"/>
            <w:shd w:val="clear" w:color="auto" w:fill="F8FAFC"/>
          </w:tcPr>
          <w:p w:rsidR="00D06CCC" w:rsidRDefault="00395C5C">
            <w:r>
              <w:rPr>
                <w:color w:val="334155"/>
                <w:sz w:val="18"/>
              </w:rPr>
              <w:t xml:space="preserve">JWT/session auth. Role-based middleware (9 roles). Branch-scoped data access. 2FA for </w:t>
            </w:r>
            <w:r>
              <w:rPr>
                <w:color w:val="334155"/>
                <w:sz w:val="18"/>
              </w:rPr>
              <w:t>finance roles.</w:t>
            </w:r>
          </w:p>
        </w:tc>
      </w:tr>
      <w:tr w:rsidR="00D06CCC">
        <w:tc>
          <w:tcPr>
            <w:tcW w:w="504" w:type="dxa"/>
            <w:shd w:val="clear" w:color="auto" w:fill="FFFFFF"/>
          </w:tcPr>
          <w:p w:rsidR="00D06CCC" w:rsidRDefault="00395C5C">
            <w:r>
              <w:rPr>
                <w:color w:val="334155"/>
                <w:sz w:val="18"/>
              </w:rPr>
              <w:t>A4</w:t>
            </w:r>
          </w:p>
        </w:tc>
        <w:tc>
          <w:tcPr>
            <w:tcW w:w="3456" w:type="dxa"/>
            <w:shd w:val="clear" w:color="auto" w:fill="FFFFFF"/>
          </w:tcPr>
          <w:p w:rsidR="00D06CCC" w:rsidRDefault="00395C5C">
            <w:r>
              <w:rPr>
                <w:color w:val="334155"/>
                <w:sz w:val="18"/>
              </w:rPr>
              <w:t>feature/mpesa-c2b-callback</w:t>
            </w:r>
          </w:p>
        </w:tc>
        <w:tc>
          <w:tcPr>
            <w:tcW w:w="5616" w:type="dxa"/>
            <w:shd w:val="clear" w:color="auto" w:fill="FFFFFF"/>
          </w:tcPr>
          <w:p w:rsidR="00D06CCC" w:rsidRDefault="00395C5C">
            <w:r>
              <w:rPr>
                <w:color w:val="334155"/>
                <w:sz w:val="18"/>
              </w:rPr>
              <w:t>Daraja C2B callback (save raw → queue). Idempotency via transaction code. Unmatched payment queue. Allocation logic (oldest invoice first). SMS receipt trigger.</w:t>
            </w:r>
          </w:p>
        </w:tc>
      </w:tr>
      <w:tr w:rsidR="00D06CCC">
        <w:tc>
          <w:tcPr>
            <w:tcW w:w="504" w:type="dxa"/>
            <w:shd w:val="clear" w:color="auto" w:fill="F8FAFC"/>
          </w:tcPr>
          <w:p w:rsidR="00D06CCC" w:rsidRDefault="00395C5C">
            <w:r>
              <w:rPr>
                <w:color w:val="334155"/>
                <w:sz w:val="18"/>
              </w:rPr>
              <w:t>A5</w:t>
            </w:r>
          </w:p>
        </w:tc>
        <w:tc>
          <w:tcPr>
            <w:tcW w:w="3456" w:type="dxa"/>
            <w:shd w:val="clear" w:color="auto" w:fill="F8FAFC"/>
          </w:tcPr>
          <w:p w:rsidR="00D06CCC" w:rsidRDefault="00395C5C">
            <w:r>
              <w:rPr>
                <w:color w:val="334155"/>
                <w:sz w:val="18"/>
              </w:rPr>
              <w:t>feature/billing-invoicing-engine</w:t>
            </w:r>
          </w:p>
        </w:tc>
        <w:tc>
          <w:tcPr>
            <w:tcW w:w="5616" w:type="dxa"/>
            <w:shd w:val="clear" w:color="auto" w:fill="F8FAFC"/>
          </w:tcPr>
          <w:p w:rsidR="00D06CCC" w:rsidRDefault="00395C5C">
            <w:r>
              <w:rPr>
                <w:color w:val="334155"/>
                <w:sz w:val="18"/>
              </w:rPr>
              <w:t>Monthly invo</w:t>
            </w:r>
            <w:r>
              <w:rPr>
                <w:color w:val="334155"/>
                <w:sz w:val="18"/>
              </w:rPr>
              <w:t>ice auto-generation engine. Invoice line items (rent, charges, water, penalties). Idempotent batch run. Arrears carry-forward. Credit notes.</w:t>
            </w:r>
          </w:p>
        </w:tc>
      </w:tr>
    </w:tbl>
    <w:p w:rsidR="00D06CCC" w:rsidRDefault="00D06CCC">
      <w:pPr>
        <w:spacing w:after="160"/>
      </w:pPr>
    </w:p>
    <w:p w:rsidR="00D06CCC" w:rsidRDefault="00395C5C">
      <w:pPr>
        <w:spacing w:before="200" w:after="80"/>
      </w:pPr>
      <w:r>
        <w:rPr>
          <w:b/>
          <w:color w:val="334155"/>
          <w:sz w:val="24"/>
        </w:rPr>
        <w:t>Dev B — Landlord &amp; Property Management</w:t>
      </w:r>
    </w:p>
    <w:tbl>
      <w:tblPr>
        <w:tblStyle w:val="TableGrid"/>
        <w:tblW w:w="0" w:type="auto"/>
        <w:tblLook w:val="04A0" w:firstRow="1" w:lastRow="0" w:firstColumn="1" w:lastColumn="0" w:noHBand="0" w:noVBand="1"/>
      </w:tblPr>
      <w:tblGrid>
        <w:gridCol w:w="504"/>
        <w:gridCol w:w="3456"/>
        <w:gridCol w:w="5616"/>
      </w:tblGrid>
      <w:tr w:rsidR="00D06CCC">
        <w:tc>
          <w:tcPr>
            <w:tcW w:w="504" w:type="dxa"/>
            <w:shd w:val="clear" w:color="auto" w:fill="0F172A"/>
          </w:tcPr>
          <w:p w:rsidR="00D06CCC" w:rsidRDefault="00395C5C">
            <w:r>
              <w:rPr>
                <w:b/>
                <w:color w:val="FFFFFF"/>
                <w:sz w:val="18"/>
              </w:rPr>
              <w:lastRenderedPageBreak/>
              <w:t>#</w:t>
            </w:r>
          </w:p>
        </w:tc>
        <w:tc>
          <w:tcPr>
            <w:tcW w:w="3456" w:type="dxa"/>
            <w:shd w:val="clear" w:color="auto" w:fill="0F172A"/>
          </w:tcPr>
          <w:p w:rsidR="00D06CCC" w:rsidRDefault="00395C5C">
            <w:r>
              <w:rPr>
                <w:b/>
                <w:color w:val="FFFFFF"/>
                <w:sz w:val="18"/>
              </w:rPr>
              <w:t>Branch Name</w:t>
            </w:r>
          </w:p>
        </w:tc>
        <w:tc>
          <w:tcPr>
            <w:tcW w:w="5616" w:type="dxa"/>
            <w:shd w:val="clear" w:color="auto" w:fill="0F172A"/>
          </w:tcPr>
          <w:p w:rsidR="00D06CCC" w:rsidRDefault="00395C5C">
            <w:r>
              <w:rPr>
                <w:b/>
                <w:color w:val="FFFFFF"/>
                <w:sz w:val="18"/>
              </w:rPr>
              <w:t>Description</w:t>
            </w:r>
          </w:p>
        </w:tc>
      </w:tr>
      <w:tr w:rsidR="00D06CCC">
        <w:tc>
          <w:tcPr>
            <w:tcW w:w="504" w:type="dxa"/>
            <w:shd w:val="clear" w:color="auto" w:fill="F8FAFC"/>
          </w:tcPr>
          <w:p w:rsidR="00D06CCC" w:rsidRDefault="00395C5C">
            <w:r>
              <w:rPr>
                <w:color w:val="334155"/>
                <w:sz w:val="18"/>
              </w:rPr>
              <w:t>B1</w:t>
            </w:r>
          </w:p>
        </w:tc>
        <w:tc>
          <w:tcPr>
            <w:tcW w:w="3456" w:type="dxa"/>
            <w:shd w:val="clear" w:color="auto" w:fill="F8FAFC"/>
          </w:tcPr>
          <w:p w:rsidR="00D06CCC" w:rsidRDefault="00395C5C">
            <w:r>
              <w:rPr>
                <w:color w:val="334155"/>
                <w:sz w:val="18"/>
              </w:rPr>
              <w:t>feature/property-unit-management</w:t>
            </w:r>
          </w:p>
        </w:tc>
        <w:tc>
          <w:tcPr>
            <w:tcW w:w="5616" w:type="dxa"/>
            <w:shd w:val="clear" w:color="auto" w:fill="F8FAFC"/>
          </w:tcPr>
          <w:p w:rsidR="00D06CCC" w:rsidRDefault="00395C5C">
            <w:r>
              <w:rPr>
                <w:color w:val="334155"/>
                <w:sz w:val="18"/>
              </w:rPr>
              <w:t xml:space="preserve">Property </w:t>
            </w:r>
            <w:r>
              <w:rPr>
                <w:color w:val="334155"/>
                <w:sz w:val="18"/>
              </w:rPr>
              <w:t>CRUD (name, type, location, GPS, amenities, caretaker). Unit CRUD (code, type, status, meters, listing flag). Bulk-create units. Unit history.</w:t>
            </w:r>
          </w:p>
        </w:tc>
      </w:tr>
      <w:tr w:rsidR="00D06CCC">
        <w:tc>
          <w:tcPr>
            <w:tcW w:w="504" w:type="dxa"/>
            <w:shd w:val="clear" w:color="auto" w:fill="FFFFFF"/>
          </w:tcPr>
          <w:p w:rsidR="00D06CCC" w:rsidRDefault="00395C5C">
            <w:r>
              <w:rPr>
                <w:color w:val="334155"/>
                <w:sz w:val="18"/>
              </w:rPr>
              <w:t>B2</w:t>
            </w:r>
          </w:p>
        </w:tc>
        <w:tc>
          <w:tcPr>
            <w:tcW w:w="3456" w:type="dxa"/>
            <w:shd w:val="clear" w:color="auto" w:fill="FFFFFF"/>
          </w:tcPr>
          <w:p w:rsidR="00D06CCC" w:rsidRDefault="00395C5C">
            <w:r>
              <w:rPr>
                <w:color w:val="334155"/>
                <w:sz w:val="18"/>
              </w:rPr>
              <w:t>feature/landlord-management</w:t>
            </w:r>
          </w:p>
        </w:tc>
        <w:tc>
          <w:tcPr>
            <w:tcW w:w="5616" w:type="dxa"/>
            <w:shd w:val="clear" w:color="auto" w:fill="FFFFFF"/>
          </w:tcPr>
          <w:p w:rsidR="00D06CCC" w:rsidRDefault="00395C5C">
            <w:r>
              <w:rPr>
                <w:color w:val="334155"/>
                <w:sz w:val="18"/>
              </w:rPr>
              <w:t>Landlord record (name, ID, KRA PIN, payout details). Management agreement (commis</w:t>
            </w:r>
            <w:r>
              <w:rPr>
                <w:color w:val="334155"/>
                <w:sz w:val="18"/>
              </w:rPr>
              <w:t>sion %, letting fee, payout schedule, MRI flag). Landlord portal dashboard.</w:t>
            </w:r>
          </w:p>
        </w:tc>
      </w:tr>
      <w:tr w:rsidR="00D06CCC">
        <w:tc>
          <w:tcPr>
            <w:tcW w:w="504" w:type="dxa"/>
            <w:shd w:val="clear" w:color="auto" w:fill="F8FAFC"/>
          </w:tcPr>
          <w:p w:rsidR="00D06CCC" w:rsidRDefault="00395C5C">
            <w:r>
              <w:rPr>
                <w:color w:val="334155"/>
                <w:sz w:val="18"/>
              </w:rPr>
              <w:t>B3</w:t>
            </w:r>
          </w:p>
        </w:tc>
        <w:tc>
          <w:tcPr>
            <w:tcW w:w="3456" w:type="dxa"/>
            <w:shd w:val="clear" w:color="auto" w:fill="F8FAFC"/>
          </w:tcPr>
          <w:p w:rsidR="00D06CCC" w:rsidRDefault="00395C5C">
            <w:r>
              <w:rPr>
                <w:color w:val="334155"/>
                <w:sz w:val="18"/>
              </w:rPr>
              <w:t>feature/tenant-management-lifecycle</w:t>
            </w:r>
          </w:p>
        </w:tc>
        <w:tc>
          <w:tcPr>
            <w:tcW w:w="5616" w:type="dxa"/>
            <w:shd w:val="clear" w:color="auto" w:fill="F8FAFC"/>
          </w:tcPr>
          <w:p w:rsidR="00D06CCC" w:rsidRDefault="00395C5C">
            <w:r>
              <w:rPr>
                <w:color w:val="334155"/>
                <w:sz w:val="18"/>
              </w:rPr>
              <w:t>Tenant record, tenancy creation, unit reservation, move-in invoice, move-out notice, deposit refund formula, tenancy transfer between units.</w:t>
            </w:r>
          </w:p>
        </w:tc>
      </w:tr>
      <w:tr w:rsidR="00D06CCC">
        <w:tc>
          <w:tcPr>
            <w:tcW w:w="504" w:type="dxa"/>
            <w:shd w:val="clear" w:color="auto" w:fill="FFFFFF"/>
          </w:tcPr>
          <w:p w:rsidR="00D06CCC" w:rsidRDefault="00395C5C">
            <w:r>
              <w:rPr>
                <w:color w:val="334155"/>
                <w:sz w:val="18"/>
              </w:rPr>
              <w:t>B4</w:t>
            </w:r>
          </w:p>
        </w:tc>
        <w:tc>
          <w:tcPr>
            <w:tcW w:w="3456" w:type="dxa"/>
            <w:shd w:val="clear" w:color="auto" w:fill="FFFFFF"/>
          </w:tcPr>
          <w:p w:rsidR="00D06CCC" w:rsidRDefault="00395C5C">
            <w:r>
              <w:rPr>
                <w:color w:val="334155"/>
                <w:sz w:val="18"/>
              </w:rPr>
              <w:t>feature/landlord-remittance-engine</w:t>
            </w:r>
          </w:p>
        </w:tc>
        <w:tc>
          <w:tcPr>
            <w:tcW w:w="5616" w:type="dxa"/>
            <w:shd w:val="clear" w:color="auto" w:fill="FFFFFF"/>
          </w:tcPr>
          <w:p w:rsidR="00D06CCC" w:rsidRDefault="00395C5C">
            <w:r>
              <w:rPr>
                <w:color w:val="334155"/>
                <w:sz w:val="18"/>
              </w:rPr>
              <w:t>Monthly remittance run (rent − commission − expenses − tax = net payout). Bank bulk payment file generation. M-Pesa B2C payout trigger. Landlord statement PDF.</w:t>
            </w:r>
          </w:p>
        </w:tc>
      </w:tr>
      <w:tr w:rsidR="00D06CCC">
        <w:tc>
          <w:tcPr>
            <w:tcW w:w="504" w:type="dxa"/>
            <w:shd w:val="clear" w:color="auto" w:fill="F8FAFC"/>
          </w:tcPr>
          <w:p w:rsidR="00D06CCC" w:rsidRDefault="00395C5C">
            <w:r>
              <w:rPr>
                <w:color w:val="334155"/>
                <w:sz w:val="18"/>
              </w:rPr>
              <w:t>B5</w:t>
            </w:r>
          </w:p>
        </w:tc>
        <w:tc>
          <w:tcPr>
            <w:tcW w:w="3456" w:type="dxa"/>
            <w:shd w:val="clear" w:color="auto" w:fill="F8FAFC"/>
          </w:tcPr>
          <w:p w:rsidR="00D06CCC" w:rsidRDefault="00395C5C">
            <w:r>
              <w:rPr>
                <w:color w:val="334155"/>
                <w:sz w:val="18"/>
              </w:rPr>
              <w:t>feature/vacancy-board-ui</w:t>
            </w:r>
          </w:p>
        </w:tc>
        <w:tc>
          <w:tcPr>
            <w:tcW w:w="5616" w:type="dxa"/>
            <w:shd w:val="clear" w:color="auto" w:fill="F8FAFC"/>
          </w:tcPr>
          <w:p w:rsidR="00D06CCC" w:rsidRDefault="00395C5C">
            <w:r>
              <w:rPr>
                <w:color w:val="334155"/>
                <w:sz w:val="18"/>
              </w:rPr>
              <w:t xml:space="preserve">Visual vacancy board (grid </w:t>
            </w:r>
            <w:r>
              <w:rPr>
                <w:color w:val="334155"/>
                <w:sz w:val="18"/>
              </w:rPr>
              <w:t>coloured by status). Filterable by branch/area/type/rent range. Real-time updates.</w:t>
            </w:r>
          </w:p>
        </w:tc>
      </w:tr>
    </w:tbl>
    <w:p w:rsidR="00D06CCC" w:rsidRDefault="00D06CCC">
      <w:pPr>
        <w:spacing w:after="160"/>
      </w:pPr>
    </w:p>
    <w:p w:rsidR="00D06CCC" w:rsidRDefault="00395C5C">
      <w:pPr>
        <w:spacing w:before="200" w:after="80"/>
      </w:pPr>
      <w:r>
        <w:rPr>
          <w:b/>
          <w:color w:val="334155"/>
          <w:sz w:val="24"/>
        </w:rPr>
        <w:t>Dev C — Tenant &amp; Caretaker Portals</w:t>
      </w:r>
    </w:p>
    <w:tbl>
      <w:tblPr>
        <w:tblStyle w:val="TableGrid"/>
        <w:tblW w:w="0" w:type="auto"/>
        <w:tblLook w:val="04A0" w:firstRow="1" w:lastRow="0" w:firstColumn="1" w:lastColumn="0" w:noHBand="0" w:noVBand="1"/>
      </w:tblPr>
      <w:tblGrid>
        <w:gridCol w:w="504"/>
        <w:gridCol w:w="3456"/>
        <w:gridCol w:w="5616"/>
      </w:tblGrid>
      <w:tr w:rsidR="00D06CCC">
        <w:tc>
          <w:tcPr>
            <w:tcW w:w="504" w:type="dxa"/>
            <w:shd w:val="clear" w:color="auto" w:fill="0F172A"/>
          </w:tcPr>
          <w:p w:rsidR="00D06CCC" w:rsidRDefault="00395C5C">
            <w:r>
              <w:rPr>
                <w:b/>
                <w:color w:val="FFFFFF"/>
                <w:sz w:val="18"/>
              </w:rPr>
              <w:t>#</w:t>
            </w:r>
          </w:p>
        </w:tc>
        <w:tc>
          <w:tcPr>
            <w:tcW w:w="3456" w:type="dxa"/>
            <w:shd w:val="clear" w:color="auto" w:fill="0F172A"/>
          </w:tcPr>
          <w:p w:rsidR="00D06CCC" w:rsidRDefault="00395C5C">
            <w:r>
              <w:rPr>
                <w:b/>
                <w:color w:val="FFFFFF"/>
                <w:sz w:val="18"/>
              </w:rPr>
              <w:t>Branch Name</w:t>
            </w:r>
          </w:p>
        </w:tc>
        <w:tc>
          <w:tcPr>
            <w:tcW w:w="5616" w:type="dxa"/>
            <w:shd w:val="clear" w:color="auto" w:fill="0F172A"/>
          </w:tcPr>
          <w:p w:rsidR="00D06CCC" w:rsidRDefault="00395C5C">
            <w:r>
              <w:rPr>
                <w:b/>
                <w:color w:val="FFFFFF"/>
                <w:sz w:val="18"/>
              </w:rPr>
              <w:t>Description</w:t>
            </w:r>
          </w:p>
        </w:tc>
      </w:tr>
      <w:tr w:rsidR="00D06CCC">
        <w:tc>
          <w:tcPr>
            <w:tcW w:w="504" w:type="dxa"/>
            <w:shd w:val="clear" w:color="auto" w:fill="F8FAFC"/>
          </w:tcPr>
          <w:p w:rsidR="00D06CCC" w:rsidRDefault="00395C5C">
            <w:r>
              <w:rPr>
                <w:color w:val="334155"/>
                <w:sz w:val="18"/>
              </w:rPr>
              <w:t>C1</w:t>
            </w:r>
          </w:p>
        </w:tc>
        <w:tc>
          <w:tcPr>
            <w:tcW w:w="3456" w:type="dxa"/>
            <w:shd w:val="clear" w:color="auto" w:fill="F8FAFC"/>
          </w:tcPr>
          <w:p w:rsidR="00D06CCC" w:rsidRDefault="00395C5C">
            <w:r>
              <w:rPr>
                <w:color w:val="334155"/>
                <w:sz w:val="18"/>
              </w:rPr>
              <w:t>feature/tenant-portal</w:t>
            </w:r>
          </w:p>
        </w:tc>
        <w:tc>
          <w:tcPr>
            <w:tcW w:w="5616" w:type="dxa"/>
            <w:shd w:val="clear" w:color="auto" w:fill="F8FAFC"/>
          </w:tcPr>
          <w:p w:rsidR="00D06CCC" w:rsidRDefault="00395C5C">
            <w:r>
              <w:rPr>
                <w:color w:val="334155"/>
                <w:sz w:val="18"/>
              </w:rPr>
              <w:t xml:space="preserve">Tenant self-service: current invoice, payment history, balance, maintenance </w:t>
            </w:r>
            <w:r>
              <w:rPr>
                <w:color w:val="334155"/>
                <w:sz w:val="18"/>
              </w:rPr>
              <w:t>requests, portal login via activation link.</w:t>
            </w:r>
          </w:p>
        </w:tc>
      </w:tr>
      <w:tr w:rsidR="00D06CCC">
        <w:tc>
          <w:tcPr>
            <w:tcW w:w="504" w:type="dxa"/>
            <w:shd w:val="clear" w:color="auto" w:fill="FFFFFF"/>
          </w:tcPr>
          <w:p w:rsidR="00D06CCC" w:rsidRDefault="00395C5C">
            <w:r>
              <w:rPr>
                <w:color w:val="334155"/>
                <w:sz w:val="18"/>
              </w:rPr>
              <w:t>C2</w:t>
            </w:r>
          </w:p>
        </w:tc>
        <w:tc>
          <w:tcPr>
            <w:tcW w:w="3456" w:type="dxa"/>
            <w:shd w:val="clear" w:color="auto" w:fill="FFFFFF"/>
          </w:tcPr>
          <w:p w:rsidR="00D06CCC" w:rsidRDefault="00395C5C">
            <w:r>
              <w:rPr>
                <w:color w:val="334155"/>
                <w:sz w:val="18"/>
              </w:rPr>
              <w:t>feature/caretaker-mobile-portal</w:t>
            </w:r>
          </w:p>
        </w:tc>
        <w:tc>
          <w:tcPr>
            <w:tcW w:w="5616" w:type="dxa"/>
            <w:shd w:val="clear" w:color="auto" w:fill="FFFFFF"/>
          </w:tcPr>
          <w:p w:rsidR="00D06CCC" w:rsidRDefault="00395C5C">
            <w:r>
              <w:rPr>
                <w:color w:val="334155"/>
                <w:sz w:val="18"/>
              </w:rPr>
              <w:t>Caretaker mobile-optimised portal: assigned properties, vacancy list, open tickets, meter reading entry (photo), move-in/out checklist.</w:t>
            </w:r>
          </w:p>
        </w:tc>
      </w:tr>
      <w:tr w:rsidR="00D06CCC">
        <w:tc>
          <w:tcPr>
            <w:tcW w:w="504" w:type="dxa"/>
            <w:shd w:val="clear" w:color="auto" w:fill="F8FAFC"/>
          </w:tcPr>
          <w:p w:rsidR="00D06CCC" w:rsidRDefault="00395C5C">
            <w:r>
              <w:rPr>
                <w:color w:val="334155"/>
                <w:sz w:val="18"/>
              </w:rPr>
              <w:t>C3</w:t>
            </w:r>
          </w:p>
        </w:tc>
        <w:tc>
          <w:tcPr>
            <w:tcW w:w="3456" w:type="dxa"/>
            <w:shd w:val="clear" w:color="auto" w:fill="F8FAFC"/>
          </w:tcPr>
          <w:p w:rsidR="00D06CCC" w:rsidRDefault="00395C5C">
            <w:r>
              <w:rPr>
                <w:color w:val="334155"/>
                <w:sz w:val="18"/>
              </w:rPr>
              <w:t>feature/water-meter-billing</w:t>
            </w:r>
          </w:p>
        </w:tc>
        <w:tc>
          <w:tcPr>
            <w:tcW w:w="5616" w:type="dxa"/>
            <w:shd w:val="clear" w:color="auto" w:fill="F8FAFC"/>
          </w:tcPr>
          <w:p w:rsidR="00D06CCC" w:rsidRDefault="00395C5C">
            <w:r>
              <w:rPr>
                <w:color w:val="334155"/>
                <w:sz w:val="18"/>
              </w:rPr>
              <w:t>Caretaker meter reading submission. Units-used computation. Minimum charge. Metered water invoice lines. Billing month gating.</w:t>
            </w:r>
          </w:p>
        </w:tc>
      </w:tr>
      <w:tr w:rsidR="00D06CCC">
        <w:tc>
          <w:tcPr>
            <w:tcW w:w="504" w:type="dxa"/>
            <w:shd w:val="clear" w:color="auto" w:fill="FFFFFF"/>
          </w:tcPr>
          <w:p w:rsidR="00D06CCC" w:rsidRDefault="00395C5C">
            <w:r>
              <w:rPr>
                <w:color w:val="334155"/>
                <w:sz w:val="18"/>
              </w:rPr>
              <w:t>C4</w:t>
            </w:r>
          </w:p>
        </w:tc>
        <w:tc>
          <w:tcPr>
            <w:tcW w:w="3456" w:type="dxa"/>
            <w:shd w:val="clear" w:color="auto" w:fill="FFFFFF"/>
          </w:tcPr>
          <w:p w:rsidR="00D06CCC" w:rsidRDefault="00395C5C">
            <w:r>
              <w:rPr>
                <w:color w:val="334155"/>
                <w:sz w:val="18"/>
              </w:rPr>
              <w:t>feature/maintenance-tickets</w:t>
            </w:r>
          </w:p>
        </w:tc>
        <w:tc>
          <w:tcPr>
            <w:tcW w:w="5616" w:type="dxa"/>
            <w:shd w:val="clear" w:color="auto" w:fill="FFFFFF"/>
          </w:tcPr>
          <w:p w:rsidR="00D06CCC" w:rsidRDefault="00395C5C">
            <w:r>
              <w:rPr>
                <w:color w:val="334155"/>
                <w:sz w:val="18"/>
              </w:rPr>
              <w:t>Ticket lifecycle (Open → Assigned → Quotation → Approved → In Progress → Completed → Closed). Ven</w:t>
            </w:r>
            <w:r>
              <w:rPr>
                <w:color w:val="334155"/>
                <w:sz w:val="18"/>
              </w:rPr>
              <w:t>dor/fundi registry. Cost tracking. Tenant confirmation.</w:t>
            </w:r>
          </w:p>
        </w:tc>
      </w:tr>
      <w:tr w:rsidR="00D06CCC">
        <w:tc>
          <w:tcPr>
            <w:tcW w:w="504" w:type="dxa"/>
            <w:shd w:val="clear" w:color="auto" w:fill="F8FAFC"/>
          </w:tcPr>
          <w:p w:rsidR="00D06CCC" w:rsidRDefault="00395C5C">
            <w:r>
              <w:rPr>
                <w:color w:val="334155"/>
                <w:sz w:val="18"/>
              </w:rPr>
              <w:t>C5</w:t>
            </w:r>
          </w:p>
        </w:tc>
        <w:tc>
          <w:tcPr>
            <w:tcW w:w="3456" w:type="dxa"/>
            <w:shd w:val="clear" w:color="auto" w:fill="F8FAFC"/>
          </w:tcPr>
          <w:p w:rsidR="00D06CCC" w:rsidRDefault="00395C5C">
            <w:r>
              <w:rPr>
                <w:color w:val="334155"/>
                <w:sz w:val="18"/>
              </w:rPr>
              <w:t>feature/sms-notifications</w:t>
            </w:r>
          </w:p>
        </w:tc>
        <w:tc>
          <w:tcPr>
            <w:tcW w:w="5616" w:type="dxa"/>
            <w:shd w:val="clear" w:color="auto" w:fill="F8FAFC"/>
          </w:tcPr>
          <w:p w:rsidR="00D06CCC" w:rsidRDefault="00395C5C">
            <w:r>
              <w:rPr>
                <w:color w:val="334155"/>
                <w:sz w:val="18"/>
              </w:rPr>
              <w:t>Africa's Talking SMS integration. Template engine ({tenant_name}, {unit}, {balance} placeholders). Automatic triggers (invoice issued, payment received, reminders, overdu</w:t>
            </w:r>
            <w:r>
              <w:rPr>
                <w:color w:val="334155"/>
                <w:sz w:val="18"/>
              </w:rPr>
              <w:t>e). Delivery report tracking.</w:t>
            </w:r>
          </w:p>
        </w:tc>
      </w:tr>
    </w:tbl>
    <w:p w:rsidR="00D06CCC" w:rsidRDefault="00D06CCC">
      <w:pPr>
        <w:spacing w:after="160"/>
      </w:pPr>
    </w:p>
    <w:p w:rsidR="00D06CCC" w:rsidRDefault="00395C5C">
      <w:r>
        <w:br w:type="page"/>
      </w:r>
    </w:p>
    <w:p w:rsidR="00D06CCC" w:rsidRDefault="00395C5C">
      <w:pPr>
        <w:spacing w:before="280" w:after="80"/>
      </w:pPr>
      <w:r>
        <w:rPr>
          <w:b/>
          <w:color w:val="0F172A"/>
          <w:sz w:val="30"/>
        </w:rPr>
        <w:lastRenderedPageBreak/>
        <w:t>Phase 2 — Land Sales &amp; Accounting</w:t>
      </w:r>
    </w:p>
    <w:p w:rsidR="00D06CCC" w:rsidRDefault="00395C5C">
      <w:pPr>
        <w:shd w:val="clear" w:color="auto" w:fill="EFF6FF"/>
        <w:spacing w:before="120"/>
        <w:ind w:left="144" w:right="144"/>
      </w:pPr>
      <w:r>
        <w:rPr>
          <w:color w:val="1D4ED8"/>
          <w:sz w:val="18"/>
        </w:rPr>
        <w:t>Goal: Land module, double-entry accounting, KRA tax, WhatsApp, bank channels.</w:t>
      </w:r>
    </w:p>
    <w:p w:rsidR="00D06CCC" w:rsidRDefault="00395C5C">
      <w:pPr>
        <w:spacing w:before="200" w:after="80"/>
      </w:pPr>
      <w:r>
        <w:rPr>
          <w:b/>
          <w:color w:val="334155"/>
          <w:sz w:val="24"/>
        </w:rPr>
        <w:t>Dev A — Accounting &amp; Infrastructure</w:t>
      </w:r>
    </w:p>
    <w:tbl>
      <w:tblPr>
        <w:tblStyle w:val="TableGrid"/>
        <w:tblW w:w="0" w:type="auto"/>
        <w:tblLook w:val="04A0" w:firstRow="1" w:lastRow="0" w:firstColumn="1" w:lastColumn="0" w:noHBand="0" w:noVBand="1"/>
      </w:tblPr>
      <w:tblGrid>
        <w:gridCol w:w="504"/>
        <w:gridCol w:w="3456"/>
        <w:gridCol w:w="5616"/>
      </w:tblGrid>
      <w:tr w:rsidR="00D06CCC">
        <w:tc>
          <w:tcPr>
            <w:tcW w:w="504" w:type="dxa"/>
            <w:shd w:val="clear" w:color="auto" w:fill="0F172A"/>
          </w:tcPr>
          <w:p w:rsidR="00D06CCC" w:rsidRDefault="00395C5C">
            <w:r>
              <w:rPr>
                <w:b/>
                <w:color w:val="FFFFFF"/>
                <w:sz w:val="18"/>
              </w:rPr>
              <w:t>#</w:t>
            </w:r>
          </w:p>
        </w:tc>
        <w:tc>
          <w:tcPr>
            <w:tcW w:w="3456" w:type="dxa"/>
            <w:shd w:val="clear" w:color="auto" w:fill="0F172A"/>
          </w:tcPr>
          <w:p w:rsidR="00D06CCC" w:rsidRDefault="00395C5C">
            <w:r>
              <w:rPr>
                <w:b/>
                <w:color w:val="FFFFFF"/>
                <w:sz w:val="18"/>
              </w:rPr>
              <w:t>Branch Name</w:t>
            </w:r>
          </w:p>
        </w:tc>
        <w:tc>
          <w:tcPr>
            <w:tcW w:w="5616" w:type="dxa"/>
            <w:shd w:val="clear" w:color="auto" w:fill="0F172A"/>
          </w:tcPr>
          <w:p w:rsidR="00D06CCC" w:rsidRDefault="00395C5C">
            <w:r>
              <w:rPr>
                <w:b/>
                <w:color w:val="FFFFFF"/>
                <w:sz w:val="18"/>
              </w:rPr>
              <w:t>Description</w:t>
            </w:r>
          </w:p>
        </w:tc>
      </w:tr>
      <w:tr w:rsidR="00D06CCC">
        <w:tc>
          <w:tcPr>
            <w:tcW w:w="504" w:type="dxa"/>
            <w:shd w:val="clear" w:color="auto" w:fill="F8FAFC"/>
          </w:tcPr>
          <w:p w:rsidR="00D06CCC" w:rsidRDefault="00395C5C">
            <w:r>
              <w:rPr>
                <w:color w:val="334155"/>
                <w:sz w:val="18"/>
              </w:rPr>
              <w:t>A6</w:t>
            </w:r>
          </w:p>
        </w:tc>
        <w:tc>
          <w:tcPr>
            <w:tcW w:w="3456" w:type="dxa"/>
            <w:shd w:val="clear" w:color="auto" w:fill="F8FAFC"/>
          </w:tcPr>
          <w:p w:rsidR="00D06CCC" w:rsidRDefault="00395C5C">
            <w:r>
              <w:rPr>
                <w:color w:val="334155"/>
                <w:sz w:val="18"/>
              </w:rPr>
              <w:t>feature/double-entry-ledger</w:t>
            </w:r>
          </w:p>
        </w:tc>
        <w:tc>
          <w:tcPr>
            <w:tcW w:w="5616" w:type="dxa"/>
            <w:shd w:val="clear" w:color="auto" w:fill="F8FAFC"/>
          </w:tcPr>
          <w:p w:rsidR="00D06CCC" w:rsidRDefault="00395C5C">
            <w:r>
              <w:rPr>
                <w:color w:val="334155"/>
                <w:sz w:val="18"/>
              </w:rPr>
              <w:t xml:space="preserve">Chart of </w:t>
            </w:r>
            <w:r>
              <w:rPr>
                <w:color w:val="334155"/>
                <w:sz w:val="18"/>
              </w:rPr>
              <w:t>accounts. Double-entry journal entries generated by financial events. Bank &amp; M-Pesa reconciliation screens. CSV export for QuickBooks/Xero.</w:t>
            </w:r>
          </w:p>
        </w:tc>
      </w:tr>
      <w:tr w:rsidR="00D06CCC">
        <w:tc>
          <w:tcPr>
            <w:tcW w:w="504" w:type="dxa"/>
            <w:shd w:val="clear" w:color="auto" w:fill="FFFFFF"/>
          </w:tcPr>
          <w:p w:rsidR="00D06CCC" w:rsidRDefault="00395C5C">
            <w:r>
              <w:rPr>
                <w:color w:val="334155"/>
                <w:sz w:val="18"/>
              </w:rPr>
              <w:t>A7</w:t>
            </w:r>
          </w:p>
        </w:tc>
        <w:tc>
          <w:tcPr>
            <w:tcW w:w="3456" w:type="dxa"/>
            <w:shd w:val="clear" w:color="auto" w:fill="FFFFFF"/>
          </w:tcPr>
          <w:p w:rsidR="00D06CCC" w:rsidRDefault="00395C5C">
            <w:r>
              <w:rPr>
                <w:color w:val="334155"/>
                <w:sz w:val="18"/>
              </w:rPr>
              <w:t>feature/kra-tax-compliance</w:t>
            </w:r>
          </w:p>
        </w:tc>
        <w:tc>
          <w:tcPr>
            <w:tcW w:w="5616" w:type="dxa"/>
            <w:shd w:val="clear" w:color="auto" w:fill="FFFFFF"/>
          </w:tcPr>
          <w:p w:rsidR="00D06CCC" w:rsidRDefault="00395C5C">
            <w:r>
              <w:rPr>
                <w:color w:val="334155"/>
                <w:sz w:val="18"/>
              </w:rPr>
              <w:t xml:space="preserve">Configurable MRI tax rate (7.5% by default, editable without code change). Monthly </w:t>
            </w:r>
            <w:r>
              <w:rPr>
                <w:color w:val="334155"/>
                <w:sz w:val="18"/>
              </w:rPr>
              <w:t>tax schedule per landlord. VAT toggle. MRI report for eRITS filing.</w:t>
            </w:r>
          </w:p>
        </w:tc>
      </w:tr>
      <w:tr w:rsidR="00D06CCC">
        <w:tc>
          <w:tcPr>
            <w:tcW w:w="504" w:type="dxa"/>
            <w:shd w:val="clear" w:color="auto" w:fill="F8FAFC"/>
          </w:tcPr>
          <w:p w:rsidR="00D06CCC" w:rsidRDefault="00395C5C">
            <w:r>
              <w:rPr>
                <w:color w:val="334155"/>
                <w:sz w:val="18"/>
              </w:rPr>
              <w:t>A8</w:t>
            </w:r>
          </w:p>
        </w:tc>
        <w:tc>
          <w:tcPr>
            <w:tcW w:w="3456" w:type="dxa"/>
            <w:shd w:val="clear" w:color="auto" w:fill="F8FAFC"/>
          </w:tcPr>
          <w:p w:rsidR="00D06CCC" w:rsidRDefault="00395C5C">
            <w:r>
              <w:rPr>
                <w:color w:val="334155"/>
                <w:sz w:val="18"/>
              </w:rPr>
              <w:t>feature/mpesa-stk-bank-channels</w:t>
            </w:r>
          </w:p>
        </w:tc>
        <w:tc>
          <w:tcPr>
            <w:tcW w:w="5616" w:type="dxa"/>
            <w:shd w:val="clear" w:color="auto" w:fill="F8FAFC"/>
          </w:tcPr>
          <w:p w:rsidR="00D06CCC" w:rsidRDefault="00395C5C">
            <w:r>
              <w:rPr>
                <w:color w:val="334155"/>
                <w:sz w:val="18"/>
              </w:rPr>
              <w:t>STK Push for invoice-linked tenant payments. Bank statement CSV import (auto-match by reference). Manual match fallback. Cheque and cash recording.</w:t>
            </w:r>
          </w:p>
        </w:tc>
      </w:tr>
      <w:tr w:rsidR="00D06CCC">
        <w:tc>
          <w:tcPr>
            <w:tcW w:w="504" w:type="dxa"/>
            <w:shd w:val="clear" w:color="auto" w:fill="FFFFFF"/>
          </w:tcPr>
          <w:p w:rsidR="00D06CCC" w:rsidRDefault="00395C5C">
            <w:r>
              <w:rPr>
                <w:color w:val="334155"/>
                <w:sz w:val="18"/>
              </w:rPr>
              <w:t>A9</w:t>
            </w:r>
          </w:p>
        </w:tc>
        <w:tc>
          <w:tcPr>
            <w:tcW w:w="3456" w:type="dxa"/>
            <w:shd w:val="clear" w:color="auto" w:fill="FFFFFF"/>
          </w:tcPr>
          <w:p w:rsidR="00D06CCC" w:rsidRDefault="00395C5C">
            <w:r>
              <w:rPr>
                <w:color w:val="334155"/>
                <w:sz w:val="18"/>
              </w:rPr>
              <w:t>feature/queue-infrastructure</w:t>
            </w:r>
          </w:p>
        </w:tc>
        <w:tc>
          <w:tcPr>
            <w:tcW w:w="5616" w:type="dxa"/>
            <w:shd w:val="clear" w:color="auto" w:fill="FFFFFF"/>
          </w:tcPr>
          <w:p w:rsidR="00D06CCC" w:rsidRDefault="00395C5C">
            <w:r>
              <w:rPr>
                <w:color w:val="334155"/>
                <w:sz w:val="18"/>
              </w:rPr>
              <w:t>Redis queue setup (5 queues: payments, notifications, documents, integrations, batch). Failed-jobs screen with retry. Scheduler for monthly runs and reminders.</w:t>
            </w:r>
          </w:p>
        </w:tc>
      </w:tr>
    </w:tbl>
    <w:p w:rsidR="00D06CCC" w:rsidRDefault="00D06CCC">
      <w:pPr>
        <w:spacing w:after="160"/>
      </w:pPr>
    </w:p>
    <w:p w:rsidR="00D06CCC" w:rsidRDefault="00395C5C">
      <w:pPr>
        <w:spacing w:before="200" w:after="80"/>
      </w:pPr>
      <w:r>
        <w:rPr>
          <w:b/>
          <w:color w:val="334155"/>
          <w:sz w:val="24"/>
        </w:rPr>
        <w:t>Dev B — Land Sales</w:t>
      </w:r>
    </w:p>
    <w:tbl>
      <w:tblPr>
        <w:tblStyle w:val="TableGrid"/>
        <w:tblW w:w="0" w:type="auto"/>
        <w:tblLook w:val="04A0" w:firstRow="1" w:lastRow="0" w:firstColumn="1" w:lastColumn="0" w:noHBand="0" w:noVBand="1"/>
      </w:tblPr>
      <w:tblGrid>
        <w:gridCol w:w="504"/>
        <w:gridCol w:w="3456"/>
        <w:gridCol w:w="5616"/>
      </w:tblGrid>
      <w:tr w:rsidR="00D06CCC">
        <w:tc>
          <w:tcPr>
            <w:tcW w:w="504" w:type="dxa"/>
            <w:shd w:val="clear" w:color="auto" w:fill="0F172A"/>
          </w:tcPr>
          <w:p w:rsidR="00D06CCC" w:rsidRDefault="00395C5C">
            <w:r>
              <w:rPr>
                <w:b/>
                <w:color w:val="FFFFFF"/>
                <w:sz w:val="18"/>
              </w:rPr>
              <w:t>#</w:t>
            </w:r>
          </w:p>
        </w:tc>
        <w:tc>
          <w:tcPr>
            <w:tcW w:w="3456" w:type="dxa"/>
            <w:shd w:val="clear" w:color="auto" w:fill="0F172A"/>
          </w:tcPr>
          <w:p w:rsidR="00D06CCC" w:rsidRDefault="00395C5C">
            <w:r>
              <w:rPr>
                <w:b/>
                <w:color w:val="FFFFFF"/>
                <w:sz w:val="18"/>
              </w:rPr>
              <w:t>Branch Name</w:t>
            </w:r>
          </w:p>
        </w:tc>
        <w:tc>
          <w:tcPr>
            <w:tcW w:w="5616" w:type="dxa"/>
            <w:shd w:val="clear" w:color="auto" w:fill="0F172A"/>
          </w:tcPr>
          <w:p w:rsidR="00D06CCC" w:rsidRDefault="00395C5C">
            <w:r>
              <w:rPr>
                <w:b/>
                <w:color w:val="FFFFFF"/>
                <w:sz w:val="18"/>
              </w:rPr>
              <w:t>Description</w:t>
            </w:r>
          </w:p>
        </w:tc>
      </w:tr>
      <w:tr w:rsidR="00D06CCC">
        <w:tc>
          <w:tcPr>
            <w:tcW w:w="504" w:type="dxa"/>
            <w:shd w:val="clear" w:color="auto" w:fill="F8FAFC"/>
          </w:tcPr>
          <w:p w:rsidR="00D06CCC" w:rsidRDefault="00395C5C">
            <w:r>
              <w:rPr>
                <w:color w:val="334155"/>
                <w:sz w:val="18"/>
              </w:rPr>
              <w:t>B6</w:t>
            </w:r>
          </w:p>
        </w:tc>
        <w:tc>
          <w:tcPr>
            <w:tcW w:w="3456" w:type="dxa"/>
            <w:shd w:val="clear" w:color="auto" w:fill="F8FAFC"/>
          </w:tcPr>
          <w:p w:rsidR="00D06CCC" w:rsidRDefault="00395C5C">
            <w:r>
              <w:rPr>
                <w:color w:val="334155"/>
                <w:sz w:val="18"/>
              </w:rPr>
              <w:t>feature/land-project-plots</w:t>
            </w:r>
          </w:p>
        </w:tc>
        <w:tc>
          <w:tcPr>
            <w:tcW w:w="5616" w:type="dxa"/>
            <w:shd w:val="clear" w:color="auto" w:fill="F8FAFC"/>
          </w:tcPr>
          <w:p w:rsidR="00D06CCC" w:rsidRDefault="00395C5C">
            <w:r>
              <w:rPr>
                <w:color w:val="334155"/>
                <w:sz w:val="18"/>
              </w:rPr>
              <w:t>Land project record (title, location, GPS, vendor, approvals). Plot record (LR number, size, land use, price, status). Site map image upload.</w:t>
            </w:r>
          </w:p>
        </w:tc>
      </w:tr>
      <w:tr w:rsidR="00D06CCC">
        <w:tc>
          <w:tcPr>
            <w:tcW w:w="504" w:type="dxa"/>
            <w:shd w:val="clear" w:color="auto" w:fill="FFFFFF"/>
          </w:tcPr>
          <w:p w:rsidR="00D06CCC" w:rsidRDefault="00395C5C">
            <w:r>
              <w:rPr>
                <w:color w:val="334155"/>
                <w:sz w:val="18"/>
              </w:rPr>
              <w:t>B7</w:t>
            </w:r>
          </w:p>
        </w:tc>
        <w:tc>
          <w:tcPr>
            <w:tcW w:w="3456" w:type="dxa"/>
            <w:shd w:val="clear" w:color="auto" w:fill="FFFFFF"/>
          </w:tcPr>
          <w:p w:rsidR="00D06CCC" w:rsidRDefault="00395C5C">
            <w:r>
              <w:rPr>
                <w:color w:val="334155"/>
                <w:sz w:val="18"/>
              </w:rPr>
              <w:t>feature/land-sales-pipeline</w:t>
            </w:r>
          </w:p>
        </w:tc>
        <w:tc>
          <w:tcPr>
            <w:tcW w:w="5616" w:type="dxa"/>
            <w:shd w:val="clear" w:color="auto" w:fill="FFFFFF"/>
          </w:tcPr>
          <w:p w:rsidR="00D06CCC" w:rsidRDefault="00395C5C">
            <w:r>
              <w:rPr>
                <w:color w:val="334155"/>
                <w:sz w:val="18"/>
              </w:rPr>
              <w:t xml:space="preserve">Lead capture (source tracking). Site visit scheduling. </w:t>
            </w:r>
            <w:r>
              <w:rPr>
                <w:color w:val="334155"/>
                <w:sz w:val="18"/>
              </w:rPr>
              <w:t>Booking with fee + expiry. Offer letter/sale agreement from template. Instalment plan generation. Title handover tracking.</w:t>
            </w:r>
          </w:p>
        </w:tc>
      </w:tr>
      <w:tr w:rsidR="00D06CCC">
        <w:tc>
          <w:tcPr>
            <w:tcW w:w="504" w:type="dxa"/>
            <w:shd w:val="clear" w:color="auto" w:fill="F8FAFC"/>
          </w:tcPr>
          <w:p w:rsidR="00D06CCC" w:rsidRDefault="00395C5C">
            <w:r>
              <w:rPr>
                <w:color w:val="334155"/>
                <w:sz w:val="18"/>
              </w:rPr>
              <w:t>B8</w:t>
            </w:r>
          </w:p>
        </w:tc>
        <w:tc>
          <w:tcPr>
            <w:tcW w:w="3456" w:type="dxa"/>
            <w:shd w:val="clear" w:color="auto" w:fill="F8FAFC"/>
          </w:tcPr>
          <w:p w:rsidR="00D06CCC" w:rsidRDefault="00395C5C">
            <w:r>
              <w:rPr>
                <w:color w:val="334155"/>
                <w:sz w:val="18"/>
              </w:rPr>
              <w:t>feature/due-diligence-tracking</w:t>
            </w:r>
          </w:p>
        </w:tc>
        <w:tc>
          <w:tcPr>
            <w:tcW w:w="5616" w:type="dxa"/>
            <w:shd w:val="clear" w:color="auto" w:fill="F8FAFC"/>
          </w:tcPr>
          <w:p w:rsidR="00D06CCC" w:rsidRDefault="00395C5C">
            <w:r>
              <w:rPr>
                <w:color w:val="334155"/>
                <w:sz w:val="18"/>
              </w:rPr>
              <w:t xml:space="preserve">Per-plot due diligence checklist (land search, LCB consent, stamp duty, registration, title </w:t>
            </w:r>
            <w:r>
              <w:rPr>
                <w:color w:val="334155"/>
                <w:sz w:val="18"/>
              </w:rPr>
              <w:t>collection). Document upload per step. Status and responsible person.</w:t>
            </w:r>
          </w:p>
        </w:tc>
      </w:tr>
      <w:tr w:rsidR="00D06CCC">
        <w:tc>
          <w:tcPr>
            <w:tcW w:w="504" w:type="dxa"/>
            <w:shd w:val="clear" w:color="auto" w:fill="FFFFFF"/>
          </w:tcPr>
          <w:p w:rsidR="00D06CCC" w:rsidRDefault="00395C5C">
            <w:r>
              <w:rPr>
                <w:color w:val="334155"/>
                <w:sz w:val="18"/>
              </w:rPr>
              <w:t>B9</w:t>
            </w:r>
          </w:p>
        </w:tc>
        <w:tc>
          <w:tcPr>
            <w:tcW w:w="3456" w:type="dxa"/>
            <w:shd w:val="clear" w:color="auto" w:fill="FFFFFF"/>
          </w:tcPr>
          <w:p w:rsidR="00D06CCC" w:rsidRDefault="00395C5C">
            <w:r>
              <w:rPr>
                <w:color w:val="334155"/>
                <w:sz w:val="18"/>
              </w:rPr>
              <w:t>feature/bulk-rent-review</w:t>
            </w:r>
          </w:p>
        </w:tc>
        <w:tc>
          <w:tcPr>
            <w:tcW w:w="5616" w:type="dxa"/>
            <w:shd w:val="clear" w:color="auto" w:fill="FFFFFF"/>
          </w:tcPr>
          <w:p w:rsidR="00D06CCC" w:rsidRDefault="00395C5C">
            <w:r>
              <w:rPr>
                <w:color w:val="334155"/>
                <w:sz w:val="18"/>
              </w:rPr>
              <w:t>Bulk rent change for selected units from a future date. Notice letters auto-generated to affected tenants. Effective-dated rent history.</w:t>
            </w:r>
          </w:p>
        </w:tc>
      </w:tr>
    </w:tbl>
    <w:p w:rsidR="00D06CCC" w:rsidRDefault="00D06CCC">
      <w:pPr>
        <w:spacing w:after="160"/>
      </w:pPr>
    </w:p>
    <w:p w:rsidR="00D06CCC" w:rsidRDefault="00395C5C">
      <w:pPr>
        <w:spacing w:before="200" w:after="80"/>
      </w:pPr>
      <w:r>
        <w:rPr>
          <w:b/>
          <w:color w:val="334155"/>
          <w:sz w:val="24"/>
        </w:rPr>
        <w:t>Dev C — Communicat</w:t>
      </w:r>
      <w:r>
        <w:rPr>
          <w:b/>
          <w:color w:val="334155"/>
          <w:sz w:val="24"/>
        </w:rPr>
        <w:t>ions &amp; Arrears</w:t>
      </w:r>
    </w:p>
    <w:tbl>
      <w:tblPr>
        <w:tblStyle w:val="TableGrid"/>
        <w:tblW w:w="0" w:type="auto"/>
        <w:tblLook w:val="04A0" w:firstRow="1" w:lastRow="0" w:firstColumn="1" w:lastColumn="0" w:noHBand="0" w:noVBand="1"/>
      </w:tblPr>
      <w:tblGrid>
        <w:gridCol w:w="504"/>
        <w:gridCol w:w="3456"/>
        <w:gridCol w:w="5616"/>
      </w:tblGrid>
      <w:tr w:rsidR="00D06CCC">
        <w:tc>
          <w:tcPr>
            <w:tcW w:w="504" w:type="dxa"/>
            <w:shd w:val="clear" w:color="auto" w:fill="0F172A"/>
          </w:tcPr>
          <w:p w:rsidR="00D06CCC" w:rsidRDefault="00395C5C">
            <w:r>
              <w:rPr>
                <w:b/>
                <w:color w:val="FFFFFF"/>
                <w:sz w:val="18"/>
              </w:rPr>
              <w:t>#</w:t>
            </w:r>
          </w:p>
        </w:tc>
        <w:tc>
          <w:tcPr>
            <w:tcW w:w="3456" w:type="dxa"/>
            <w:shd w:val="clear" w:color="auto" w:fill="0F172A"/>
          </w:tcPr>
          <w:p w:rsidR="00D06CCC" w:rsidRDefault="00395C5C">
            <w:r>
              <w:rPr>
                <w:b/>
                <w:color w:val="FFFFFF"/>
                <w:sz w:val="18"/>
              </w:rPr>
              <w:t>Branch Name</w:t>
            </w:r>
          </w:p>
        </w:tc>
        <w:tc>
          <w:tcPr>
            <w:tcW w:w="5616" w:type="dxa"/>
            <w:shd w:val="clear" w:color="auto" w:fill="0F172A"/>
          </w:tcPr>
          <w:p w:rsidR="00D06CCC" w:rsidRDefault="00395C5C">
            <w:r>
              <w:rPr>
                <w:b/>
                <w:color w:val="FFFFFF"/>
                <w:sz w:val="18"/>
              </w:rPr>
              <w:t>Description</w:t>
            </w:r>
          </w:p>
        </w:tc>
      </w:tr>
      <w:tr w:rsidR="00D06CCC">
        <w:tc>
          <w:tcPr>
            <w:tcW w:w="504" w:type="dxa"/>
            <w:shd w:val="clear" w:color="auto" w:fill="F8FAFC"/>
          </w:tcPr>
          <w:p w:rsidR="00D06CCC" w:rsidRDefault="00395C5C">
            <w:r>
              <w:rPr>
                <w:color w:val="334155"/>
                <w:sz w:val="18"/>
              </w:rPr>
              <w:t>C6</w:t>
            </w:r>
          </w:p>
        </w:tc>
        <w:tc>
          <w:tcPr>
            <w:tcW w:w="3456" w:type="dxa"/>
            <w:shd w:val="clear" w:color="auto" w:fill="F8FAFC"/>
          </w:tcPr>
          <w:p w:rsidR="00D06CCC" w:rsidRDefault="00395C5C">
            <w:r>
              <w:rPr>
                <w:color w:val="334155"/>
                <w:sz w:val="18"/>
              </w:rPr>
              <w:t>feature/communications-hub</w:t>
            </w:r>
          </w:p>
        </w:tc>
        <w:tc>
          <w:tcPr>
            <w:tcW w:w="5616" w:type="dxa"/>
            <w:shd w:val="clear" w:color="auto" w:fill="F8FAFC"/>
          </w:tcPr>
          <w:p w:rsidR="00D06CCC" w:rsidRDefault="00395C5C">
            <w:r>
              <w:rPr>
                <w:color w:val="334155"/>
                <w:sz w:val="18"/>
              </w:rPr>
              <w:t>WhatsApp Business API integration. Email (transactional). Bulk messaging (property / branch / arrears list). Opt-out for marketing. Swahili template variants.</w:t>
            </w:r>
          </w:p>
        </w:tc>
      </w:tr>
      <w:tr w:rsidR="00D06CCC">
        <w:tc>
          <w:tcPr>
            <w:tcW w:w="504" w:type="dxa"/>
            <w:shd w:val="clear" w:color="auto" w:fill="FFFFFF"/>
          </w:tcPr>
          <w:p w:rsidR="00D06CCC" w:rsidRDefault="00395C5C">
            <w:r>
              <w:rPr>
                <w:color w:val="334155"/>
                <w:sz w:val="18"/>
              </w:rPr>
              <w:t>C7</w:t>
            </w:r>
          </w:p>
        </w:tc>
        <w:tc>
          <w:tcPr>
            <w:tcW w:w="3456" w:type="dxa"/>
            <w:shd w:val="clear" w:color="auto" w:fill="FFFFFF"/>
          </w:tcPr>
          <w:p w:rsidR="00D06CCC" w:rsidRDefault="00395C5C">
            <w:r>
              <w:rPr>
                <w:color w:val="334155"/>
                <w:sz w:val="18"/>
              </w:rPr>
              <w:t>feature/landlord-expense-management</w:t>
            </w:r>
          </w:p>
        </w:tc>
        <w:tc>
          <w:tcPr>
            <w:tcW w:w="5616" w:type="dxa"/>
            <w:shd w:val="clear" w:color="auto" w:fill="FFFFFF"/>
          </w:tcPr>
          <w:p w:rsidR="00D06CCC" w:rsidRDefault="00395C5C">
            <w:r>
              <w:rPr>
                <w:color w:val="334155"/>
                <w:sz w:val="18"/>
              </w:rPr>
              <w:t>Recurring property expenses (caretaker salary, water, security, garbage). Expense approval request to landlord (approve/reject link). Expense deduction from remittance.</w:t>
            </w:r>
          </w:p>
        </w:tc>
      </w:tr>
      <w:tr w:rsidR="00D06CCC">
        <w:tc>
          <w:tcPr>
            <w:tcW w:w="504" w:type="dxa"/>
            <w:shd w:val="clear" w:color="auto" w:fill="F8FAFC"/>
          </w:tcPr>
          <w:p w:rsidR="00D06CCC" w:rsidRDefault="00395C5C">
            <w:r>
              <w:rPr>
                <w:color w:val="334155"/>
                <w:sz w:val="18"/>
              </w:rPr>
              <w:t>C8</w:t>
            </w:r>
          </w:p>
        </w:tc>
        <w:tc>
          <w:tcPr>
            <w:tcW w:w="3456" w:type="dxa"/>
            <w:shd w:val="clear" w:color="auto" w:fill="F8FAFC"/>
          </w:tcPr>
          <w:p w:rsidR="00D06CCC" w:rsidRDefault="00395C5C">
            <w:r>
              <w:rPr>
                <w:color w:val="334155"/>
                <w:sz w:val="18"/>
              </w:rPr>
              <w:t>feature/arrears-penalties-demand</w:t>
            </w:r>
          </w:p>
        </w:tc>
        <w:tc>
          <w:tcPr>
            <w:tcW w:w="5616" w:type="dxa"/>
            <w:shd w:val="clear" w:color="auto" w:fill="F8FAFC"/>
          </w:tcPr>
          <w:p w:rsidR="00D06CCC" w:rsidRDefault="00395C5C">
            <w:r>
              <w:rPr>
                <w:color w:val="334155"/>
                <w:sz w:val="18"/>
              </w:rPr>
              <w:t>Arrears ageing</w:t>
            </w:r>
            <w:r>
              <w:rPr>
                <w:color w:val="334155"/>
                <w:sz w:val="18"/>
              </w:rPr>
              <w:t xml:space="preserve"> (current / 1–30 / 31–60 / 61–90 / 90+ days). Configurable reminder schedule. Late payment penalty (fixed or %). Penalty waiver with manager approval. Demand letter generation. Payment plan tracking.</w:t>
            </w:r>
          </w:p>
        </w:tc>
      </w:tr>
      <w:tr w:rsidR="00D06CCC">
        <w:tc>
          <w:tcPr>
            <w:tcW w:w="504" w:type="dxa"/>
            <w:shd w:val="clear" w:color="auto" w:fill="FFFFFF"/>
          </w:tcPr>
          <w:p w:rsidR="00D06CCC" w:rsidRDefault="00395C5C">
            <w:r>
              <w:rPr>
                <w:color w:val="334155"/>
                <w:sz w:val="18"/>
              </w:rPr>
              <w:t>C9</w:t>
            </w:r>
          </w:p>
        </w:tc>
        <w:tc>
          <w:tcPr>
            <w:tcW w:w="3456" w:type="dxa"/>
            <w:shd w:val="clear" w:color="auto" w:fill="FFFFFF"/>
          </w:tcPr>
          <w:p w:rsidR="00D06CCC" w:rsidRDefault="00395C5C">
            <w:r>
              <w:rPr>
                <w:color w:val="334155"/>
                <w:sz w:val="18"/>
              </w:rPr>
              <w:t>feature/land-buyer-portal</w:t>
            </w:r>
          </w:p>
        </w:tc>
        <w:tc>
          <w:tcPr>
            <w:tcW w:w="5616" w:type="dxa"/>
            <w:shd w:val="clear" w:color="auto" w:fill="FFFFFF"/>
          </w:tcPr>
          <w:p w:rsidR="00D06CCC" w:rsidRDefault="00395C5C">
            <w:r>
              <w:rPr>
                <w:color w:val="334155"/>
                <w:sz w:val="18"/>
              </w:rPr>
              <w:t>Land buyer self-service po</w:t>
            </w:r>
            <w:r>
              <w:rPr>
                <w:color w:val="334155"/>
                <w:sz w:val="18"/>
              </w:rPr>
              <w:t>rtal: own plot(s), payment schedule, instalment receipts, document status (title processing / title issued). SMS reminder integration.</w:t>
            </w:r>
          </w:p>
        </w:tc>
      </w:tr>
    </w:tbl>
    <w:p w:rsidR="00D06CCC" w:rsidRDefault="00D06CCC">
      <w:pPr>
        <w:spacing w:after="160"/>
      </w:pPr>
    </w:p>
    <w:p w:rsidR="00D06CCC" w:rsidRDefault="00395C5C">
      <w:r>
        <w:br w:type="page"/>
      </w:r>
    </w:p>
    <w:p w:rsidR="00D06CCC" w:rsidRDefault="00395C5C">
      <w:pPr>
        <w:spacing w:before="280" w:after="80"/>
      </w:pPr>
      <w:r>
        <w:rPr>
          <w:b/>
          <w:color w:val="0F172A"/>
          <w:sz w:val="30"/>
        </w:rPr>
        <w:lastRenderedPageBreak/>
        <w:t>Phase 3 — Public Website, CRM &amp; Reports</w:t>
      </w:r>
    </w:p>
    <w:p w:rsidR="00D06CCC" w:rsidRDefault="00395C5C">
      <w:pPr>
        <w:shd w:val="clear" w:color="auto" w:fill="FFFBEB"/>
        <w:spacing w:before="120"/>
        <w:ind w:left="144" w:right="144"/>
      </w:pPr>
      <w:r>
        <w:rPr>
          <w:color w:val="D97706"/>
          <w:sz w:val="18"/>
        </w:rPr>
        <w:t xml:space="preserve">Goal: Agency website live, lead management, 15+ reports, full DevOps </w:t>
      </w:r>
      <w:r>
        <w:rPr>
          <w:color w:val="D97706"/>
          <w:sz w:val="18"/>
        </w:rPr>
        <w:t>pipeline.</w:t>
      </w:r>
    </w:p>
    <w:p w:rsidR="00D06CCC" w:rsidRDefault="00395C5C">
      <w:pPr>
        <w:spacing w:before="200" w:after="80"/>
      </w:pPr>
      <w:r>
        <w:rPr>
          <w:b/>
          <w:color w:val="334155"/>
          <w:sz w:val="24"/>
        </w:rPr>
        <w:t>Dev A — DevOps &amp; Contracts</w:t>
      </w:r>
    </w:p>
    <w:tbl>
      <w:tblPr>
        <w:tblStyle w:val="TableGrid"/>
        <w:tblW w:w="0" w:type="auto"/>
        <w:tblLook w:val="04A0" w:firstRow="1" w:lastRow="0" w:firstColumn="1" w:lastColumn="0" w:noHBand="0" w:noVBand="1"/>
      </w:tblPr>
      <w:tblGrid>
        <w:gridCol w:w="576"/>
        <w:gridCol w:w="3600"/>
        <w:gridCol w:w="5400"/>
      </w:tblGrid>
      <w:tr w:rsidR="00D06CCC">
        <w:tc>
          <w:tcPr>
            <w:tcW w:w="576" w:type="dxa"/>
            <w:shd w:val="clear" w:color="auto" w:fill="0F172A"/>
          </w:tcPr>
          <w:p w:rsidR="00D06CCC" w:rsidRDefault="00395C5C">
            <w:r>
              <w:rPr>
                <w:b/>
                <w:color w:val="FFFFFF"/>
                <w:sz w:val="18"/>
              </w:rPr>
              <w:t>#</w:t>
            </w:r>
          </w:p>
        </w:tc>
        <w:tc>
          <w:tcPr>
            <w:tcW w:w="3600" w:type="dxa"/>
            <w:shd w:val="clear" w:color="auto" w:fill="0F172A"/>
          </w:tcPr>
          <w:p w:rsidR="00D06CCC" w:rsidRDefault="00395C5C">
            <w:r>
              <w:rPr>
                <w:b/>
                <w:color w:val="FFFFFF"/>
                <w:sz w:val="18"/>
              </w:rPr>
              <w:t>Branch Name</w:t>
            </w:r>
          </w:p>
        </w:tc>
        <w:tc>
          <w:tcPr>
            <w:tcW w:w="5400" w:type="dxa"/>
            <w:shd w:val="clear" w:color="auto" w:fill="0F172A"/>
          </w:tcPr>
          <w:p w:rsidR="00D06CCC" w:rsidRDefault="00395C5C">
            <w:r>
              <w:rPr>
                <w:b/>
                <w:color w:val="FFFFFF"/>
                <w:sz w:val="18"/>
              </w:rPr>
              <w:t>Description</w:t>
            </w:r>
          </w:p>
        </w:tc>
      </w:tr>
      <w:tr w:rsidR="00D06CCC">
        <w:tc>
          <w:tcPr>
            <w:tcW w:w="576" w:type="dxa"/>
            <w:shd w:val="clear" w:color="auto" w:fill="F8FAFC"/>
          </w:tcPr>
          <w:p w:rsidR="00D06CCC" w:rsidRDefault="00395C5C">
            <w:r>
              <w:rPr>
                <w:color w:val="334155"/>
                <w:sz w:val="18"/>
              </w:rPr>
              <w:t>A10</w:t>
            </w:r>
          </w:p>
        </w:tc>
        <w:tc>
          <w:tcPr>
            <w:tcW w:w="3600" w:type="dxa"/>
            <w:shd w:val="clear" w:color="auto" w:fill="F8FAFC"/>
          </w:tcPr>
          <w:p w:rsidR="00D06CCC" w:rsidRDefault="00395C5C">
            <w:r>
              <w:rPr>
                <w:color w:val="334155"/>
                <w:sz w:val="18"/>
              </w:rPr>
              <w:t>feature/ci-cd-kubernetes</w:t>
            </w:r>
          </w:p>
        </w:tc>
        <w:tc>
          <w:tcPr>
            <w:tcW w:w="5400" w:type="dxa"/>
            <w:shd w:val="clear" w:color="auto" w:fill="F8FAFC"/>
          </w:tcPr>
          <w:p w:rsidR="00D06CCC" w:rsidRDefault="00395C5C">
            <w:r>
              <w:rPr>
                <w:color w:val="334155"/>
                <w:sz w:val="18"/>
              </w:rPr>
              <w:t xml:space="preserve">GitHub Actions CI per module. Docker image building and scanning. Helm charts for all workloads (web, callback API, workers, scheduler). Argo CD GitOps setup. Dev </w:t>
            </w:r>
            <w:r>
              <w:rPr>
                <w:color w:val="334155"/>
                <w:sz w:val="18"/>
              </w:rPr>
              <w:t>k3s single-node cluster via Ansible.</w:t>
            </w:r>
          </w:p>
        </w:tc>
      </w:tr>
      <w:tr w:rsidR="00D06CCC">
        <w:tc>
          <w:tcPr>
            <w:tcW w:w="576" w:type="dxa"/>
            <w:shd w:val="clear" w:color="auto" w:fill="FFFFFF"/>
          </w:tcPr>
          <w:p w:rsidR="00D06CCC" w:rsidRDefault="00395C5C">
            <w:r>
              <w:rPr>
                <w:color w:val="334155"/>
                <w:sz w:val="18"/>
              </w:rPr>
              <w:t>A11</w:t>
            </w:r>
          </w:p>
        </w:tc>
        <w:tc>
          <w:tcPr>
            <w:tcW w:w="3600" w:type="dxa"/>
            <w:shd w:val="clear" w:color="auto" w:fill="FFFFFF"/>
          </w:tcPr>
          <w:p w:rsidR="00D06CCC" w:rsidRDefault="00395C5C">
            <w:r>
              <w:rPr>
                <w:color w:val="334155"/>
                <w:sz w:val="18"/>
              </w:rPr>
              <w:t>feature/openapi-contract-client</w:t>
            </w:r>
          </w:p>
        </w:tc>
        <w:tc>
          <w:tcPr>
            <w:tcW w:w="5400" w:type="dxa"/>
            <w:shd w:val="clear" w:color="auto" w:fill="FFFFFF"/>
          </w:tcPr>
          <w:p w:rsidR="00D06CCC" w:rsidRDefault="00395C5C">
            <w:r>
              <w:rPr>
                <w:color w:val="334155"/>
                <w:sz w:val="18"/>
              </w:rPr>
              <w:t xml:space="preserve">OpenAPI spec (openapi.yaml) as single source of truth. Generated TypeScript client (@legacy/api-client). MSW mock server. Contract tests (Schemathesis). Breaking-change CI check via </w:t>
            </w:r>
            <w:r>
              <w:rPr>
                <w:color w:val="334155"/>
                <w:sz w:val="18"/>
              </w:rPr>
              <w:t>oasdiff.</w:t>
            </w:r>
          </w:p>
        </w:tc>
      </w:tr>
      <w:tr w:rsidR="00D06CCC">
        <w:tc>
          <w:tcPr>
            <w:tcW w:w="576" w:type="dxa"/>
            <w:shd w:val="clear" w:color="auto" w:fill="F8FAFC"/>
          </w:tcPr>
          <w:p w:rsidR="00D06CCC" w:rsidRDefault="00395C5C">
            <w:r>
              <w:rPr>
                <w:color w:val="334155"/>
                <w:sz w:val="18"/>
              </w:rPr>
              <w:t>A12</w:t>
            </w:r>
          </w:p>
        </w:tc>
        <w:tc>
          <w:tcPr>
            <w:tcW w:w="3600" w:type="dxa"/>
            <w:shd w:val="clear" w:color="auto" w:fill="F8FAFC"/>
          </w:tcPr>
          <w:p w:rsidR="00D06CCC" w:rsidRDefault="00395C5C">
            <w:r>
              <w:rPr>
                <w:color w:val="334155"/>
                <w:sz w:val="18"/>
              </w:rPr>
              <w:t>feature/database-replication-backups</w:t>
            </w:r>
          </w:p>
        </w:tc>
        <w:tc>
          <w:tcPr>
            <w:tcW w:w="5400" w:type="dxa"/>
            <w:shd w:val="clear" w:color="auto" w:fill="F8FAFC"/>
          </w:tcPr>
          <w:p w:rsidR="00D06CCC" w:rsidRDefault="00395C5C">
            <w:r>
              <w:rPr>
                <w:color w:val="334155"/>
                <w:sz w:val="18"/>
              </w:rPr>
              <w:t>CloudNativePG operator setup. Synchronous standby for HA. Async read replica for reporting. PgBouncer connection pooling. WAL archiving to off-site storage. Quarterly restore drill scripts.</w:t>
            </w:r>
          </w:p>
        </w:tc>
      </w:tr>
    </w:tbl>
    <w:p w:rsidR="00D06CCC" w:rsidRDefault="00D06CCC">
      <w:pPr>
        <w:spacing w:after="160"/>
      </w:pPr>
    </w:p>
    <w:p w:rsidR="00D06CCC" w:rsidRDefault="00395C5C">
      <w:pPr>
        <w:spacing w:before="200" w:after="80"/>
      </w:pPr>
      <w:r>
        <w:rPr>
          <w:b/>
          <w:color w:val="334155"/>
          <w:sz w:val="24"/>
        </w:rPr>
        <w:t>Dev B — Publi</w:t>
      </w:r>
      <w:r>
        <w:rPr>
          <w:b/>
          <w:color w:val="334155"/>
          <w:sz w:val="24"/>
        </w:rPr>
        <w:t>c Website &amp; Inspections</w:t>
      </w:r>
    </w:p>
    <w:tbl>
      <w:tblPr>
        <w:tblStyle w:val="TableGrid"/>
        <w:tblW w:w="0" w:type="auto"/>
        <w:tblLook w:val="04A0" w:firstRow="1" w:lastRow="0" w:firstColumn="1" w:lastColumn="0" w:noHBand="0" w:noVBand="1"/>
      </w:tblPr>
      <w:tblGrid>
        <w:gridCol w:w="576"/>
        <w:gridCol w:w="3600"/>
        <w:gridCol w:w="5400"/>
      </w:tblGrid>
      <w:tr w:rsidR="00D06CCC">
        <w:tc>
          <w:tcPr>
            <w:tcW w:w="576" w:type="dxa"/>
            <w:shd w:val="clear" w:color="auto" w:fill="0F172A"/>
          </w:tcPr>
          <w:p w:rsidR="00D06CCC" w:rsidRDefault="00395C5C">
            <w:r>
              <w:rPr>
                <w:b/>
                <w:color w:val="FFFFFF"/>
                <w:sz w:val="18"/>
              </w:rPr>
              <w:t>#</w:t>
            </w:r>
          </w:p>
        </w:tc>
        <w:tc>
          <w:tcPr>
            <w:tcW w:w="3600" w:type="dxa"/>
            <w:shd w:val="clear" w:color="auto" w:fill="0F172A"/>
          </w:tcPr>
          <w:p w:rsidR="00D06CCC" w:rsidRDefault="00395C5C">
            <w:r>
              <w:rPr>
                <w:b/>
                <w:color w:val="FFFFFF"/>
                <w:sz w:val="18"/>
              </w:rPr>
              <w:t>Branch Name</w:t>
            </w:r>
          </w:p>
        </w:tc>
        <w:tc>
          <w:tcPr>
            <w:tcW w:w="5400" w:type="dxa"/>
            <w:shd w:val="clear" w:color="auto" w:fill="0F172A"/>
          </w:tcPr>
          <w:p w:rsidR="00D06CCC" w:rsidRDefault="00395C5C">
            <w:r>
              <w:rPr>
                <w:b/>
                <w:color w:val="FFFFFF"/>
                <w:sz w:val="18"/>
              </w:rPr>
              <w:t>Description</w:t>
            </w:r>
          </w:p>
        </w:tc>
      </w:tr>
      <w:tr w:rsidR="00D06CCC">
        <w:tc>
          <w:tcPr>
            <w:tcW w:w="576" w:type="dxa"/>
            <w:shd w:val="clear" w:color="auto" w:fill="F8FAFC"/>
          </w:tcPr>
          <w:p w:rsidR="00D06CCC" w:rsidRDefault="00395C5C">
            <w:r>
              <w:rPr>
                <w:color w:val="334155"/>
                <w:sz w:val="18"/>
              </w:rPr>
              <w:t>B10</w:t>
            </w:r>
          </w:p>
        </w:tc>
        <w:tc>
          <w:tcPr>
            <w:tcW w:w="3600" w:type="dxa"/>
            <w:shd w:val="clear" w:color="auto" w:fill="F8FAFC"/>
          </w:tcPr>
          <w:p w:rsidR="00D06CCC" w:rsidRDefault="00395C5C">
            <w:r>
              <w:rPr>
                <w:color w:val="334155"/>
                <w:sz w:val="18"/>
              </w:rPr>
              <w:t>feature/public-listings-website</w:t>
            </w:r>
          </w:p>
        </w:tc>
        <w:tc>
          <w:tcPr>
            <w:tcW w:w="5400" w:type="dxa"/>
            <w:shd w:val="clear" w:color="auto" w:fill="F8FAFC"/>
          </w:tcPr>
          <w:p w:rsidR="00D06CCC" w:rsidRDefault="00395C5C">
            <w:r>
              <w:rPr>
                <w:color w:val="334155"/>
                <w:sz w:val="18"/>
              </w:rPr>
              <w:t xml:space="preserve">Next.js public site: home, rentals, land for sale, property detail, about, contact. Search filters (branch, area, type, rent range, amenities). SEO-friendly URLs. Photo </w:t>
            </w:r>
            <w:r>
              <w:rPr>
                <w:color w:val="334155"/>
                <w:sz w:val="18"/>
              </w:rPr>
              <w:t>compression and watermarking.</w:t>
            </w:r>
          </w:p>
        </w:tc>
      </w:tr>
      <w:tr w:rsidR="00D06CCC">
        <w:tc>
          <w:tcPr>
            <w:tcW w:w="576" w:type="dxa"/>
            <w:shd w:val="clear" w:color="auto" w:fill="FFFFFF"/>
          </w:tcPr>
          <w:p w:rsidR="00D06CCC" w:rsidRDefault="00395C5C">
            <w:r>
              <w:rPr>
                <w:color w:val="334155"/>
                <w:sz w:val="18"/>
              </w:rPr>
              <w:t>B11</w:t>
            </w:r>
          </w:p>
        </w:tc>
        <w:tc>
          <w:tcPr>
            <w:tcW w:w="3600" w:type="dxa"/>
            <w:shd w:val="clear" w:color="auto" w:fill="FFFFFF"/>
          </w:tcPr>
          <w:p w:rsidR="00D06CCC" w:rsidRDefault="00395C5C">
            <w:r>
              <w:rPr>
                <w:color w:val="334155"/>
                <w:sz w:val="18"/>
              </w:rPr>
              <w:t>feature/crm-leads-viewings</w:t>
            </w:r>
          </w:p>
        </w:tc>
        <w:tc>
          <w:tcPr>
            <w:tcW w:w="5400" w:type="dxa"/>
            <w:shd w:val="clear" w:color="auto" w:fill="FFFFFF"/>
          </w:tcPr>
          <w:p w:rsidR="00D06CCC" w:rsidRDefault="00395C5C">
            <w:r>
              <w:rPr>
                <w:color w:val="334155"/>
                <w:sz w:val="18"/>
              </w:rPr>
              <w:t>Lead record (source, needs, budget, agent, status). Viewing calendar per agent and caretaker. SMS confirmation to client. Match engine (notify leads when matching unit becomes vacant). Conversio</w:t>
            </w:r>
            <w:r>
              <w:rPr>
                <w:color w:val="334155"/>
                <w:sz w:val="18"/>
              </w:rPr>
              <w:t>n report.</w:t>
            </w:r>
          </w:p>
        </w:tc>
      </w:tr>
      <w:tr w:rsidR="00D06CCC">
        <w:tc>
          <w:tcPr>
            <w:tcW w:w="576" w:type="dxa"/>
            <w:shd w:val="clear" w:color="auto" w:fill="F8FAFC"/>
          </w:tcPr>
          <w:p w:rsidR="00D06CCC" w:rsidRDefault="00395C5C">
            <w:r>
              <w:rPr>
                <w:color w:val="334155"/>
                <w:sz w:val="18"/>
              </w:rPr>
              <w:t>B12</w:t>
            </w:r>
          </w:p>
        </w:tc>
        <w:tc>
          <w:tcPr>
            <w:tcW w:w="3600" w:type="dxa"/>
            <w:shd w:val="clear" w:color="auto" w:fill="F8FAFC"/>
          </w:tcPr>
          <w:p w:rsidR="00D06CCC" w:rsidRDefault="00395C5C">
            <w:r>
              <w:rPr>
                <w:color w:val="334155"/>
                <w:sz w:val="18"/>
              </w:rPr>
              <w:t>feature/property-inspections</w:t>
            </w:r>
          </w:p>
        </w:tc>
        <w:tc>
          <w:tcPr>
            <w:tcW w:w="5400" w:type="dxa"/>
            <w:shd w:val="clear" w:color="auto" w:fill="F8FAFC"/>
          </w:tcPr>
          <w:p w:rsidR="00D06CCC" w:rsidRDefault="00395C5C">
            <w:r>
              <w:rPr>
                <w:color w:val="334155"/>
                <w:sz w:val="18"/>
              </w:rPr>
              <w:t>Scheduled routine inspection per property. Inspection checklist with photos. Inspection report PDF shared with landlord.</w:t>
            </w:r>
          </w:p>
        </w:tc>
      </w:tr>
    </w:tbl>
    <w:p w:rsidR="00D06CCC" w:rsidRDefault="00D06CCC">
      <w:pPr>
        <w:spacing w:after="160"/>
      </w:pPr>
    </w:p>
    <w:p w:rsidR="00D06CCC" w:rsidRDefault="00395C5C">
      <w:pPr>
        <w:spacing w:before="200" w:after="80"/>
      </w:pPr>
      <w:r>
        <w:rPr>
          <w:b/>
          <w:color w:val="334155"/>
          <w:sz w:val="24"/>
        </w:rPr>
        <w:t>Dev C — Reports, Audit &amp; Migration</w:t>
      </w:r>
    </w:p>
    <w:tbl>
      <w:tblPr>
        <w:tblStyle w:val="TableGrid"/>
        <w:tblW w:w="0" w:type="auto"/>
        <w:tblLook w:val="04A0" w:firstRow="1" w:lastRow="0" w:firstColumn="1" w:lastColumn="0" w:noHBand="0" w:noVBand="1"/>
      </w:tblPr>
      <w:tblGrid>
        <w:gridCol w:w="576"/>
        <w:gridCol w:w="3600"/>
        <w:gridCol w:w="5400"/>
      </w:tblGrid>
      <w:tr w:rsidR="00D06CCC">
        <w:tc>
          <w:tcPr>
            <w:tcW w:w="576" w:type="dxa"/>
            <w:shd w:val="clear" w:color="auto" w:fill="0F172A"/>
          </w:tcPr>
          <w:p w:rsidR="00D06CCC" w:rsidRDefault="00395C5C">
            <w:r>
              <w:rPr>
                <w:b/>
                <w:color w:val="FFFFFF"/>
                <w:sz w:val="18"/>
              </w:rPr>
              <w:t>#</w:t>
            </w:r>
          </w:p>
        </w:tc>
        <w:tc>
          <w:tcPr>
            <w:tcW w:w="3600" w:type="dxa"/>
            <w:shd w:val="clear" w:color="auto" w:fill="0F172A"/>
          </w:tcPr>
          <w:p w:rsidR="00D06CCC" w:rsidRDefault="00395C5C">
            <w:r>
              <w:rPr>
                <w:b/>
                <w:color w:val="FFFFFF"/>
                <w:sz w:val="18"/>
              </w:rPr>
              <w:t>Branch Name</w:t>
            </w:r>
          </w:p>
        </w:tc>
        <w:tc>
          <w:tcPr>
            <w:tcW w:w="5400" w:type="dxa"/>
            <w:shd w:val="clear" w:color="auto" w:fill="0F172A"/>
          </w:tcPr>
          <w:p w:rsidR="00D06CCC" w:rsidRDefault="00395C5C">
            <w:r>
              <w:rPr>
                <w:b/>
                <w:color w:val="FFFFFF"/>
                <w:sz w:val="18"/>
              </w:rPr>
              <w:t>Description</w:t>
            </w:r>
          </w:p>
        </w:tc>
      </w:tr>
      <w:tr w:rsidR="00D06CCC">
        <w:tc>
          <w:tcPr>
            <w:tcW w:w="576" w:type="dxa"/>
            <w:shd w:val="clear" w:color="auto" w:fill="F8FAFC"/>
          </w:tcPr>
          <w:p w:rsidR="00D06CCC" w:rsidRDefault="00395C5C">
            <w:r>
              <w:rPr>
                <w:color w:val="334155"/>
                <w:sz w:val="18"/>
              </w:rPr>
              <w:t>C10</w:t>
            </w:r>
          </w:p>
        </w:tc>
        <w:tc>
          <w:tcPr>
            <w:tcW w:w="3600" w:type="dxa"/>
            <w:shd w:val="clear" w:color="auto" w:fill="F8FAFC"/>
          </w:tcPr>
          <w:p w:rsidR="00D06CCC" w:rsidRDefault="00395C5C">
            <w:r>
              <w:rPr>
                <w:color w:val="334155"/>
                <w:sz w:val="18"/>
              </w:rPr>
              <w:t>feature/reports-dashboards</w:t>
            </w:r>
          </w:p>
        </w:tc>
        <w:tc>
          <w:tcPr>
            <w:tcW w:w="5400" w:type="dxa"/>
            <w:shd w:val="clear" w:color="auto" w:fill="F8FAFC"/>
          </w:tcPr>
          <w:p w:rsidR="00D06CCC" w:rsidRDefault="00395C5C">
            <w:r>
              <w:rPr>
                <w:color w:val="334155"/>
                <w:sz w:val="18"/>
              </w:rPr>
              <w:t>Management dashboard (occupancy %, collections vs expected, arrears, vacancies, open tickets, land KPIs). 15+ downloadable reports (PDF + Excel): rent roll, arrears ageing, MRI schedule, landlord statements, commission income, re</w:t>
            </w:r>
            <w:r>
              <w:rPr>
                <w:color w:val="334155"/>
                <w:sz w:val="18"/>
              </w:rPr>
              <w:t>conciliation.</w:t>
            </w:r>
          </w:p>
        </w:tc>
      </w:tr>
      <w:tr w:rsidR="00D06CCC">
        <w:tc>
          <w:tcPr>
            <w:tcW w:w="576" w:type="dxa"/>
            <w:shd w:val="clear" w:color="auto" w:fill="FFFFFF"/>
          </w:tcPr>
          <w:p w:rsidR="00D06CCC" w:rsidRDefault="00395C5C">
            <w:r>
              <w:rPr>
                <w:color w:val="334155"/>
                <w:sz w:val="18"/>
              </w:rPr>
              <w:t>C11</w:t>
            </w:r>
          </w:p>
        </w:tc>
        <w:tc>
          <w:tcPr>
            <w:tcW w:w="3600" w:type="dxa"/>
            <w:shd w:val="clear" w:color="auto" w:fill="FFFFFF"/>
          </w:tcPr>
          <w:p w:rsidR="00D06CCC" w:rsidRDefault="00395C5C">
            <w:r>
              <w:rPr>
                <w:color w:val="334155"/>
                <w:sz w:val="18"/>
              </w:rPr>
              <w:t>feature/audit-log-security</w:t>
            </w:r>
          </w:p>
        </w:tc>
        <w:tc>
          <w:tcPr>
            <w:tcW w:w="5400" w:type="dxa"/>
            <w:shd w:val="clear" w:color="auto" w:fill="FFFFFF"/>
          </w:tcPr>
          <w:p w:rsidR="00D06CCC" w:rsidRDefault="00395C5C">
            <w:r>
              <w:rPr>
                <w:color w:val="334155"/>
                <w:sz w:val="18"/>
              </w:rPr>
              <w:t>Comprehensive audit log (who, what, when, old value, new value, IP). Audit log viewer for Super Admin. Session timeout. Login lockout. Encrypted PII at rest (ID numbers, KRA PINs, bank details).</w:t>
            </w:r>
          </w:p>
        </w:tc>
      </w:tr>
      <w:tr w:rsidR="00D06CCC">
        <w:tc>
          <w:tcPr>
            <w:tcW w:w="576" w:type="dxa"/>
            <w:shd w:val="clear" w:color="auto" w:fill="F8FAFC"/>
          </w:tcPr>
          <w:p w:rsidR="00D06CCC" w:rsidRDefault="00395C5C">
            <w:r>
              <w:rPr>
                <w:color w:val="334155"/>
                <w:sz w:val="18"/>
              </w:rPr>
              <w:t>C12</w:t>
            </w:r>
          </w:p>
        </w:tc>
        <w:tc>
          <w:tcPr>
            <w:tcW w:w="3600" w:type="dxa"/>
            <w:shd w:val="clear" w:color="auto" w:fill="F8FAFC"/>
          </w:tcPr>
          <w:p w:rsidR="00D06CCC" w:rsidRDefault="00395C5C">
            <w:r>
              <w:rPr>
                <w:color w:val="334155"/>
                <w:sz w:val="18"/>
              </w:rPr>
              <w:t>feature/data-import-migration</w:t>
            </w:r>
          </w:p>
        </w:tc>
        <w:tc>
          <w:tcPr>
            <w:tcW w:w="5400" w:type="dxa"/>
            <w:shd w:val="clear" w:color="auto" w:fill="F8FAFC"/>
          </w:tcPr>
          <w:p w:rsidR="00D06CCC" w:rsidRDefault="00395C5C">
            <w:r>
              <w:rPr>
                <w:color w:val="334155"/>
                <w:sz w:val="18"/>
              </w:rPr>
              <w:t>Excel import templates (properties, units, landlords, tenants, opening balances). Row-level validation error reporting. Opening balance reconciliation check before go-live.</w:t>
            </w:r>
          </w:p>
        </w:tc>
      </w:tr>
    </w:tbl>
    <w:p w:rsidR="00D06CCC" w:rsidRDefault="00D06CCC">
      <w:pPr>
        <w:spacing w:after="160"/>
      </w:pPr>
    </w:p>
    <w:p w:rsidR="00D06CCC" w:rsidRDefault="00395C5C">
      <w:r>
        <w:br w:type="page"/>
      </w:r>
    </w:p>
    <w:p w:rsidR="00D06CCC" w:rsidRDefault="00395C5C">
      <w:pPr>
        <w:spacing w:before="280" w:after="80"/>
      </w:pPr>
      <w:r>
        <w:rPr>
          <w:b/>
          <w:color w:val="0F172A"/>
          <w:sz w:val="30"/>
        </w:rPr>
        <w:lastRenderedPageBreak/>
        <w:t>4.2  All 32 Feature Branches — Summary</w:t>
      </w:r>
    </w:p>
    <w:tbl>
      <w:tblPr>
        <w:tblStyle w:val="TableGrid"/>
        <w:tblW w:w="0" w:type="auto"/>
        <w:tblLook w:val="04A0" w:firstRow="1" w:lastRow="0" w:firstColumn="1" w:lastColumn="0" w:noHBand="0" w:noVBand="1"/>
      </w:tblPr>
      <w:tblGrid>
        <w:gridCol w:w="1510"/>
        <w:gridCol w:w="2656"/>
        <w:gridCol w:w="2693"/>
        <w:gridCol w:w="2763"/>
      </w:tblGrid>
      <w:tr w:rsidR="00D06CCC">
        <w:tc>
          <w:tcPr>
            <w:tcW w:w="1584" w:type="dxa"/>
            <w:shd w:val="clear" w:color="auto" w:fill="0F172A"/>
          </w:tcPr>
          <w:p w:rsidR="00D06CCC" w:rsidRDefault="00395C5C">
            <w:r>
              <w:rPr>
                <w:b/>
                <w:color w:val="FFFFFF"/>
                <w:sz w:val="18"/>
              </w:rPr>
              <w:t>Phase</w:t>
            </w:r>
          </w:p>
        </w:tc>
        <w:tc>
          <w:tcPr>
            <w:tcW w:w="2952" w:type="dxa"/>
            <w:shd w:val="clear" w:color="auto" w:fill="0F172A"/>
          </w:tcPr>
          <w:p w:rsidR="00D06CCC" w:rsidRDefault="00395C5C">
            <w:r>
              <w:rPr>
                <w:b/>
                <w:color w:val="FFFFFF"/>
                <w:sz w:val="18"/>
              </w:rPr>
              <w:t xml:space="preserve">Dev </w:t>
            </w:r>
            <w:r>
              <w:rPr>
                <w:b/>
                <w:color w:val="FFFFFF"/>
                <w:sz w:val="18"/>
              </w:rPr>
              <w:t>A</w:t>
            </w:r>
          </w:p>
        </w:tc>
        <w:tc>
          <w:tcPr>
            <w:tcW w:w="2952" w:type="dxa"/>
            <w:shd w:val="clear" w:color="auto" w:fill="0F172A"/>
          </w:tcPr>
          <w:p w:rsidR="00D06CCC" w:rsidRDefault="00395C5C">
            <w:r>
              <w:rPr>
                <w:b/>
                <w:color w:val="FFFFFF"/>
                <w:sz w:val="18"/>
              </w:rPr>
              <w:t>Dev B</w:t>
            </w:r>
          </w:p>
        </w:tc>
        <w:tc>
          <w:tcPr>
            <w:tcW w:w="2952" w:type="dxa"/>
            <w:shd w:val="clear" w:color="auto" w:fill="0F172A"/>
          </w:tcPr>
          <w:p w:rsidR="00D06CCC" w:rsidRDefault="00395C5C">
            <w:r>
              <w:rPr>
                <w:b/>
                <w:color w:val="FFFFFF"/>
                <w:sz w:val="18"/>
              </w:rPr>
              <w:t>Dev C</w:t>
            </w:r>
          </w:p>
        </w:tc>
      </w:tr>
      <w:tr w:rsidR="00D06CCC">
        <w:tc>
          <w:tcPr>
            <w:tcW w:w="1584" w:type="dxa"/>
            <w:shd w:val="clear" w:color="auto" w:fill="F8FAFC"/>
          </w:tcPr>
          <w:p w:rsidR="00D06CCC" w:rsidRDefault="00395C5C">
            <w:r>
              <w:rPr>
                <w:color w:val="334155"/>
                <w:sz w:val="18"/>
              </w:rPr>
              <w:t>Phase 1</w:t>
            </w:r>
            <w:r>
              <w:rPr>
                <w:color w:val="334155"/>
                <w:sz w:val="18"/>
              </w:rPr>
              <w:br/>
              <w:t>(Core Rental)</w:t>
            </w:r>
          </w:p>
        </w:tc>
        <w:tc>
          <w:tcPr>
            <w:tcW w:w="2952" w:type="dxa"/>
            <w:shd w:val="clear" w:color="auto" w:fill="F8FAFC"/>
          </w:tcPr>
          <w:p w:rsidR="00D06CCC" w:rsidRDefault="00395C5C">
            <w:r>
              <w:rPr>
                <w:color w:val="334155"/>
                <w:sz w:val="18"/>
              </w:rPr>
              <w:t>A1 – Monorepo setup</w:t>
            </w:r>
            <w:r>
              <w:rPr>
                <w:color w:val="334155"/>
                <w:sz w:val="18"/>
              </w:rPr>
              <w:br/>
              <w:t>A2 – DB schema</w:t>
            </w:r>
            <w:r>
              <w:rPr>
                <w:color w:val="334155"/>
                <w:sz w:val="18"/>
              </w:rPr>
              <w:br/>
              <w:t>A3 – Auth &amp; roles</w:t>
            </w:r>
            <w:r>
              <w:rPr>
                <w:color w:val="334155"/>
                <w:sz w:val="18"/>
              </w:rPr>
              <w:br/>
              <w:t>A4 – M-Pesa C2B</w:t>
            </w:r>
            <w:r>
              <w:rPr>
                <w:color w:val="334155"/>
                <w:sz w:val="18"/>
              </w:rPr>
              <w:br/>
              <w:t>A5 – Billing engine</w:t>
            </w:r>
          </w:p>
        </w:tc>
        <w:tc>
          <w:tcPr>
            <w:tcW w:w="2952" w:type="dxa"/>
            <w:shd w:val="clear" w:color="auto" w:fill="F8FAFC"/>
          </w:tcPr>
          <w:p w:rsidR="00D06CCC" w:rsidRDefault="00395C5C">
            <w:r>
              <w:rPr>
                <w:color w:val="334155"/>
                <w:sz w:val="18"/>
              </w:rPr>
              <w:t>B1 – Property/unit mgmt</w:t>
            </w:r>
            <w:r>
              <w:rPr>
                <w:color w:val="334155"/>
                <w:sz w:val="18"/>
              </w:rPr>
              <w:br/>
              <w:t>B2 – Landlord mgmt</w:t>
            </w:r>
            <w:r>
              <w:rPr>
                <w:color w:val="334155"/>
                <w:sz w:val="18"/>
              </w:rPr>
              <w:br/>
              <w:t>B3 – Tenant lifecycle</w:t>
            </w:r>
            <w:r>
              <w:rPr>
                <w:color w:val="334155"/>
                <w:sz w:val="18"/>
              </w:rPr>
              <w:br/>
              <w:t>B4 – Remittance engine</w:t>
            </w:r>
            <w:r>
              <w:rPr>
                <w:color w:val="334155"/>
                <w:sz w:val="18"/>
              </w:rPr>
              <w:br/>
              <w:t>B5 – Vacancy board</w:t>
            </w:r>
          </w:p>
        </w:tc>
        <w:tc>
          <w:tcPr>
            <w:tcW w:w="2952" w:type="dxa"/>
            <w:shd w:val="clear" w:color="auto" w:fill="F8FAFC"/>
          </w:tcPr>
          <w:p w:rsidR="00D06CCC" w:rsidRDefault="00395C5C">
            <w:r>
              <w:rPr>
                <w:color w:val="334155"/>
                <w:sz w:val="18"/>
              </w:rPr>
              <w:t>C1 – Tenant portal</w:t>
            </w:r>
            <w:r>
              <w:rPr>
                <w:color w:val="334155"/>
                <w:sz w:val="18"/>
              </w:rPr>
              <w:br/>
              <w:t>C2 –</w:t>
            </w:r>
            <w:r>
              <w:rPr>
                <w:color w:val="334155"/>
                <w:sz w:val="18"/>
              </w:rPr>
              <w:t xml:space="preserve"> Caretaker portal</w:t>
            </w:r>
            <w:r>
              <w:rPr>
                <w:color w:val="334155"/>
                <w:sz w:val="18"/>
              </w:rPr>
              <w:br/>
              <w:t>C3 – Water billing</w:t>
            </w:r>
            <w:r>
              <w:rPr>
                <w:color w:val="334155"/>
                <w:sz w:val="18"/>
              </w:rPr>
              <w:br/>
              <w:t>C4 – Maintenance tickets</w:t>
            </w:r>
            <w:r>
              <w:rPr>
                <w:color w:val="334155"/>
                <w:sz w:val="18"/>
              </w:rPr>
              <w:br/>
              <w:t>C5 – SMS notifications</w:t>
            </w:r>
          </w:p>
        </w:tc>
      </w:tr>
      <w:tr w:rsidR="00D06CCC">
        <w:tc>
          <w:tcPr>
            <w:tcW w:w="1584" w:type="dxa"/>
            <w:shd w:val="clear" w:color="auto" w:fill="FFFFFF"/>
          </w:tcPr>
          <w:p w:rsidR="00D06CCC" w:rsidRDefault="00395C5C">
            <w:r>
              <w:rPr>
                <w:color w:val="334155"/>
                <w:sz w:val="18"/>
              </w:rPr>
              <w:t>Phase 2</w:t>
            </w:r>
            <w:r>
              <w:rPr>
                <w:color w:val="334155"/>
                <w:sz w:val="18"/>
              </w:rPr>
              <w:br/>
              <w:t>(Land &amp; Accounting)</w:t>
            </w:r>
          </w:p>
        </w:tc>
        <w:tc>
          <w:tcPr>
            <w:tcW w:w="2952" w:type="dxa"/>
            <w:shd w:val="clear" w:color="auto" w:fill="FFFFFF"/>
          </w:tcPr>
          <w:p w:rsidR="00D06CCC" w:rsidRDefault="00395C5C">
            <w:r>
              <w:rPr>
                <w:color w:val="334155"/>
                <w:sz w:val="18"/>
              </w:rPr>
              <w:t>A6 – Double-entry ledger</w:t>
            </w:r>
            <w:r>
              <w:rPr>
                <w:color w:val="334155"/>
                <w:sz w:val="18"/>
              </w:rPr>
              <w:br/>
              <w:t>A7 – KRA tax</w:t>
            </w:r>
            <w:r>
              <w:rPr>
                <w:color w:val="334155"/>
                <w:sz w:val="18"/>
              </w:rPr>
              <w:br/>
              <w:t>A8 – STK Push + bank</w:t>
            </w:r>
            <w:r>
              <w:rPr>
                <w:color w:val="334155"/>
                <w:sz w:val="18"/>
              </w:rPr>
              <w:br/>
              <w:t>A9 – Queue infra</w:t>
            </w:r>
          </w:p>
        </w:tc>
        <w:tc>
          <w:tcPr>
            <w:tcW w:w="2952" w:type="dxa"/>
            <w:shd w:val="clear" w:color="auto" w:fill="FFFFFF"/>
          </w:tcPr>
          <w:p w:rsidR="00D06CCC" w:rsidRDefault="00395C5C">
            <w:r>
              <w:rPr>
                <w:color w:val="334155"/>
                <w:sz w:val="18"/>
              </w:rPr>
              <w:t>B6 – Land projects/plots</w:t>
            </w:r>
            <w:r>
              <w:rPr>
                <w:color w:val="334155"/>
                <w:sz w:val="18"/>
              </w:rPr>
              <w:br/>
              <w:t>B7 – Sales pipeline</w:t>
            </w:r>
            <w:r>
              <w:rPr>
                <w:color w:val="334155"/>
                <w:sz w:val="18"/>
              </w:rPr>
              <w:br/>
              <w:t>B8 – Due diligence</w:t>
            </w:r>
            <w:r>
              <w:rPr>
                <w:color w:val="334155"/>
                <w:sz w:val="18"/>
              </w:rPr>
              <w:br/>
              <w:t>B9</w:t>
            </w:r>
            <w:r>
              <w:rPr>
                <w:color w:val="334155"/>
                <w:sz w:val="18"/>
              </w:rPr>
              <w:t xml:space="preserve"> – Bulk rent review</w:t>
            </w:r>
          </w:p>
        </w:tc>
        <w:tc>
          <w:tcPr>
            <w:tcW w:w="2952" w:type="dxa"/>
            <w:shd w:val="clear" w:color="auto" w:fill="FFFFFF"/>
          </w:tcPr>
          <w:p w:rsidR="00D06CCC" w:rsidRDefault="00395C5C">
            <w:r>
              <w:rPr>
                <w:color w:val="334155"/>
                <w:sz w:val="18"/>
              </w:rPr>
              <w:t>C6 – Comms hub</w:t>
            </w:r>
            <w:r>
              <w:rPr>
                <w:color w:val="334155"/>
                <w:sz w:val="18"/>
              </w:rPr>
              <w:br/>
              <w:t>C7 – Expense mgmt</w:t>
            </w:r>
            <w:r>
              <w:rPr>
                <w:color w:val="334155"/>
                <w:sz w:val="18"/>
              </w:rPr>
              <w:br/>
              <w:t>C8 – Arrears/penalties</w:t>
            </w:r>
            <w:r>
              <w:rPr>
                <w:color w:val="334155"/>
                <w:sz w:val="18"/>
              </w:rPr>
              <w:br/>
              <w:t>C9 – Land buyer portal</w:t>
            </w:r>
          </w:p>
        </w:tc>
      </w:tr>
      <w:tr w:rsidR="00D06CCC">
        <w:tc>
          <w:tcPr>
            <w:tcW w:w="1584" w:type="dxa"/>
            <w:shd w:val="clear" w:color="auto" w:fill="F8FAFC"/>
          </w:tcPr>
          <w:p w:rsidR="00D06CCC" w:rsidRDefault="00395C5C">
            <w:r>
              <w:rPr>
                <w:color w:val="334155"/>
                <w:sz w:val="18"/>
              </w:rPr>
              <w:t>Phase 3</w:t>
            </w:r>
            <w:r>
              <w:rPr>
                <w:color w:val="334155"/>
                <w:sz w:val="18"/>
              </w:rPr>
              <w:br/>
              <w:t>(Website &amp; DevOps)</w:t>
            </w:r>
          </w:p>
        </w:tc>
        <w:tc>
          <w:tcPr>
            <w:tcW w:w="2952" w:type="dxa"/>
            <w:shd w:val="clear" w:color="auto" w:fill="F8FAFC"/>
          </w:tcPr>
          <w:p w:rsidR="00D06CCC" w:rsidRDefault="00395C5C">
            <w:r>
              <w:rPr>
                <w:color w:val="334155"/>
                <w:sz w:val="18"/>
              </w:rPr>
              <w:t>A10 – CI/CD + K8s</w:t>
            </w:r>
            <w:r>
              <w:rPr>
                <w:color w:val="334155"/>
                <w:sz w:val="18"/>
              </w:rPr>
              <w:br/>
              <w:t>A11 – OpenAPI contract</w:t>
            </w:r>
            <w:r>
              <w:rPr>
                <w:color w:val="334155"/>
                <w:sz w:val="18"/>
              </w:rPr>
              <w:br/>
              <w:t>A12 – DB replication</w:t>
            </w:r>
          </w:p>
        </w:tc>
        <w:tc>
          <w:tcPr>
            <w:tcW w:w="2952" w:type="dxa"/>
            <w:shd w:val="clear" w:color="auto" w:fill="F8FAFC"/>
          </w:tcPr>
          <w:p w:rsidR="00D06CCC" w:rsidRDefault="00395C5C">
            <w:r>
              <w:rPr>
                <w:color w:val="334155"/>
                <w:sz w:val="18"/>
              </w:rPr>
              <w:t>B10 – Public website</w:t>
            </w:r>
            <w:r>
              <w:rPr>
                <w:color w:val="334155"/>
                <w:sz w:val="18"/>
              </w:rPr>
              <w:br/>
              <w:t>B11 – CRM/leads</w:t>
            </w:r>
            <w:r>
              <w:rPr>
                <w:color w:val="334155"/>
                <w:sz w:val="18"/>
              </w:rPr>
              <w:br/>
              <w:t>B12 – Inspections</w:t>
            </w:r>
          </w:p>
        </w:tc>
        <w:tc>
          <w:tcPr>
            <w:tcW w:w="2952" w:type="dxa"/>
            <w:shd w:val="clear" w:color="auto" w:fill="F8FAFC"/>
          </w:tcPr>
          <w:p w:rsidR="00D06CCC" w:rsidRDefault="00395C5C">
            <w:r>
              <w:rPr>
                <w:color w:val="334155"/>
                <w:sz w:val="18"/>
              </w:rPr>
              <w:t xml:space="preserve">C10 – </w:t>
            </w:r>
            <w:r>
              <w:rPr>
                <w:color w:val="334155"/>
                <w:sz w:val="18"/>
              </w:rPr>
              <w:t>Reports/dashboards</w:t>
            </w:r>
            <w:r>
              <w:rPr>
                <w:color w:val="334155"/>
                <w:sz w:val="18"/>
              </w:rPr>
              <w:br/>
              <w:t>C11 – Audit log + security</w:t>
            </w:r>
            <w:r>
              <w:rPr>
                <w:color w:val="334155"/>
                <w:sz w:val="18"/>
              </w:rPr>
              <w:br/>
              <w:t>C12 – Data import/migration</w:t>
            </w:r>
          </w:p>
        </w:tc>
      </w:tr>
    </w:tbl>
    <w:p w:rsidR="00D06CCC" w:rsidRDefault="00D06CCC">
      <w:pPr>
        <w:spacing w:after="160"/>
      </w:pPr>
    </w:p>
    <w:p w:rsidR="00D06CCC" w:rsidRDefault="00395C5C">
      <w:pPr>
        <w:spacing w:before="280" w:after="80"/>
      </w:pPr>
      <w:r>
        <w:rPr>
          <w:b/>
          <w:color w:val="0F172A"/>
          <w:sz w:val="30"/>
        </w:rPr>
        <w:t>4.3  Pull Request Workflow Per Branch</w:t>
      </w:r>
    </w:p>
    <w:p w:rsidR="00D06CCC" w:rsidRDefault="00395C5C">
      <w:pPr>
        <w:pStyle w:val="ListBullet"/>
        <w:spacing w:after="60"/>
      </w:pPr>
      <w:r>
        <w:rPr>
          <w:b/>
          <w:color w:val="0F172A"/>
        </w:rPr>
        <w:t xml:space="preserve">1. </w:t>
      </w:r>
      <w:r>
        <w:rPr>
          <w:color w:val="64748B"/>
        </w:rPr>
        <w:t>Branch off develop:  git checkout -b feature/your-branch develop</w:t>
      </w:r>
    </w:p>
    <w:p w:rsidR="00D06CCC" w:rsidRDefault="00395C5C">
      <w:pPr>
        <w:pStyle w:val="ListBullet"/>
        <w:spacing w:after="60"/>
      </w:pPr>
      <w:r>
        <w:rPr>
          <w:b/>
          <w:color w:val="0F172A"/>
        </w:rPr>
        <w:t xml:space="preserve">2. </w:t>
      </w:r>
      <w:r>
        <w:rPr>
          <w:color w:val="64748B"/>
        </w:rPr>
        <w:t>Develop and commit locally with atomic, descriptive commit messages.</w:t>
      </w:r>
    </w:p>
    <w:p w:rsidR="00D06CCC" w:rsidRDefault="00395C5C">
      <w:pPr>
        <w:pStyle w:val="ListBullet"/>
        <w:spacing w:after="60"/>
      </w:pPr>
      <w:r>
        <w:rPr>
          <w:b/>
          <w:color w:val="0F172A"/>
        </w:rPr>
        <w:t>3.</w:t>
      </w:r>
      <w:r>
        <w:rPr>
          <w:b/>
          <w:color w:val="0F172A"/>
        </w:rPr>
        <w:t xml:space="preserve"> </w:t>
      </w:r>
      <w:r>
        <w:rPr>
          <w:color w:val="64748B"/>
        </w:rPr>
        <w:t>Push and open a Pull Request targeting develop.</w:t>
      </w:r>
    </w:p>
    <w:p w:rsidR="00D06CCC" w:rsidRDefault="00395C5C">
      <w:pPr>
        <w:pStyle w:val="ListBullet"/>
        <w:spacing w:after="60"/>
      </w:pPr>
      <w:r>
        <w:rPr>
          <w:b/>
          <w:color w:val="0F172A"/>
        </w:rPr>
        <w:t xml:space="preserve">4. </w:t>
      </w:r>
      <w:r>
        <w:rPr>
          <w:color w:val="64748B"/>
        </w:rPr>
        <w:t>CI runs automatically: lint, tests, migration check, Docker image build.</w:t>
      </w:r>
    </w:p>
    <w:p w:rsidR="00D06CCC" w:rsidRDefault="00395C5C">
      <w:pPr>
        <w:pStyle w:val="ListBullet"/>
        <w:spacing w:after="60"/>
      </w:pPr>
      <w:r>
        <w:rPr>
          <w:b/>
          <w:color w:val="0F172A"/>
        </w:rPr>
        <w:t xml:space="preserve">5. </w:t>
      </w:r>
      <w:r>
        <w:rPr>
          <w:color w:val="64748B"/>
        </w:rPr>
        <w:t>At least 1 peer review; finance/infra code requires CODEOWNERS review.</w:t>
      </w:r>
    </w:p>
    <w:p w:rsidR="00D06CCC" w:rsidRDefault="00395C5C">
      <w:pPr>
        <w:pStyle w:val="ListBullet"/>
        <w:spacing w:after="60"/>
      </w:pPr>
      <w:r>
        <w:rPr>
          <w:b/>
          <w:color w:val="0F172A"/>
        </w:rPr>
        <w:t xml:space="preserve">6. </w:t>
      </w:r>
      <w:r>
        <w:rPr>
          <w:color w:val="64748B"/>
        </w:rPr>
        <w:t xml:space="preserve">Merge to develop → auto-deploys to the shared dev </w:t>
      </w:r>
      <w:r>
        <w:rPr>
          <w:color w:val="64748B"/>
        </w:rPr>
        <w:t>server.</w:t>
      </w:r>
    </w:p>
    <w:p w:rsidR="00D06CCC" w:rsidRDefault="00395C5C">
      <w:pPr>
        <w:pStyle w:val="ListBullet"/>
        <w:spacing w:after="60"/>
      </w:pPr>
      <w:r>
        <w:rPr>
          <w:b/>
          <w:color w:val="0F172A"/>
        </w:rPr>
        <w:t xml:space="preserve">7. </w:t>
      </w:r>
      <w:r>
        <w:rPr>
          <w:color w:val="64748B"/>
        </w:rPr>
        <w:t>End of phase: develop → staging → UAT by agency staff → PM sign-off → main.</w:t>
      </w:r>
    </w:p>
    <w:p w:rsidR="00D06CCC" w:rsidRDefault="00395C5C">
      <w:pPr>
        <w:spacing w:before="200" w:after="80"/>
      </w:pPr>
      <w:r>
        <w:rPr>
          <w:b/>
          <w:color w:val="334155"/>
          <w:sz w:val="24"/>
        </w:rPr>
        <w:t>4.4  Recommended CODEOWNERS Rules</w:t>
      </w:r>
    </w:p>
    <w:p w:rsidR="00D06CCC" w:rsidRDefault="00395C5C">
      <w:pPr>
        <w:pStyle w:val="ListBullet"/>
        <w:spacing w:after="60"/>
      </w:pPr>
      <w:r>
        <w:rPr>
          <w:b/>
          <w:color w:val="0F172A"/>
        </w:rPr>
        <w:t xml:space="preserve">apps/core finance code: </w:t>
      </w:r>
      <w:r>
        <w:rPr>
          <w:color w:val="64748B"/>
        </w:rPr>
        <w:t>Requires 2 reviewers before merge</w:t>
      </w:r>
    </w:p>
    <w:p w:rsidR="00D06CCC" w:rsidRDefault="00395C5C">
      <w:pPr>
        <w:pStyle w:val="ListBullet"/>
        <w:spacing w:after="60"/>
      </w:pPr>
      <w:r>
        <w:rPr>
          <w:b/>
          <w:color w:val="0F172A"/>
        </w:rPr>
        <w:t xml:space="preserve">infra/ and deploy/: </w:t>
      </w:r>
      <w:r>
        <w:rPr>
          <w:color w:val="64748B"/>
        </w:rPr>
        <w:t>Requires the DevOps-designated developer's review</w:t>
      </w:r>
    </w:p>
    <w:p w:rsidR="00D06CCC" w:rsidRDefault="00395C5C">
      <w:pPr>
        <w:pStyle w:val="ListBullet"/>
        <w:spacing w:after="60"/>
      </w:pPr>
      <w:r>
        <w:rPr>
          <w:b/>
          <w:color w:val="0F172A"/>
        </w:rPr>
        <w:t>databas</w:t>
      </w:r>
      <w:r>
        <w:rPr>
          <w:b/>
          <w:color w:val="0F172A"/>
        </w:rPr>
        <w:t xml:space="preserve">e/ or migrations: </w:t>
      </w:r>
      <w:r>
        <w:rPr>
          <w:color w:val="64748B"/>
        </w:rPr>
        <w:t>Requires lead developer review</w:t>
      </w:r>
    </w:p>
    <w:p w:rsidR="00D06CCC" w:rsidRDefault="00395C5C">
      <w:pPr>
        <w:pStyle w:val="ListBullet"/>
        <w:spacing w:after="60"/>
      </w:pPr>
      <w:r>
        <w:rPr>
          <w:b/>
          <w:color w:val="0F172A"/>
        </w:rPr>
        <w:t xml:space="preserve">money calculations: </w:t>
      </w:r>
      <w:r>
        <w:rPr>
          <w:color w:val="64748B"/>
        </w:rPr>
        <w:t>Full test suite (invoicing, allocation, penalties, MRI, deposit refunds) must pass</w:t>
      </w:r>
    </w:p>
    <w:p w:rsidR="00D06CCC" w:rsidRDefault="00D06CCC"/>
    <w:p w:rsidR="00D06CCC" w:rsidRDefault="00395C5C">
      <w:pPr>
        <w:shd w:val="clear" w:color="auto" w:fill="FFFBEB"/>
        <w:spacing w:before="120"/>
        <w:ind w:left="144" w:right="144"/>
      </w:pPr>
      <w:r>
        <w:rPr>
          <w:color w:val="D97706"/>
          <w:sz w:val="18"/>
        </w:rPr>
        <w:t>Important: Apply early for the Safaricom M-Pesa Paybill/Daraja production access, the SMS sender ID reg</w:t>
      </w:r>
      <w:r>
        <w:rPr>
          <w:color w:val="D97706"/>
          <w:sz w:val="18"/>
        </w:rPr>
        <w:t>istration, and ODPC data controller registration — these have lead times outside the developer's control and can take weeks.</w:t>
      </w:r>
    </w:p>
    <w:sectPr w:rsidR="00D06CC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95C5C"/>
    <w:rsid w:val="00AA1D8D"/>
    <w:rsid w:val="00B47730"/>
    <w:rsid w:val="00CB0664"/>
    <w:rsid w:val="00D06C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E6D94"/>
  <w14:defaultImageDpi w14:val="300"/>
  <w15:docId w15:val="{A23DF7BF-0D91-4CE9-9226-978C284BF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85CE0-526E-4DDD-9548-E53171F87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3959</Words>
  <Characters>22569</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cp:revision>
  <dcterms:created xsi:type="dcterms:W3CDTF">2013-12-23T23:15:00Z</dcterms:created>
  <dcterms:modified xsi:type="dcterms:W3CDTF">2026-10-19T09:57:00Z</dcterms:modified>
  <cp:category/>
</cp:coreProperties>
</file>